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B6871" w14:textId="3E9E0362" w:rsidR="009840B0" w:rsidRDefault="00E25871">
      <w:r>
        <w:rPr>
          <w:noProof/>
        </w:rPr>
        <mc:AlternateContent>
          <mc:Choice Requires="wps">
            <w:drawing>
              <wp:anchor distT="0" distB="0" distL="114300" distR="114300" simplePos="0" relativeHeight="251658270" behindDoc="1" locked="0" layoutInCell="1" allowOverlap="1" wp14:anchorId="2AD17BF2" wp14:editId="041596DA">
                <wp:simplePos x="0" y="0"/>
                <wp:positionH relativeFrom="margin">
                  <wp:align>left</wp:align>
                </wp:positionH>
                <wp:positionV relativeFrom="paragraph">
                  <wp:posOffset>-4311015</wp:posOffset>
                </wp:positionV>
                <wp:extent cx="6782435" cy="10748645"/>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2435" cy="1074864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58442" id="Rectangle 49" o:spid="_x0000_s1026" alt="&quot;&quot;" style="position:absolute;margin-left:0;margin-top:-339.45pt;width:534.05pt;height:846.35pt;z-index:-2516582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" fillcolor="#be0064 [3208]" stroked="f">
                <w10:wrap anchorx="margin"/>
              </v:rect>
            </w:pict>
          </mc:Fallback>
        </mc:AlternateContent>
      </w:r>
      <w:r w:rsidR="001D4D7D">
        <w:rPr>
          <w:noProof/>
        </w:rPr>
        <w:drawing>
          <wp:anchor distT="0" distB="0" distL="114300" distR="114300" simplePos="0" relativeHeight="251658252" behindDoc="1" locked="0" layoutInCell="1" allowOverlap="1" wp14:anchorId="7E7A427B" wp14:editId="70192247">
            <wp:simplePos x="0" y="0"/>
            <wp:positionH relativeFrom="column">
              <wp:posOffset>5148898</wp:posOffset>
            </wp:positionH>
            <wp:positionV relativeFrom="paragraph">
              <wp:posOffset>-4005168</wp:posOffset>
            </wp:positionV>
            <wp:extent cx="1472564" cy="779592"/>
            <wp:effectExtent l="0" t="0" r="127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2564" cy="779592"/>
                    </a:xfrm>
                    <a:prstGeom prst="rect">
                      <a:avLst/>
                    </a:prstGeom>
                  </pic:spPr>
                </pic:pic>
              </a:graphicData>
            </a:graphic>
            <wp14:sizeRelH relativeFrom="page">
              <wp14:pctWidth>0</wp14:pctWidth>
            </wp14:sizeRelH>
            <wp14:sizeRelV relativeFrom="page">
              <wp14:pctHeight>0</wp14:pctHeight>
            </wp14:sizeRelV>
          </wp:anchor>
        </w:drawing>
      </w:r>
      <w:r w:rsidR="009840B0">
        <w:softHyphen/>
      </w:r>
    </w:p>
    <w:sdt>
      <w:sdtPr>
        <w:id w:val="974654735"/>
        <w:docPartObj>
          <w:docPartGallery w:val="Cover Pages"/>
          <w:docPartUnique/>
        </w:docPartObj>
      </w:sdtPr>
      <w:sdtEndPr>
        <w:rPr>
          <w:bCs/>
          <w:sz w:val="32"/>
          <w:szCs w:val="32"/>
        </w:rPr>
      </w:sdtEndPr>
      <w:sdtContent>
        <w:p w14:paraId="60DC169B" w14:textId="4DCB8C30" w:rsidR="00AF242F" w:rsidRDefault="00AF242F"/>
        <w:p w14:paraId="765C33A3" w14:textId="31835C62" w:rsidR="00AF242F" w:rsidRDefault="00AF242F"/>
        <w:p w14:paraId="4A35F3AB" w14:textId="1AE3E282" w:rsidR="00AF242F" w:rsidRDefault="00AF242F"/>
        <w:p w14:paraId="12D1BFEA" w14:textId="77777777" w:rsidR="00AF242F" w:rsidRDefault="00AF242F"/>
        <w:p w14:paraId="13BC30DA" w14:textId="2DAB1F91" w:rsidR="00AF242F" w:rsidRDefault="00AF242F"/>
        <w:p w14:paraId="35AAE18E" w14:textId="3A9FEA77" w:rsidR="00AF242F" w:rsidRDefault="00AF242F"/>
        <w:p w14:paraId="779BCD90" w14:textId="1B143BB0" w:rsidR="00AF242F" w:rsidRDefault="00AF242F"/>
        <w:p w14:paraId="2F2A0A5F" w14:textId="212702F2" w:rsidR="00AF242F" w:rsidRDefault="00AF242F"/>
        <w:p w14:paraId="7ADC9821" w14:textId="6F2897B8" w:rsidR="00AF242F" w:rsidRDefault="00AF242F"/>
        <w:p w14:paraId="7BC51DF9" w14:textId="5BD93DC4" w:rsidR="00AF242F" w:rsidRDefault="00E25871">
          <w:r>
            <w:rPr>
              <w:noProof/>
            </w:rPr>
            <mc:AlternateContent>
              <mc:Choice Requires="wpg">
                <w:drawing>
                  <wp:anchor distT="0" distB="0" distL="114300" distR="114300" simplePos="0" relativeHeight="251658271" behindDoc="0" locked="0" layoutInCell="1" allowOverlap="1" wp14:anchorId="7E023DAE" wp14:editId="75CC157C">
                    <wp:simplePos x="0" y="0"/>
                    <wp:positionH relativeFrom="margin">
                      <wp:posOffset>167005</wp:posOffset>
                    </wp:positionH>
                    <wp:positionV relativeFrom="margin">
                      <wp:posOffset>1897380</wp:posOffset>
                    </wp:positionV>
                    <wp:extent cx="6494145" cy="2567940"/>
                    <wp:effectExtent l="0" t="0" r="0" b="0"/>
                    <wp:wrapSquare wrapText="bothSides"/>
                    <wp:docPr id="2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4145" cy="2567940"/>
                              <a:chOff x="26969" y="5042436"/>
                              <a:chExt cx="6468673" cy="3207437"/>
                            </a:xfrm>
                            <a:solidFill>
                              <a:schemeClr val="accent1"/>
                            </a:solidFill>
                          </wpg:grpSpPr>
                          <wps:wsp>
                            <wps:cNvPr id="448" name="Rectangle 7"/>
                            <wps:cNvSpPr/>
                            <wps:spPr>
                              <a:xfrm>
                                <a:off x="58646" y="5042436"/>
                                <a:ext cx="6436996" cy="19848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BB634" w14:textId="77777777" w:rsidR="00C20591" w:rsidRDefault="00C20591" w:rsidP="00C20591">
                                  <w:pPr>
                                    <w:pStyle w:val="ReportTitle"/>
                                    <w:spacing w:before="120" w:after="240" w:line="240" w:lineRule="auto"/>
                                    <w:rPr>
                                      <w:caps w:val="0"/>
                                      <w:color w:val="000000" w:themeColor="text1"/>
                                      <w:sz w:val="80"/>
                                      <w:szCs w:val="80"/>
                                    </w:rPr>
                                  </w:pPr>
                                  <w:r>
                                    <w:rPr>
                                      <w:caps w:val="0"/>
                                      <w:color w:val="000000" w:themeColor="text1"/>
                                      <w:sz w:val="80"/>
                                      <w:szCs w:val="80"/>
                                    </w:rPr>
                                    <w:t xml:space="preserve">Supported Employment   </w:t>
                                  </w:r>
                                </w:p>
                                <w:p w14:paraId="7D8862B7" w14:textId="70FE748D" w:rsidR="00AF242F" w:rsidRPr="00AF242F" w:rsidRDefault="004F2339" w:rsidP="00AF242F">
                                  <w:pPr>
                                    <w:pStyle w:val="ReportTitle"/>
                                    <w:spacing w:before="120" w:after="240" w:line="240" w:lineRule="auto"/>
                                    <w:rPr>
                                      <w:color w:val="000000" w:themeColor="text1"/>
                                      <w:sz w:val="96"/>
                                      <w:szCs w:val="96"/>
                                    </w:rPr>
                                  </w:pPr>
                                  <w:r>
                                    <w:rPr>
                                      <w:caps w:val="0"/>
                                      <w:color w:val="000000" w:themeColor="text1"/>
                                      <w:sz w:val="80"/>
                                      <w:szCs w:val="80"/>
                                    </w:rPr>
                                    <w:t xml:space="preserve">Framework Model </w:t>
                                  </w:r>
                                </w:p>
                              </w:txbxContent>
                            </wps:txbx>
                            <wps:bodyPr rot="0" spcFirstLastPara="0" vertOverflow="overflow" horzOverflow="overflow" vert="horz" wrap="square" lIns="180000" tIns="180000" rIns="91440" bIns="45720" numCol="1" spcCol="0" rtlCol="0" fromWordArt="0" anchor="t" anchorCtr="0" forceAA="0" compatLnSpc="1">
                              <a:prstTxWarp prst="textNoShape">
                                <a:avLst/>
                              </a:prstTxWarp>
                              <a:noAutofit/>
                            </wps:bodyPr>
                          </wps:wsp>
                          <wps:wsp>
                            <wps:cNvPr id="449" name="Rectangle 8" descr="Professional Workforce Development&#10;&#10;CPD For Teachers, Trainers, Managers, Leaders and Governors in the Further Education and Training Sector.&#10;&#10;2020 to 2021&#10;"/>
                            <wps:cNvSpPr/>
                            <wps:spPr>
                              <a:xfrm>
                                <a:off x="26969" y="7213547"/>
                                <a:ext cx="6436995" cy="1036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8AE53" w14:textId="6934792A" w:rsidR="00C20591" w:rsidRPr="007F497F" w:rsidRDefault="004F2339" w:rsidP="00D52236">
                                  <w:pPr>
                                    <w:pStyle w:val="Supportinginformation"/>
                                    <w:rPr>
                                      <w:color w:val="000000" w:themeColor="text1"/>
                                      <w:sz w:val="40"/>
                                      <w:szCs w:val="40"/>
                                    </w:rPr>
                                  </w:pPr>
                                  <w:r>
                                    <w:rPr>
                                      <w:color w:val="000000" w:themeColor="text1"/>
                                      <w:sz w:val="40"/>
                                      <w:szCs w:val="40"/>
                                    </w:rPr>
                                    <w:t>A Proven E</w:t>
                                  </w:r>
                                  <w:r w:rsidR="00C20591" w:rsidRPr="007F497F">
                                    <w:rPr>
                                      <w:color w:val="000000" w:themeColor="text1"/>
                                      <w:sz w:val="40"/>
                                      <w:szCs w:val="40"/>
                                    </w:rPr>
                                    <w:t xml:space="preserve">ffective </w:t>
                                  </w:r>
                                  <w:r>
                                    <w:rPr>
                                      <w:color w:val="000000" w:themeColor="text1"/>
                                      <w:sz w:val="40"/>
                                      <w:szCs w:val="40"/>
                                    </w:rPr>
                                    <w:t xml:space="preserve">Framework Model for </w:t>
                                  </w:r>
                                  <w:r w:rsidR="00AC08D9">
                                    <w:rPr>
                                      <w:color w:val="000000" w:themeColor="text1"/>
                                      <w:sz w:val="40"/>
                                      <w:szCs w:val="40"/>
                                    </w:rPr>
                                    <w:t>L</w:t>
                                  </w:r>
                                  <w:r>
                                    <w:rPr>
                                      <w:color w:val="000000" w:themeColor="text1"/>
                                      <w:sz w:val="40"/>
                                      <w:szCs w:val="40"/>
                                    </w:rPr>
                                    <w:t xml:space="preserve">earners with </w:t>
                                  </w:r>
                                  <w:r w:rsidR="00AC08D9">
                                    <w:rPr>
                                      <w:color w:val="000000" w:themeColor="text1"/>
                                      <w:sz w:val="40"/>
                                      <w:szCs w:val="40"/>
                                    </w:rPr>
                                    <w:t>A</w:t>
                                  </w:r>
                                  <w:r>
                                    <w:rPr>
                                      <w:color w:val="000000" w:themeColor="text1"/>
                                      <w:sz w:val="40"/>
                                      <w:szCs w:val="40"/>
                                    </w:rPr>
                                    <w:t xml:space="preserve">dditional </w:t>
                                  </w:r>
                                  <w:r w:rsidR="00AC08D9">
                                    <w:rPr>
                                      <w:color w:val="000000" w:themeColor="text1"/>
                                      <w:sz w:val="40"/>
                                      <w:szCs w:val="40"/>
                                    </w:rPr>
                                    <w:t>N</w:t>
                                  </w:r>
                                  <w:r>
                                    <w:rPr>
                                      <w:color w:val="000000" w:themeColor="text1"/>
                                      <w:sz w:val="40"/>
                                      <w:szCs w:val="40"/>
                                    </w:rPr>
                                    <w:t xml:space="preserve">eeds </w:t>
                                  </w:r>
                                </w:p>
                                <w:p w14:paraId="012BE335" w14:textId="1B486CBA" w:rsidR="00AF242F" w:rsidRPr="00D52236" w:rsidRDefault="00AF242F" w:rsidP="00D52236">
                                  <w:pPr>
                                    <w:pStyle w:val="Supportinginformation"/>
                                    <w:rPr>
                                      <w:color w:val="000000" w:themeColor="text1"/>
                                    </w:rPr>
                                  </w:pPr>
                                  <w:r w:rsidRPr="00AF242F">
                                    <w:rPr>
                                      <w:color w:val="000000" w:themeColor="text1"/>
                                    </w:rPr>
                                    <w:br/>
                                  </w:r>
                                </w:p>
                              </w:txbxContent>
                            </wps:txbx>
                            <wps:bodyPr rot="0" spcFirstLastPara="0" vertOverflow="overflow" horzOverflow="overflow" vert="horz" wrap="square" lIns="180000" tIns="18000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023DAE" id="Group 1" o:spid="_x0000_s1026" alt="&quot;&quot;" style="position:absolute;margin-left:13.15pt;margin-top:149.4pt;width:511.35pt;height:202.2pt;z-index:251658271;mso-position-horizontal-relative:margin;mso-position-vertical-relative:margin;mso-width-relative:margin;mso-height-relative:margin" coordorigin="269,50424" coordsize="64686,3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">
                    <v:rect id="Rectangle 7" o:spid="_x0000_s1027" style="position:absolute;left:586;top:50424;width:64370;height:1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" fillcolor="white [3212]" stroked="f" strokeweight="2pt">
                      <v:textbox inset="5mm,5mm">
                        <w:txbxContent>
                          <w:p w14:paraId="716BB634" w14:textId="77777777" w:rsidR="00C20591" w:rsidRDefault="00C20591" w:rsidP="00C20591">
                            <w:pPr>
                              <w:pStyle w:val="ReportTitle"/>
                              <w:spacing w:before="120" w:after="240" w:line="240" w:lineRule="auto"/>
                              <w:rPr>
                                <w:caps w:val="0"/>
                                <w:color w:val="000000" w:themeColor="text1"/>
                                <w:sz w:val="80"/>
                                <w:szCs w:val="80"/>
                              </w:rPr>
                            </w:pPr>
                            <w:r>
                              <w:rPr>
                                <w:caps w:val="0"/>
                                <w:color w:val="000000" w:themeColor="text1"/>
                                <w:sz w:val="80"/>
                                <w:szCs w:val="80"/>
                              </w:rPr>
                              <w:t xml:space="preserve">Supported Employment   </w:t>
                            </w:r>
                          </w:p>
                          <w:p w14:paraId="7D8862B7" w14:textId="70FE748D" w:rsidR="00AF242F" w:rsidRPr="00AF242F" w:rsidRDefault="004F2339" w:rsidP="00AF242F">
                            <w:pPr>
                              <w:pStyle w:val="ReportTitle"/>
                              <w:spacing w:before="120" w:after="240" w:line="240" w:lineRule="auto"/>
                              <w:rPr>
                                <w:color w:val="000000" w:themeColor="text1"/>
                                <w:sz w:val="96"/>
                                <w:szCs w:val="96"/>
                              </w:rPr>
                            </w:pPr>
                            <w:r>
                              <w:rPr>
                                <w:caps w:val="0"/>
                                <w:color w:val="000000" w:themeColor="text1"/>
                                <w:sz w:val="80"/>
                                <w:szCs w:val="80"/>
                              </w:rPr>
                              <w:t xml:space="preserve">Framework Model </w:t>
                            </w:r>
                          </w:p>
                        </w:txbxContent>
                      </v:textbox>
                    </v:rect>
                    <v:rect id="Rectangle 8" o:spid="_x0000_s1028" alt="Professional Workforce Development&#10;&#10;CPD For Teachers, Trainers, Managers, Leaders and Governors in the Further Education and Training Sector.&#10;&#10;2020 to 2021&#10;" style="position:absolute;left:269;top:72135;width:64370;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" fillcolor="white [3212]" stroked="f" strokeweight="2pt">
                      <v:textbox inset="5mm,5mm,,0">
                        <w:txbxContent>
                          <w:p w14:paraId="5578AE53" w14:textId="6934792A" w:rsidR="00C20591" w:rsidRPr="007F497F" w:rsidRDefault="004F2339" w:rsidP="00D52236">
                            <w:pPr>
                              <w:pStyle w:val="Supportinginformation"/>
                              <w:rPr>
                                <w:color w:val="000000" w:themeColor="text1"/>
                                <w:sz w:val="40"/>
                                <w:szCs w:val="40"/>
                              </w:rPr>
                            </w:pPr>
                            <w:r>
                              <w:rPr>
                                <w:color w:val="000000" w:themeColor="text1"/>
                                <w:sz w:val="40"/>
                                <w:szCs w:val="40"/>
                              </w:rPr>
                              <w:t>A Proven E</w:t>
                            </w:r>
                            <w:r w:rsidR="00C20591" w:rsidRPr="007F497F">
                              <w:rPr>
                                <w:color w:val="000000" w:themeColor="text1"/>
                                <w:sz w:val="40"/>
                                <w:szCs w:val="40"/>
                              </w:rPr>
                              <w:t xml:space="preserve">ffective </w:t>
                            </w:r>
                            <w:r>
                              <w:rPr>
                                <w:color w:val="000000" w:themeColor="text1"/>
                                <w:sz w:val="40"/>
                                <w:szCs w:val="40"/>
                              </w:rPr>
                              <w:t xml:space="preserve">Framework Model for </w:t>
                            </w:r>
                            <w:r w:rsidR="00AC08D9">
                              <w:rPr>
                                <w:color w:val="000000" w:themeColor="text1"/>
                                <w:sz w:val="40"/>
                                <w:szCs w:val="40"/>
                              </w:rPr>
                              <w:t>L</w:t>
                            </w:r>
                            <w:r>
                              <w:rPr>
                                <w:color w:val="000000" w:themeColor="text1"/>
                                <w:sz w:val="40"/>
                                <w:szCs w:val="40"/>
                              </w:rPr>
                              <w:t xml:space="preserve">earners with </w:t>
                            </w:r>
                            <w:r w:rsidR="00AC08D9">
                              <w:rPr>
                                <w:color w:val="000000" w:themeColor="text1"/>
                                <w:sz w:val="40"/>
                                <w:szCs w:val="40"/>
                              </w:rPr>
                              <w:t>A</w:t>
                            </w:r>
                            <w:r>
                              <w:rPr>
                                <w:color w:val="000000" w:themeColor="text1"/>
                                <w:sz w:val="40"/>
                                <w:szCs w:val="40"/>
                              </w:rPr>
                              <w:t xml:space="preserve">dditional </w:t>
                            </w:r>
                            <w:r w:rsidR="00AC08D9">
                              <w:rPr>
                                <w:color w:val="000000" w:themeColor="text1"/>
                                <w:sz w:val="40"/>
                                <w:szCs w:val="40"/>
                              </w:rPr>
                              <w:t>N</w:t>
                            </w:r>
                            <w:r>
                              <w:rPr>
                                <w:color w:val="000000" w:themeColor="text1"/>
                                <w:sz w:val="40"/>
                                <w:szCs w:val="40"/>
                              </w:rPr>
                              <w:t xml:space="preserve">eeds </w:t>
                            </w:r>
                          </w:p>
                          <w:p w14:paraId="012BE335" w14:textId="1B486CBA" w:rsidR="00AF242F" w:rsidRPr="00D52236" w:rsidRDefault="00AF242F" w:rsidP="00D52236">
                            <w:pPr>
                              <w:pStyle w:val="Supportinginformation"/>
                              <w:rPr>
                                <w:color w:val="000000" w:themeColor="text1"/>
                              </w:rPr>
                            </w:pPr>
                            <w:r w:rsidRPr="00AF242F">
                              <w:rPr>
                                <w:color w:val="000000" w:themeColor="text1"/>
                              </w:rPr>
                              <w:br/>
                            </w:r>
                          </w:p>
                        </w:txbxContent>
                      </v:textbox>
                    </v:rect>
                    <w10:wrap type="square" anchorx="margin" anchory="margin"/>
                  </v:group>
                </w:pict>
              </mc:Fallback>
            </mc:AlternateContent>
          </w:r>
        </w:p>
        <w:p w14:paraId="541BE08D" w14:textId="3355F0DA" w:rsidR="00AF242F" w:rsidRDefault="00AF242F" w:rsidP="00AF242F">
          <w:pPr>
            <w:widowControl/>
            <w:autoSpaceDE/>
            <w:autoSpaceDN/>
          </w:pPr>
        </w:p>
        <w:p w14:paraId="4C826E3E" w14:textId="5A1F755E" w:rsidR="00AF242F" w:rsidRDefault="00AF242F" w:rsidP="00AF242F">
          <w:pPr>
            <w:widowControl/>
            <w:autoSpaceDE/>
            <w:autoSpaceDN/>
          </w:pPr>
        </w:p>
        <w:p w14:paraId="42CC2561" w14:textId="76B705F4" w:rsidR="00AF242F" w:rsidRDefault="00AF242F" w:rsidP="00AF242F">
          <w:pPr>
            <w:widowControl/>
            <w:autoSpaceDE/>
            <w:autoSpaceDN/>
          </w:pPr>
        </w:p>
        <w:p w14:paraId="2CC2C073" w14:textId="229754BA" w:rsidR="00AF242F" w:rsidRDefault="00E25871" w:rsidP="00AF242F">
          <w:pPr>
            <w:widowControl/>
            <w:autoSpaceDE/>
            <w:autoSpaceDN/>
            <w:rPr>
              <w:bCs/>
              <w:sz w:val="32"/>
              <w:szCs w:val="32"/>
            </w:rPr>
          </w:pPr>
          <w:r>
            <w:rPr>
              <w:noProof/>
            </w:rPr>
            <mc:AlternateContent>
              <mc:Choice Requires="wps">
                <w:drawing>
                  <wp:anchor distT="0" distB="0" distL="114300" distR="114300" simplePos="0" relativeHeight="251658267" behindDoc="0" locked="0" layoutInCell="1" allowOverlap="1" wp14:anchorId="71EA3A76" wp14:editId="29B47CEB">
                    <wp:simplePos x="0" y="0"/>
                    <wp:positionH relativeFrom="page">
                      <wp:align>left</wp:align>
                    </wp:positionH>
                    <wp:positionV relativeFrom="paragraph">
                      <wp:posOffset>309245</wp:posOffset>
                    </wp:positionV>
                    <wp:extent cx="7566025" cy="8495665"/>
                    <wp:effectExtent l="0" t="0" r="0" b="0"/>
                    <wp:wrapNone/>
                    <wp:docPr id="2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6025" cy="84956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E53C16" id="Rectangle 2" o:spid="_x0000_s1026" alt="&quot;&quot;" style="position:absolute;margin-left:0;margin-top:24.35pt;width:595.75pt;height:668.95pt;z-index:2516582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" fillcolor="white [3212]" stroked="f" strokeweight="2pt">
                    <w10:wrap anchorx="page"/>
                  </v:rect>
                </w:pict>
              </mc:Fallback>
            </mc:AlternateContent>
          </w:r>
        </w:p>
      </w:sdtContent>
    </w:sdt>
    <w:p w14:paraId="465DB6D2" w14:textId="2C8226E6" w:rsidR="00AF242F" w:rsidRPr="00AF242F" w:rsidRDefault="00941F01" w:rsidP="00AF242F">
      <w:pPr>
        <w:widowControl/>
        <w:autoSpaceDE/>
        <w:autoSpaceDN/>
        <w:rPr>
          <w:bCs/>
          <w:sz w:val="32"/>
          <w:szCs w:val="32"/>
        </w:rPr>
        <w:sectPr w:rsidR="00AF242F" w:rsidRPr="00AF242F" w:rsidSect="00AF242F">
          <w:headerReference w:type="default" r:id="rId12"/>
          <w:footerReference w:type="default" r:id="rId13"/>
          <w:headerReference w:type="first" r:id="rId14"/>
          <w:pgSz w:w="11906" w:h="16838"/>
          <w:pgMar w:top="851" w:right="851" w:bottom="851" w:left="851" w:header="1701" w:footer="709" w:gutter="0"/>
          <w:pgNumType w:start="0"/>
          <w:cols w:space="708"/>
          <w:titlePg/>
          <w:docGrid w:linePitch="360"/>
        </w:sectPr>
      </w:pPr>
      <w:r w:rsidRPr="00941F01">
        <w:rPr>
          <w:noProof/>
        </w:rPr>
        <w:drawing>
          <wp:anchor distT="0" distB="0" distL="114300" distR="114300" simplePos="0" relativeHeight="251658250" behindDoc="1" locked="1" layoutInCell="1" allowOverlap="1" wp14:anchorId="69C6DFCF" wp14:editId="4DE4CC69">
            <wp:simplePos x="0" y="0"/>
            <wp:positionH relativeFrom="page">
              <wp:posOffset>6438639</wp:posOffset>
            </wp:positionH>
            <wp:positionV relativeFrom="page">
              <wp:posOffset>13498830</wp:posOffset>
            </wp:positionV>
            <wp:extent cx="1299210" cy="687705"/>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9210" cy="687705"/>
                    </a:xfrm>
                    <a:prstGeom prst="rect">
                      <a:avLst/>
                    </a:prstGeom>
                  </pic:spPr>
                </pic:pic>
              </a:graphicData>
            </a:graphic>
            <wp14:sizeRelH relativeFrom="page">
              <wp14:pctWidth>0</wp14:pctWidth>
            </wp14:sizeRelH>
            <wp14:sizeRelV relativeFrom="page">
              <wp14:pctHeight>0</wp14:pctHeight>
            </wp14:sizeRelV>
          </wp:anchor>
        </w:drawing>
      </w:r>
      <w:r w:rsidRPr="00941F01">
        <w:rPr>
          <w:noProof/>
        </w:rPr>
        <w:drawing>
          <wp:anchor distT="0" distB="0" distL="114300" distR="114300" simplePos="0" relativeHeight="251658248" behindDoc="1" locked="1" layoutInCell="1" allowOverlap="1" wp14:anchorId="4158AECF" wp14:editId="5D82C816">
            <wp:simplePos x="0" y="0"/>
            <wp:positionH relativeFrom="page">
              <wp:posOffset>6393815</wp:posOffset>
            </wp:positionH>
            <wp:positionV relativeFrom="page">
              <wp:posOffset>13498830</wp:posOffset>
            </wp:positionV>
            <wp:extent cx="1299210" cy="687705"/>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9210" cy="687705"/>
                    </a:xfrm>
                    <a:prstGeom prst="rect">
                      <a:avLst/>
                    </a:prstGeom>
                  </pic:spPr>
                </pic:pic>
              </a:graphicData>
            </a:graphic>
            <wp14:sizeRelH relativeFrom="page">
              <wp14:pctWidth>0</wp14:pctWidth>
            </wp14:sizeRelH>
            <wp14:sizeRelV relativeFrom="page">
              <wp14:pctHeight>0</wp14:pctHeight>
            </wp14:sizeRelV>
          </wp:anchor>
        </w:drawing>
      </w:r>
    </w:p>
    <w:p w14:paraId="143B753A" w14:textId="77777777" w:rsidR="00211B32" w:rsidRPr="00492127" w:rsidRDefault="00AF242F" w:rsidP="00492127">
      <w:pPr>
        <w:pStyle w:val="Heading1"/>
      </w:pPr>
      <w:bookmarkStart w:id="0" w:name="_Toc57097780"/>
      <w:r w:rsidRPr="00492127">
        <w:lastRenderedPageBreak/>
        <w:drawing>
          <wp:anchor distT="0" distB="0" distL="114300" distR="114300" simplePos="0" relativeHeight="251658254" behindDoc="1" locked="0" layoutInCell="1" allowOverlap="1" wp14:anchorId="13CD8DBA" wp14:editId="3F83CB9A">
            <wp:simplePos x="0" y="0"/>
            <wp:positionH relativeFrom="column">
              <wp:posOffset>5085715</wp:posOffset>
            </wp:positionH>
            <wp:positionV relativeFrom="paragraph">
              <wp:posOffset>-2120265</wp:posOffset>
            </wp:positionV>
            <wp:extent cx="1472562" cy="779592"/>
            <wp:effectExtent l="0" t="0" r="127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2562" cy="779592"/>
                    </a:xfrm>
                    <a:prstGeom prst="rect">
                      <a:avLst/>
                    </a:prstGeom>
                  </pic:spPr>
                </pic:pic>
              </a:graphicData>
            </a:graphic>
            <wp14:sizeRelH relativeFrom="page">
              <wp14:pctWidth>0</wp14:pctWidth>
            </wp14:sizeRelH>
            <wp14:sizeRelV relativeFrom="page">
              <wp14:pctHeight>0</wp14:pctHeight>
            </wp14:sizeRelV>
          </wp:anchor>
        </w:drawing>
      </w:r>
      <w:r w:rsidR="00211B32" w:rsidRPr="00492127">
        <w:t>contents</w:t>
      </w:r>
      <w:bookmarkEnd w:id="0"/>
    </w:p>
    <w:p w14:paraId="7F51781F" w14:textId="07C12B39" w:rsidR="009840B0" w:rsidRPr="00492127" w:rsidRDefault="004952AD" w:rsidP="00492127">
      <w:pPr>
        <w:pStyle w:val="TOC1"/>
        <w:rPr>
          <w:rFonts w:asciiTheme="minorHAnsi" w:eastAsiaTheme="minorEastAsia" w:hAnsiTheme="minorHAnsi" w:cstheme="minorBidi"/>
          <w:sz w:val="24"/>
          <w:szCs w:val="24"/>
          <w:lang w:eastAsia="en-GB"/>
        </w:rPr>
      </w:pPr>
      <w:r>
        <w:rPr>
          <w:color w:val="auto"/>
        </w:rPr>
        <w:fldChar w:fldCharType="begin"/>
      </w:r>
      <w:r>
        <w:rPr>
          <w:color w:val="auto"/>
        </w:rPr>
        <w:instrText xml:space="preserve"> TOC \o "1-3" \h \z \u \t "Heading 4,4" </w:instrText>
      </w:r>
      <w:r>
        <w:rPr>
          <w:color w:val="auto"/>
        </w:rPr>
        <w:fldChar w:fldCharType="separate"/>
      </w:r>
      <w:hyperlink w:anchor="_Toc57097781" w:history="1">
        <w:r w:rsidR="00C20591">
          <w:rPr>
            <w:rStyle w:val="Hyperlink"/>
            <w:color w:val="BE0064" w:themeColor="accent5"/>
          </w:rPr>
          <w:t>Supported empl</w:t>
        </w:r>
        <w:r w:rsidR="004F2339">
          <w:rPr>
            <w:rStyle w:val="Hyperlink"/>
            <w:color w:val="BE0064" w:themeColor="accent5"/>
          </w:rPr>
          <w:t>o</w:t>
        </w:r>
        <w:r w:rsidR="00C20591">
          <w:rPr>
            <w:rStyle w:val="Hyperlink"/>
            <w:color w:val="BE0064" w:themeColor="accent5"/>
          </w:rPr>
          <w:t xml:space="preserve">yment  </w:t>
        </w:r>
        <w:r w:rsidR="00D362A1">
          <w:rPr>
            <w:rStyle w:val="Hyperlink"/>
            <w:color w:val="BE0064" w:themeColor="accent5"/>
          </w:rPr>
          <w:t xml:space="preserve">                        </w:t>
        </w:r>
        <w:r w:rsidR="009840B0" w:rsidRPr="00492127">
          <w:rPr>
            <w:webHidden/>
          </w:rPr>
          <w:tab/>
        </w:r>
      </w:hyperlink>
    </w:p>
    <w:p w14:paraId="342A4941" w14:textId="349C2B72" w:rsidR="009840B0" w:rsidRDefault="00CD738F" w:rsidP="00AC08D9">
      <w:pPr>
        <w:pStyle w:val="TOC2"/>
        <w:tabs>
          <w:tab w:val="right" w:pos="4738"/>
        </w:tabs>
        <w:rPr>
          <w:rFonts w:asciiTheme="minorHAnsi" w:eastAsiaTheme="minorEastAsia" w:hAnsiTheme="minorHAnsi" w:cstheme="minorBidi"/>
          <w:noProof/>
          <w:sz w:val="24"/>
          <w:szCs w:val="24"/>
          <w:lang w:eastAsia="en-GB"/>
        </w:rPr>
      </w:pPr>
      <w:hyperlink w:anchor="_Toc57097782" w:history="1">
        <w:r w:rsidR="00C20591">
          <w:rPr>
            <w:rStyle w:val="Hyperlink"/>
            <w:noProof/>
          </w:rPr>
          <w:t>Introduction</w:t>
        </w:r>
        <w:r w:rsidR="009840B0">
          <w:rPr>
            <w:noProof/>
            <w:webHidden/>
          </w:rPr>
          <w:tab/>
        </w:r>
        <w:r w:rsidR="009840B0">
          <w:rPr>
            <w:noProof/>
            <w:webHidden/>
          </w:rPr>
          <w:fldChar w:fldCharType="begin"/>
        </w:r>
        <w:r w:rsidR="009840B0">
          <w:rPr>
            <w:noProof/>
            <w:webHidden/>
          </w:rPr>
          <w:instrText xml:space="preserve"> PAGEREF _Toc57097782 \h </w:instrText>
        </w:r>
        <w:r w:rsidR="009840B0">
          <w:rPr>
            <w:noProof/>
            <w:webHidden/>
          </w:rPr>
        </w:r>
        <w:r w:rsidR="009840B0">
          <w:rPr>
            <w:noProof/>
            <w:webHidden/>
          </w:rPr>
          <w:fldChar w:fldCharType="separate"/>
        </w:r>
        <w:r w:rsidR="009840B0">
          <w:rPr>
            <w:noProof/>
            <w:webHidden/>
          </w:rPr>
          <w:t>2</w:t>
        </w:r>
        <w:r w:rsidR="009840B0">
          <w:rPr>
            <w:noProof/>
            <w:webHidden/>
          </w:rPr>
          <w:fldChar w:fldCharType="end"/>
        </w:r>
      </w:hyperlink>
    </w:p>
    <w:p w14:paraId="55490C91" w14:textId="4732265A" w:rsidR="009840B0" w:rsidRDefault="00CD738F" w:rsidP="00492127">
      <w:pPr>
        <w:pStyle w:val="TOC1"/>
        <w:rPr>
          <w:rFonts w:asciiTheme="minorHAnsi" w:eastAsiaTheme="minorEastAsia" w:hAnsiTheme="minorHAnsi" w:cstheme="minorBidi"/>
          <w:color w:val="auto"/>
          <w:sz w:val="24"/>
          <w:szCs w:val="24"/>
          <w:lang w:eastAsia="en-GB"/>
        </w:rPr>
      </w:pPr>
      <w:hyperlink w:anchor="_Toc57097784" w:history="1">
        <w:r w:rsidR="004F2339">
          <w:rPr>
            <w:rStyle w:val="Hyperlink"/>
          </w:rPr>
          <w:t>Framework</w:t>
        </w:r>
        <w:r w:rsidR="00FF7359">
          <w:rPr>
            <w:rStyle w:val="Hyperlink"/>
          </w:rPr>
          <w:t xml:space="preserve"> model </w:t>
        </w:r>
        <w:r w:rsidR="004F2339">
          <w:rPr>
            <w:rStyle w:val="Hyperlink"/>
          </w:rPr>
          <w:t xml:space="preserve"> </w:t>
        </w:r>
        <w:r w:rsidR="009840B0">
          <w:rPr>
            <w:webHidden/>
          </w:rPr>
          <w:tab/>
        </w:r>
      </w:hyperlink>
    </w:p>
    <w:p w14:paraId="6E73FB3A" w14:textId="6DA3813F" w:rsidR="009840B0" w:rsidRDefault="000A673A">
      <w:pPr>
        <w:pStyle w:val="TOC2"/>
        <w:tabs>
          <w:tab w:val="right" w:pos="4738"/>
        </w:tabs>
        <w:rPr>
          <w:rFonts w:asciiTheme="minorHAnsi" w:eastAsiaTheme="minorEastAsia" w:hAnsiTheme="minorHAnsi" w:cstheme="minorBidi"/>
          <w:noProof/>
          <w:sz w:val="24"/>
          <w:szCs w:val="24"/>
          <w:lang w:eastAsia="en-GB"/>
        </w:rPr>
      </w:pPr>
      <w:r>
        <w:t xml:space="preserve">Stage 1 </w:t>
      </w:r>
      <w:hyperlink w:anchor="_Toc57097785" w:history="1">
        <w:r w:rsidR="004F2339">
          <w:rPr>
            <w:rStyle w:val="Hyperlink"/>
            <w:noProof/>
          </w:rPr>
          <w:t xml:space="preserve">Engagement </w:t>
        </w:r>
        <w:r w:rsidR="00C20591">
          <w:rPr>
            <w:rStyle w:val="Hyperlink"/>
            <w:noProof/>
          </w:rPr>
          <w:t xml:space="preserve"> </w:t>
        </w:r>
        <w:r w:rsidR="009840B0">
          <w:rPr>
            <w:noProof/>
            <w:webHidden/>
          </w:rPr>
          <w:tab/>
        </w:r>
      </w:hyperlink>
      <w:r w:rsidR="00EC4066">
        <w:rPr>
          <w:noProof/>
        </w:rPr>
        <w:t>3</w:t>
      </w:r>
    </w:p>
    <w:p w14:paraId="7279D721" w14:textId="2EFBECF6" w:rsidR="009840B0" w:rsidRDefault="000A673A">
      <w:pPr>
        <w:pStyle w:val="TOC3"/>
        <w:rPr>
          <w:rFonts w:asciiTheme="minorHAnsi" w:eastAsiaTheme="minorEastAsia" w:hAnsiTheme="minorHAnsi" w:cstheme="minorBidi"/>
          <w:noProof/>
          <w:sz w:val="24"/>
          <w:szCs w:val="24"/>
          <w:lang w:eastAsia="en-GB"/>
        </w:rPr>
      </w:pPr>
      <w:r>
        <w:t xml:space="preserve">Stage 2 </w:t>
      </w:r>
      <w:hyperlink w:anchor="_Toc57097786" w:history="1">
        <w:r w:rsidR="004F2339">
          <w:rPr>
            <w:rStyle w:val="Hyperlink"/>
            <w:noProof/>
          </w:rPr>
          <w:t xml:space="preserve">Pre-employment </w:t>
        </w:r>
        <w:r w:rsidR="009840B0">
          <w:rPr>
            <w:noProof/>
            <w:webHidden/>
          </w:rPr>
          <w:tab/>
        </w:r>
        <w:r w:rsidR="009840B0">
          <w:rPr>
            <w:noProof/>
            <w:webHidden/>
          </w:rPr>
          <w:fldChar w:fldCharType="begin"/>
        </w:r>
        <w:r w:rsidR="009840B0">
          <w:rPr>
            <w:noProof/>
            <w:webHidden/>
          </w:rPr>
          <w:instrText xml:space="preserve"> PAGEREF _Toc57097786 \h </w:instrText>
        </w:r>
        <w:r w:rsidR="009840B0">
          <w:rPr>
            <w:noProof/>
            <w:webHidden/>
          </w:rPr>
        </w:r>
        <w:r w:rsidR="009840B0">
          <w:rPr>
            <w:noProof/>
            <w:webHidden/>
          </w:rPr>
          <w:fldChar w:fldCharType="separate"/>
        </w:r>
        <w:r w:rsidR="009840B0">
          <w:rPr>
            <w:noProof/>
            <w:webHidden/>
          </w:rPr>
          <w:t>4</w:t>
        </w:r>
        <w:r w:rsidR="009840B0">
          <w:rPr>
            <w:noProof/>
            <w:webHidden/>
          </w:rPr>
          <w:fldChar w:fldCharType="end"/>
        </w:r>
      </w:hyperlink>
    </w:p>
    <w:p w14:paraId="473EFEF4" w14:textId="10EAABBF" w:rsidR="009840B0" w:rsidRDefault="000A673A">
      <w:pPr>
        <w:pStyle w:val="TOC3"/>
        <w:rPr>
          <w:rFonts w:asciiTheme="minorHAnsi" w:eastAsiaTheme="minorEastAsia" w:hAnsiTheme="minorHAnsi" w:cstheme="minorBidi"/>
          <w:noProof/>
          <w:sz w:val="24"/>
          <w:szCs w:val="24"/>
          <w:lang w:eastAsia="en-GB"/>
        </w:rPr>
      </w:pPr>
      <w:r>
        <w:t xml:space="preserve">Stage 3 </w:t>
      </w:r>
      <w:hyperlink w:anchor="_Toc57097787" w:history="1">
        <w:r w:rsidR="004F2339">
          <w:rPr>
            <w:rStyle w:val="Hyperlink"/>
            <w:noProof/>
          </w:rPr>
          <w:t xml:space="preserve">Employment workshops </w:t>
        </w:r>
        <w:r w:rsidR="009840B0">
          <w:rPr>
            <w:noProof/>
            <w:webHidden/>
          </w:rPr>
          <w:tab/>
        </w:r>
      </w:hyperlink>
      <w:r w:rsidR="00EC4066">
        <w:rPr>
          <w:noProof/>
        </w:rPr>
        <w:t>5</w:t>
      </w:r>
    </w:p>
    <w:p w14:paraId="56C7BB1E" w14:textId="2AD7BE1B" w:rsidR="009840B0" w:rsidRDefault="000A673A">
      <w:pPr>
        <w:pStyle w:val="TOC3"/>
        <w:rPr>
          <w:rFonts w:asciiTheme="minorHAnsi" w:eastAsiaTheme="minorEastAsia" w:hAnsiTheme="minorHAnsi" w:cstheme="minorBidi"/>
          <w:noProof/>
          <w:sz w:val="24"/>
          <w:szCs w:val="24"/>
          <w:lang w:eastAsia="en-GB"/>
        </w:rPr>
      </w:pPr>
      <w:r>
        <w:t xml:space="preserve">Stage 4 </w:t>
      </w:r>
      <w:r w:rsidR="004F2339">
        <w:t xml:space="preserve">Employment placements </w:t>
      </w:r>
      <w:hyperlink w:anchor="_Toc57097788" w:history="1">
        <w:r w:rsidR="00C20591">
          <w:rPr>
            <w:rStyle w:val="Hyperlink"/>
            <w:noProof/>
          </w:rPr>
          <w:t xml:space="preserve"> </w:t>
        </w:r>
        <w:r w:rsidR="009840B0">
          <w:rPr>
            <w:noProof/>
            <w:webHidden/>
          </w:rPr>
          <w:tab/>
        </w:r>
      </w:hyperlink>
      <w:r w:rsidR="00EC4066">
        <w:rPr>
          <w:noProof/>
        </w:rPr>
        <w:t>6</w:t>
      </w:r>
    </w:p>
    <w:p w14:paraId="47625DFE" w14:textId="6505AEF5" w:rsidR="009840B0" w:rsidRDefault="000A673A">
      <w:pPr>
        <w:pStyle w:val="TOC3"/>
        <w:rPr>
          <w:noProof/>
        </w:rPr>
      </w:pPr>
      <w:r>
        <w:t xml:space="preserve">Stage 5 </w:t>
      </w:r>
      <w:hyperlink w:anchor="_Toc57097789" w:history="1">
        <w:r w:rsidR="004F2339">
          <w:rPr>
            <w:rStyle w:val="Hyperlink"/>
            <w:noProof/>
          </w:rPr>
          <w:t xml:space="preserve">Sustainable Employment </w:t>
        </w:r>
        <w:r w:rsidR="00C20591">
          <w:rPr>
            <w:rStyle w:val="Hyperlink"/>
            <w:noProof/>
          </w:rPr>
          <w:t xml:space="preserve"> </w:t>
        </w:r>
        <w:r w:rsidR="009840B0">
          <w:rPr>
            <w:noProof/>
            <w:webHidden/>
          </w:rPr>
          <w:tab/>
        </w:r>
      </w:hyperlink>
      <w:r>
        <w:rPr>
          <w:noProof/>
        </w:rPr>
        <w:t>8</w:t>
      </w:r>
    </w:p>
    <w:p w14:paraId="73BD701D" w14:textId="3AE358AE" w:rsidR="00AC08D9" w:rsidRPr="00AC08D9" w:rsidRDefault="00CD738F" w:rsidP="00AC08D9">
      <w:pPr>
        <w:pStyle w:val="TOC1"/>
        <w:rPr>
          <w:rFonts w:asciiTheme="minorHAnsi" w:eastAsiaTheme="minorEastAsia" w:hAnsiTheme="minorHAnsi" w:cstheme="minorBidi"/>
          <w:color w:val="auto"/>
          <w:sz w:val="24"/>
          <w:szCs w:val="24"/>
          <w:lang w:eastAsia="en-GB"/>
        </w:rPr>
      </w:pPr>
      <w:hyperlink w:anchor="_Toc57097784" w:history="1">
        <w:r w:rsidR="00AC08D9">
          <w:rPr>
            <w:rStyle w:val="Hyperlink"/>
          </w:rPr>
          <w:t xml:space="preserve">additional InformAtion  </w:t>
        </w:r>
        <w:r w:rsidR="00AC08D9">
          <w:rPr>
            <w:webHidden/>
          </w:rPr>
          <w:tab/>
        </w:r>
      </w:hyperlink>
    </w:p>
    <w:p w14:paraId="23BCA8ED" w14:textId="614191C3" w:rsidR="009840B0" w:rsidRPr="000A673A" w:rsidRDefault="00CD738F">
      <w:pPr>
        <w:pStyle w:val="TOC4"/>
        <w:rPr>
          <w:rFonts w:asciiTheme="minorHAnsi" w:eastAsiaTheme="minorEastAsia" w:hAnsiTheme="minorHAnsi" w:cstheme="minorBidi"/>
          <w:noProof/>
          <w:sz w:val="24"/>
          <w:szCs w:val="24"/>
          <w:lang w:eastAsia="en-GB"/>
        </w:rPr>
      </w:pPr>
      <w:hyperlink w:anchor="_Toc57097790" w:history="1">
        <w:r w:rsidR="0047435C">
          <w:rPr>
            <w:rStyle w:val="Hyperlink"/>
            <w:noProof/>
          </w:rPr>
          <w:t xml:space="preserve">Employer Business Benefits </w:t>
        </w:r>
        <w:r w:rsidR="009840B0">
          <w:rPr>
            <w:noProof/>
            <w:webHidden/>
          </w:rPr>
          <w:tab/>
        </w:r>
      </w:hyperlink>
      <w:r w:rsidR="000A673A" w:rsidRPr="000A673A">
        <w:rPr>
          <w:noProof/>
          <w:sz w:val="24"/>
          <w:szCs w:val="24"/>
        </w:rPr>
        <w:t>10</w:t>
      </w:r>
    </w:p>
    <w:p w14:paraId="17A942CC" w14:textId="2A2E6778" w:rsidR="009840B0" w:rsidRPr="000A673A" w:rsidRDefault="00CD738F">
      <w:pPr>
        <w:pStyle w:val="TOC4"/>
        <w:rPr>
          <w:rFonts w:asciiTheme="minorHAnsi" w:eastAsiaTheme="minorEastAsia" w:hAnsiTheme="minorHAnsi" w:cstheme="minorBidi"/>
          <w:noProof/>
          <w:sz w:val="24"/>
          <w:szCs w:val="24"/>
          <w:lang w:eastAsia="en-GB"/>
        </w:rPr>
      </w:pPr>
      <w:hyperlink w:anchor="_Toc57097791" w:history="1">
        <w:r w:rsidR="0047435C" w:rsidRPr="000A673A">
          <w:rPr>
            <w:rStyle w:val="Hyperlink"/>
            <w:noProof/>
            <w:sz w:val="24"/>
            <w:szCs w:val="24"/>
          </w:rPr>
          <w:t>Reasonable A</w:t>
        </w:r>
        <w:r w:rsidR="00C02091">
          <w:rPr>
            <w:rStyle w:val="Hyperlink"/>
            <w:noProof/>
            <w:sz w:val="24"/>
            <w:szCs w:val="24"/>
          </w:rPr>
          <w:t>d</w:t>
        </w:r>
        <w:r w:rsidR="0047435C" w:rsidRPr="000A673A">
          <w:rPr>
            <w:rStyle w:val="Hyperlink"/>
            <w:noProof/>
            <w:sz w:val="24"/>
            <w:szCs w:val="24"/>
          </w:rPr>
          <w:t xml:space="preserve">justments </w:t>
        </w:r>
        <w:r w:rsidR="009840B0" w:rsidRPr="000A673A">
          <w:rPr>
            <w:noProof/>
            <w:webHidden/>
            <w:sz w:val="24"/>
            <w:szCs w:val="24"/>
          </w:rPr>
          <w:tab/>
        </w:r>
      </w:hyperlink>
      <w:r w:rsidR="000A673A" w:rsidRPr="000A673A">
        <w:rPr>
          <w:noProof/>
          <w:sz w:val="24"/>
          <w:szCs w:val="24"/>
        </w:rPr>
        <w:t>11</w:t>
      </w:r>
    </w:p>
    <w:p w14:paraId="3127C797" w14:textId="10096C72" w:rsidR="009840B0" w:rsidRPr="000A673A" w:rsidRDefault="0047435C">
      <w:pPr>
        <w:pStyle w:val="TOC4"/>
        <w:rPr>
          <w:rFonts w:asciiTheme="minorHAnsi" w:eastAsiaTheme="minorEastAsia" w:hAnsiTheme="minorHAnsi" w:cstheme="minorBidi"/>
          <w:noProof/>
          <w:sz w:val="24"/>
          <w:szCs w:val="24"/>
          <w:lang w:eastAsia="en-GB"/>
        </w:rPr>
      </w:pPr>
      <w:r w:rsidRPr="000A673A">
        <w:rPr>
          <w:sz w:val="24"/>
          <w:szCs w:val="24"/>
        </w:rPr>
        <w:t xml:space="preserve">Workplace Support </w:t>
      </w:r>
      <w:hyperlink w:anchor="_Toc57097792" w:history="1">
        <w:r w:rsidR="00C20591" w:rsidRPr="000A673A">
          <w:rPr>
            <w:rStyle w:val="Hyperlink"/>
            <w:noProof/>
            <w:sz w:val="24"/>
            <w:szCs w:val="24"/>
          </w:rPr>
          <w:t xml:space="preserve"> </w:t>
        </w:r>
        <w:r w:rsidR="009840B0" w:rsidRPr="000A673A">
          <w:rPr>
            <w:noProof/>
            <w:webHidden/>
            <w:sz w:val="24"/>
            <w:szCs w:val="24"/>
          </w:rPr>
          <w:tab/>
        </w:r>
      </w:hyperlink>
      <w:r w:rsidR="000A673A" w:rsidRPr="000A673A">
        <w:rPr>
          <w:noProof/>
          <w:sz w:val="24"/>
          <w:szCs w:val="24"/>
        </w:rPr>
        <w:t>11</w:t>
      </w:r>
    </w:p>
    <w:p w14:paraId="5E20CA30" w14:textId="01FA832F" w:rsidR="009840B0" w:rsidRPr="000A673A" w:rsidRDefault="0047435C">
      <w:pPr>
        <w:pStyle w:val="TOC4"/>
        <w:rPr>
          <w:rFonts w:asciiTheme="minorHAnsi" w:eastAsiaTheme="minorEastAsia" w:hAnsiTheme="minorHAnsi" w:cstheme="minorBidi"/>
          <w:noProof/>
          <w:sz w:val="24"/>
          <w:szCs w:val="24"/>
          <w:lang w:eastAsia="en-GB"/>
        </w:rPr>
      </w:pPr>
      <w:r w:rsidRPr="000A673A">
        <w:rPr>
          <w:rFonts w:asciiTheme="minorHAnsi" w:eastAsiaTheme="minorEastAsia" w:hAnsiTheme="minorHAnsi" w:cstheme="minorBidi"/>
          <w:noProof/>
          <w:sz w:val="24"/>
          <w:szCs w:val="24"/>
          <w:lang w:eastAsia="en-GB"/>
        </w:rPr>
        <w:t>Job</w:t>
      </w:r>
      <w:r w:rsidR="00590A4B" w:rsidRPr="000A673A">
        <w:rPr>
          <w:rFonts w:asciiTheme="minorHAnsi" w:eastAsiaTheme="minorEastAsia" w:hAnsiTheme="minorHAnsi" w:cstheme="minorBidi"/>
          <w:noProof/>
          <w:sz w:val="24"/>
          <w:szCs w:val="24"/>
          <w:lang w:eastAsia="en-GB"/>
        </w:rPr>
        <w:t xml:space="preserve"> C</w:t>
      </w:r>
      <w:r w:rsidRPr="000A673A">
        <w:rPr>
          <w:rFonts w:asciiTheme="minorHAnsi" w:eastAsiaTheme="minorEastAsia" w:hAnsiTheme="minorHAnsi" w:cstheme="minorBidi"/>
          <w:noProof/>
          <w:sz w:val="24"/>
          <w:szCs w:val="24"/>
          <w:lang w:eastAsia="en-GB"/>
        </w:rPr>
        <w:t>oach</w:t>
      </w:r>
      <w:r w:rsidR="00AC08D9" w:rsidRPr="000A673A">
        <w:rPr>
          <w:rFonts w:asciiTheme="minorHAnsi" w:eastAsiaTheme="minorEastAsia" w:hAnsiTheme="minorHAnsi" w:cstheme="minorBidi"/>
          <w:noProof/>
          <w:sz w:val="24"/>
          <w:szCs w:val="24"/>
          <w:lang w:eastAsia="en-GB"/>
        </w:rPr>
        <w:t>ing</w:t>
      </w:r>
      <w:r w:rsidRPr="000A673A">
        <w:rPr>
          <w:rFonts w:asciiTheme="minorHAnsi" w:eastAsiaTheme="minorEastAsia" w:hAnsiTheme="minorHAnsi" w:cstheme="minorBidi"/>
          <w:noProof/>
          <w:sz w:val="24"/>
          <w:szCs w:val="24"/>
          <w:lang w:eastAsia="en-GB"/>
        </w:rPr>
        <w:t xml:space="preserve">      </w:t>
      </w:r>
      <w:r w:rsidR="00AC08D9" w:rsidRPr="000A673A">
        <w:rPr>
          <w:rFonts w:asciiTheme="minorHAnsi" w:eastAsiaTheme="minorEastAsia" w:hAnsiTheme="minorHAnsi" w:cstheme="minorBidi"/>
          <w:noProof/>
          <w:sz w:val="24"/>
          <w:szCs w:val="24"/>
          <w:lang w:eastAsia="en-GB"/>
        </w:rPr>
        <w:t xml:space="preserve"> </w:t>
      </w:r>
      <w:r w:rsidRPr="000A673A">
        <w:rPr>
          <w:rFonts w:asciiTheme="minorHAnsi" w:eastAsiaTheme="minorEastAsia" w:hAnsiTheme="minorHAnsi" w:cstheme="minorBidi"/>
          <w:noProof/>
          <w:sz w:val="24"/>
          <w:szCs w:val="24"/>
          <w:lang w:eastAsia="en-GB"/>
        </w:rPr>
        <w:t xml:space="preserve">               </w:t>
      </w:r>
      <w:r w:rsidR="00590A4B" w:rsidRPr="000A673A">
        <w:rPr>
          <w:rFonts w:asciiTheme="minorHAnsi" w:eastAsiaTheme="minorEastAsia" w:hAnsiTheme="minorHAnsi" w:cstheme="minorBidi"/>
          <w:noProof/>
          <w:sz w:val="24"/>
          <w:szCs w:val="24"/>
          <w:lang w:eastAsia="en-GB"/>
        </w:rPr>
        <w:t xml:space="preserve">           </w:t>
      </w:r>
      <w:r w:rsidR="00933B45" w:rsidRPr="000A673A">
        <w:rPr>
          <w:rFonts w:asciiTheme="minorHAnsi" w:eastAsiaTheme="minorEastAsia" w:hAnsiTheme="minorHAnsi" w:cstheme="minorBidi"/>
          <w:noProof/>
          <w:sz w:val="24"/>
          <w:szCs w:val="24"/>
          <w:lang w:eastAsia="en-GB"/>
        </w:rPr>
        <w:t xml:space="preserve"> </w:t>
      </w:r>
      <w:r w:rsidR="00590A4B" w:rsidRPr="000A673A">
        <w:rPr>
          <w:rFonts w:asciiTheme="minorHAnsi" w:eastAsiaTheme="minorEastAsia" w:hAnsiTheme="minorHAnsi" w:cstheme="minorBidi"/>
          <w:noProof/>
          <w:sz w:val="24"/>
          <w:szCs w:val="24"/>
          <w:lang w:eastAsia="en-GB"/>
        </w:rPr>
        <w:t xml:space="preserve">           1</w:t>
      </w:r>
      <w:r w:rsidR="000A673A" w:rsidRPr="000A673A">
        <w:rPr>
          <w:rFonts w:asciiTheme="minorHAnsi" w:eastAsiaTheme="minorEastAsia" w:hAnsiTheme="minorHAnsi" w:cstheme="minorBidi"/>
          <w:noProof/>
          <w:sz w:val="24"/>
          <w:szCs w:val="24"/>
          <w:lang w:eastAsia="en-GB"/>
        </w:rPr>
        <w:t>1</w:t>
      </w:r>
    </w:p>
    <w:p w14:paraId="3067863F" w14:textId="04B8C6D9" w:rsidR="0047435C" w:rsidRPr="000A673A" w:rsidRDefault="00CD738F" w:rsidP="0047435C">
      <w:pPr>
        <w:pStyle w:val="TOC4"/>
        <w:rPr>
          <w:rFonts w:asciiTheme="minorHAnsi" w:eastAsiaTheme="minorEastAsia" w:hAnsiTheme="minorHAnsi" w:cstheme="minorBidi"/>
          <w:noProof/>
          <w:sz w:val="24"/>
          <w:szCs w:val="24"/>
          <w:lang w:eastAsia="en-GB"/>
        </w:rPr>
      </w:pPr>
      <w:hyperlink w:anchor="_Toc57097791" w:history="1">
        <w:r w:rsidR="0047435C" w:rsidRPr="000A673A">
          <w:rPr>
            <w:rStyle w:val="Hyperlink"/>
            <w:noProof/>
            <w:sz w:val="24"/>
            <w:szCs w:val="24"/>
          </w:rPr>
          <w:t xml:space="preserve">National Occupational Standards  </w:t>
        </w:r>
        <w:r w:rsidR="0047435C" w:rsidRPr="000A673A">
          <w:rPr>
            <w:noProof/>
            <w:webHidden/>
            <w:sz w:val="24"/>
            <w:szCs w:val="24"/>
          </w:rPr>
          <w:tab/>
        </w:r>
      </w:hyperlink>
      <w:r w:rsidR="000A673A" w:rsidRPr="000A673A">
        <w:rPr>
          <w:noProof/>
          <w:sz w:val="24"/>
          <w:szCs w:val="24"/>
        </w:rPr>
        <w:t>12</w:t>
      </w:r>
    </w:p>
    <w:p w14:paraId="0E95DC55" w14:textId="787E96C5" w:rsidR="0047435C" w:rsidRPr="000A673A" w:rsidRDefault="0047435C" w:rsidP="0047435C">
      <w:pPr>
        <w:pStyle w:val="TOC4"/>
        <w:rPr>
          <w:rFonts w:asciiTheme="minorHAnsi" w:eastAsiaTheme="minorEastAsia" w:hAnsiTheme="minorHAnsi" w:cstheme="minorBidi"/>
          <w:noProof/>
          <w:sz w:val="24"/>
          <w:szCs w:val="24"/>
          <w:lang w:eastAsia="en-GB"/>
        </w:rPr>
      </w:pPr>
      <w:r w:rsidRPr="000A673A">
        <w:rPr>
          <w:sz w:val="24"/>
          <w:szCs w:val="24"/>
        </w:rPr>
        <w:t xml:space="preserve">Training in Systematic Instruction  </w:t>
      </w:r>
      <w:hyperlink w:anchor="_Toc57097792" w:history="1">
        <w:r w:rsidRPr="000A673A">
          <w:rPr>
            <w:rStyle w:val="Hyperlink"/>
            <w:noProof/>
            <w:sz w:val="24"/>
            <w:szCs w:val="24"/>
          </w:rPr>
          <w:t xml:space="preserve"> </w:t>
        </w:r>
        <w:r w:rsidRPr="000A673A">
          <w:rPr>
            <w:noProof/>
            <w:webHidden/>
            <w:sz w:val="24"/>
            <w:szCs w:val="24"/>
          </w:rPr>
          <w:tab/>
        </w:r>
      </w:hyperlink>
      <w:r w:rsidR="000A673A" w:rsidRPr="000A673A">
        <w:rPr>
          <w:noProof/>
          <w:sz w:val="24"/>
          <w:szCs w:val="24"/>
        </w:rPr>
        <w:t>12</w:t>
      </w:r>
    </w:p>
    <w:p w14:paraId="53FD7BC2" w14:textId="64C526A2" w:rsidR="0047435C" w:rsidRDefault="0047435C" w:rsidP="0047435C">
      <w:pPr>
        <w:pStyle w:val="TOC4"/>
        <w:rPr>
          <w:rFonts w:asciiTheme="minorHAnsi" w:eastAsiaTheme="minorEastAsia" w:hAnsiTheme="minorHAnsi" w:cstheme="minorBidi"/>
          <w:noProof/>
          <w:sz w:val="24"/>
          <w:szCs w:val="24"/>
          <w:lang w:eastAsia="en-GB"/>
        </w:rPr>
      </w:pPr>
      <w:r w:rsidRPr="000A673A">
        <w:rPr>
          <w:sz w:val="24"/>
          <w:szCs w:val="24"/>
          <w:lang w:eastAsia="en-GB"/>
        </w:rPr>
        <w:t>Employment Placements</w:t>
      </w:r>
      <w:r w:rsidRPr="000A673A">
        <w:rPr>
          <w:rFonts w:asciiTheme="minorHAnsi" w:eastAsiaTheme="minorEastAsia" w:hAnsiTheme="minorHAnsi" w:cstheme="minorBidi"/>
          <w:noProof/>
          <w:sz w:val="24"/>
          <w:szCs w:val="24"/>
          <w:lang w:eastAsia="en-GB"/>
        </w:rPr>
        <w:t xml:space="preserve">  </w:t>
      </w:r>
      <w:r w:rsidR="000A673A" w:rsidRPr="000A673A">
        <w:rPr>
          <w:rFonts w:asciiTheme="minorHAnsi" w:eastAsiaTheme="minorEastAsia" w:hAnsiTheme="minorHAnsi" w:cstheme="minorBidi"/>
          <w:noProof/>
          <w:sz w:val="24"/>
          <w:szCs w:val="24"/>
          <w:lang w:eastAsia="en-GB"/>
        </w:rPr>
        <w:t xml:space="preserve">        </w:t>
      </w:r>
      <w:r w:rsidR="000A673A">
        <w:rPr>
          <w:rFonts w:asciiTheme="minorHAnsi" w:eastAsiaTheme="minorEastAsia" w:hAnsiTheme="minorHAnsi" w:cstheme="minorBidi"/>
          <w:noProof/>
          <w:sz w:val="24"/>
          <w:szCs w:val="24"/>
          <w:lang w:eastAsia="en-GB"/>
        </w:rPr>
        <w:t xml:space="preserve"> </w:t>
      </w:r>
      <w:r w:rsidR="000A673A" w:rsidRPr="000A673A">
        <w:rPr>
          <w:rFonts w:asciiTheme="minorHAnsi" w:eastAsiaTheme="minorEastAsia" w:hAnsiTheme="minorHAnsi" w:cstheme="minorBidi"/>
          <w:noProof/>
          <w:sz w:val="24"/>
          <w:szCs w:val="24"/>
          <w:lang w:eastAsia="en-GB"/>
        </w:rPr>
        <w:t xml:space="preserve">                12</w:t>
      </w:r>
      <w:r w:rsidRPr="000A673A">
        <w:rPr>
          <w:rFonts w:asciiTheme="minorHAnsi" w:eastAsiaTheme="minorEastAsia" w:hAnsiTheme="minorHAnsi" w:cstheme="minorBidi"/>
          <w:noProof/>
          <w:sz w:val="24"/>
          <w:szCs w:val="24"/>
          <w:lang w:eastAsia="en-GB"/>
        </w:rPr>
        <w:t xml:space="preserve">  </w:t>
      </w:r>
      <w:r>
        <w:rPr>
          <w:rFonts w:asciiTheme="minorHAnsi" w:eastAsiaTheme="minorEastAsia" w:hAnsiTheme="minorHAnsi" w:cstheme="minorBidi"/>
          <w:noProof/>
          <w:sz w:val="24"/>
          <w:szCs w:val="24"/>
          <w:lang w:eastAsia="en-GB"/>
        </w:rPr>
        <w:t xml:space="preserve">                            </w:t>
      </w:r>
    </w:p>
    <w:p w14:paraId="3E8192D9" w14:textId="1C182BB6" w:rsidR="0047435C" w:rsidRPr="000A673A" w:rsidRDefault="00CD738F" w:rsidP="0047435C">
      <w:pPr>
        <w:pStyle w:val="TOC4"/>
        <w:rPr>
          <w:rFonts w:asciiTheme="minorHAnsi" w:eastAsiaTheme="minorEastAsia" w:hAnsiTheme="minorHAnsi" w:cstheme="minorBidi"/>
          <w:noProof/>
          <w:sz w:val="24"/>
          <w:szCs w:val="24"/>
          <w:lang w:eastAsia="en-GB"/>
        </w:rPr>
      </w:pPr>
      <w:hyperlink w:anchor="_Toc57097791" w:history="1">
        <w:r w:rsidR="0047435C" w:rsidRPr="000A673A">
          <w:rPr>
            <w:rStyle w:val="Hyperlink"/>
            <w:noProof/>
            <w:sz w:val="24"/>
            <w:szCs w:val="24"/>
          </w:rPr>
          <w:t xml:space="preserve">Job Matching  </w:t>
        </w:r>
        <w:r w:rsidR="0047435C" w:rsidRPr="000A673A">
          <w:rPr>
            <w:noProof/>
            <w:webHidden/>
            <w:sz w:val="24"/>
            <w:szCs w:val="24"/>
          </w:rPr>
          <w:tab/>
        </w:r>
      </w:hyperlink>
      <w:r w:rsidR="000A673A">
        <w:rPr>
          <w:noProof/>
          <w:sz w:val="24"/>
          <w:szCs w:val="24"/>
        </w:rPr>
        <w:t>1</w:t>
      </w:r>
      <w:r w:rsidR="00694B3E">
        <w:rPr>
          <w:noProof/>
          <w:sz w:val="24"/>
          <w:szCs w:val="24"/>
        </w:rPr>
        <w:t>3</w:t>
      </w:r>
    </w:p>
    <w:p w14:paraId="5B23E064" w14:textId="4439EE15" w:rsidR="0047435C" w:rsidRPr="000A673A" w:rsidRDefault="0047435C" w:rsidP="0047435C">
      <w:pPr>
        <w:pStyle w:val="TOC4"/>
        <w:rPr>
          <w:rFonts w:asciiTheme="minorHAnsi" w:eastAsiaTheme="minorEastAsia" w:hAnsiTheme="minorHAnsi" w:cstheme="minorBidi"/>
          <w:noProof/>
          <w:sz w:val="24"/>
          <w:szCs w:val="24"/>
          <w:lang w:eastAsia="en-GB"/>
        </w:rPr>
      </w:pPr>
      <w:r w:rsidRPr="000A673A">
        <w:rPr>
          <w:sz w:val="24"/>
          <w:szCs w:val="24"/>
        </w:rPr>
        <w:t>Job Carving</w:t>
      </w:r>
      <w:r w:rsidR="000A673A">
        <w:rPr>
          <w:sz w:val="16"/>
          <w:szCs w:val="16"/>
        </w:rPr>
        <w:t xml:space="preserve"> </w:t>
      </w:r>
      <w:r w:rsidRPr="000A673A">
        <w:rPr>
          <w:sz w:val="24"/>
          <w:szCs w:val="24"/>
        </w:rPr>
        <w:t xml:space="preserve"> </w:t>
      </w:r>
      <w:r w:rsidR="000A673A">
        <w:rPr>
          <w:sz w:val="24"/>
          <w:szCs w:val="24"/>
        </w:rPr>
        <w:t xml:space="preserve">                                              </w:t>
      </w:r>
      <w:r w:rsidR="000A673A" w:rsidRPr="000A673A">
        <w:rPr>
          <w:noProof/>
          <w:sz w:val="24"/>
          <w:szCs w:val="24"/>
        </w:rPr>
        <w:t>1</w:t>
      </w:r>
      <w:r w:rsidR="000A673A">
        <w:rPr>
          <w:noProof/>
          <w:sz w:val="24"/>
          <w:szCs w:val="24"/>
        </w:rPr>
        <w:t>3</w:t>
      </w:r>
      <w:r w:rsidR="000A673A">
        <w:rPr>
          <w:sz w:val="24"/>
          <w:szCs w:val="24"/>
        </w:rPr>
        <w:t xml:space="preserve">               </w:t>
      </w:r>
    </w:p>
    <w:p w14:paraId="0A643078" w14:textId="35A27101" w:rsidR="0047435C" w:rsidRPr="000A673A" w:rsidRDefault="0047435C" w:rsidP="0047435C">
      <w:pPr>
        <w:pStyle w:val="TOC4"/>
        <w:rPr>
          <w:rFonts w:asciiTheme="minorHAnsi" w:eastAsiaTheme="minorEastAsia" w:hAnsiTheme="minorHAnsi" w:cstheme="minorBidi"/>
          <w:noProof/>
          <w:sz w:val="24"/>
          <w:szCs w:val="24"/>
          <w:lang w:eastAsia="en-GB"/>
        </w:rPr>
      </w:pPr>
      <w:r w:rsidRPr="000A673A">
        <w:rPr>
          <w:sz w:val="24"/>
          <w:szCs w:val="24"/>
        </w:rPr>
        <w:t xml:space="preserve">Employment and Vocational Profiling  </w:t>
      </w:r>
      <w:hyperlink w:anchor="_Toc57097792" w:history="1">
        <w:r w:rsidRPr="000A673A">
          <w:rPr>
            <w:rStyle w:val="Hyperlink"/>
            <w:noProof/>
            <w:sz w:val="24"/>
            <w:szCs w:val="24"/>
          </w:rPr>
          <w:t xml:space="preserve"> </w:t>
        </w:r>
        <w:r w:rsidRPr="000A673A">
          <w:rPr>
            <w:noProof/>
            <w:webHidden/>
            <w:sz w:val="24"/>
            <w:szCs w:val="24"/>
          </w:rPr>
          <w:tab/>
        </w:r>
      </w:hyperlink>
      <w:r w:rsidRPr="000A673A">
        <w:rPr>
          <w:noProof/>
          <w:sz w:val="24"/>
          <w:szCs w:val="24"/>
        </w:rPr>
        <w:t>1</w:t>
      </w:r>
      <w:r w:rsidR="000A673A">
        <w:rPr>
          <w:noProof/>
          <w:sz w:val="24"/>
          <w:szCs w:val="24"/>
        </w:rPr>
        <w:t>3</w:t>
      </w:r>
    </w:p>
    <w:p w14:paraId="40A40F1C" w14:textId="65262037" w:rsidR="0047435C" w:rsidRPr="000A673A" w:rsidRDefault="0047435C" w:rsidP="0047435C">
      <w:pPr>
        <w:pStyle w:val="TOC4"/>
        <w:rPr>
          <w:rFonts w:asciiTheme="minorHAnsi" w:eastAsiaTheme="minorEastAsia" w:hAnsiTheme="minorHAnsi" w:cstheme="minorBidi"/>
          <w:noProof/>
          <w:sz w:val="24"/>
          <w:szCs w:val="24"/>
          <w:lang w:eastAsia="en-GB"/>
        </w:rPr>
      </w:pPr>
      <w:r w:rsidRPr="000A673A">
        <w:rPr>
          <w:sz w:val="24"/>
          <w:szCs w:val="24"/>
          <w:lang w:eastAsia="en-GB"/>
        </w:rPr>
        <w:t>Job Ana</w:t>
      </w:r>
      <w:r w:rsidR="00AC08D9" w:rsidRPr="000A673A">
        <w:rPr>
          <w:sz w:val="24"/>
          <w:szCs w:val="24"/>
          <w:lang w:eastAsia="en-GB"/>
        </w:rPr>
        <w:t>lysis</w:t>
      </w:r>
      <w:r w:rsidR="000A673A">
        <w:rPr>
          <w:sz w:val="16"/>
          <w:szCs w:val="16"/>
          <w:lang w:eastAsia="en-GB"/>
        </w:rPr>
        <w:t xml:space="preserve"> </w:t>
      </w:r>
      <w:r w:rsidR="00AC08D9" w:rsidRPr="000A673A">
        <w:rPr>
          <w:sz w:val="24"/>
          <w:szCs w:val="24"/>
          <w:lang w:eastAsia="en-GB"/>
        </w:rPr>
        <w:t xml:space="preserve"> </w:t>
      </w:r>
      <w:r w:rsidR="000A673A">
        <w:rPr>
          <w:sz w:val="24"/>
          <w:szCs w:val="24"/>
          <w:lang w:eastAsia="en-GB"/>
        </w:rPr>
        <w:t xml:space="preserve">                                             13</w:t>
      </w:r>
      <w:r w:rsidRPr="000A673A">
        <w:rPr>
          <w:rFonts w:asciiTheme="minorHAnsi" w:eastAsiaTheme="minorEastAsia" w:hAnsiTheme="minorHAnsi" w:cstheme="minorBidi"/>
          <w:noProof/>
          <w:sz w:val="24"/>
          <w:szCs w:val="24"/>
          <w:lang w:eastAsia="en-GB"/>
        </w:rPr>
        <w:t xml:space="preserve">                                 </w:t>
      </w:r>
    </w:p>
    <w:p w14:paraId="4DEFD802" w14:textId="060ACB3B" w:rsidR="00AC08D9" w:rsidRPr="000A673A" w:rsidRDefault="00AC08D9" w:rsidP="00AC08D9">
      <w:pPr>
        <w:pStyle w:val="TOC4"/>
        <w:rPr>
          <w:rFonts w:asciiTheme="minorHAnsi" w:eastAsiaTheme="minorEastAsia" w:hAnsiTheme="minorHAnsi" w:cstheme="minorBidi"/>
          <w:noProof/>
          <w:sz w:val="24"/>
          <w:szCs w:val="24"/>
          <w:lang w:eastAsia="en-GB"/>
        </w:rPr>
      </w:pPr>
      <w:r w:rsidRPr="000A673A">
        <w:rPr>
          <w:sz w:val="24"/>
          <w:szCs w:val="24"/>
        </w:rPr>
        <w:t xml:space="preserve">Alternative Methods of Recruitment </w:t>
      </w:r>
      <w:hyperlink w:anchor="_Toc57097792" w:history="1">
        <w:r w:rsidRPr="000A673A">
          <w:rPr>
            <w:rStyle w:val="Hyperlink"/>
            <w:noProof/>
            <w:sz w:val="24"/>
            <w:szCs w:val="24"/>
          </w:rPr>
          <w:t xml:space="preserve"> </w:t>
        </w:r>
        <w:r w:rsidRPr="000A673A">
          <w:rPr>
            <w:noProof/>
            <w:webHidden/>
            <w:sz w:val="24"/>
            <w:szCs w:val="24"/>
          </w:rPr>
          <w:tab/>
        </w:r>
      </w:hyperlink>
      <w:r w:rsidRPr="000A673A">
        <w:rPr>
          <w:noProof/>
          <w:sz w:val="24"/>
          <w:szCs w:val="24"/>
        </w:rPr>
        <w:t>1</w:t>
      </w:r>
      <w:r w:rsidR="000A673A">
        <w:rPr>
          <w:noProof/>
          <w:sz w:val="24"/>
          <w:szCs w:val="24"/>
        </w:rPr>
        <w:t>3</w:t>
      </w:r>
    </w:p>
    <w:p w14:paraId="053EA47D" w14:textId="64393701" w:rsidR="00AC08D9" w:rsidRDefault="00AC08D9" w:rsidP="00AC08D9">
      <w:pPr>
        <w:pStyle w:val="TOC4"/>
        <w:rPr>
          <w:rFonts w:asciiTheme="minorHAnsi" w:eastAsiaTheme="minorEastAsia" w:hAnsiTheme="minorHAnsi" w:cstheme="minorBidi"/>
          <w:noProof/>
          <w:sz w:val="24"/>
          <w:szCs w:val="24"/>
          <w:lang w:eastAsia="en-GB"/>
        </w:rPr>
      </w:pPr>
      <w:r w:rsidRPr="000A673A">
        <w:rPr>
          <w:sz w:val="24"/>
          <w:szCs w:val="24"/>
          <w:lang w:eastAsia="en-GB"/>
        </w:rPr>
        <w:t xml:space="preserve">Employers Disability Confident Scheme  </w:t>
      </w:r>
      <w:r w:rsidRPr="000A673A">
        <w:rPr>
          <w:rFonts w:asciiTheme="minorHAnsi" w:eastAsiaTheme="minorEastAsia" w:hAnsiTheme="minorHAnsi" w:cstheme="minorBidi"/>
          <w:noProof/>
          <w:sz w:val="24"/>
          <w:szCs w:val="24"/>
          <w:lang w:eastAsia="en-GB"/>
        </w:rPr>
        <w:t xml:space="preserve"> </w:t>
      </w:r>
      <w:r w:rsidR="000A673A">
        <w:rPr>
          <w:rFonts w:asciiTheme="minorHAnsi" w:eastAsiaTheme="minorEastAsia" w:hAnsiTheme="minorHAnsi" w:cstheme="minorBidi"/>
          <w:noProof/>
          <w:sz w:val="24"/>
          <w:szCs w:val="24"/>
          <w:lang w:eastAsia="en-GB"/>
        </w:rPr>
        <w:t xml:space="preserve"> 14</w:t>
      </w:r>
      <w:r w:rsidRPr="000A673A">
        <w:rPr>
          <w:rFonts w:asciiTheme="minorHAnsi" w:eastAsiaTheme="minorEastAsia" w:hAnsiTheme="minorHAnsi" w:cstheme="minorBidi"/>
          <w:noProof/>
          <w:sz w:val="24"/>
          <w:szCs w:val="24"/>
          <w:lang w:eastAsia="en-GB"/>
        </w:rPr>
        <w:t xml:space="preserve">    </w:t>
      </w:r>
      <w:r>
        <w:rPr>
          <w:rFonts w:asciiTheme="minorHAnsi" w:eastAsiaTheme="minorEastAsia" w:hAnsiTheme="minorHAnsi" w:cstheme="minorBidi"/>
          <w:noProof/>
          <w:sz w:val="24"/>
          <w:szCs w:val="24"/>
          <w:lang w:eastAsia="en-GB"/>
        </w:rPr>
        <w:t xml:space="preserve">                            </w:t>
      </w:r>
    </w:p>
    <w:p w14:paraId="51F54F33" w14:textId="3786925E" w:rsidR="0047435C" w:rsidRPr="0047435C" w:rsidRDefault="0047435C" w:rsidP="0047435C">
      <w:pPr>
        <w:rPr>
          <w:lang w:eastAsia="en-GB"/>
        </w:rPr>
      </w:pPr>
      <w:r>
        <w:t xml:space="preserve">    </w:t>
      </w:r>
    </w:p>
    <w:p w14:paraId="1770B3BF" w14:textId="41D30112" w:rsidR="00211B32" w:rsidRDefault="004952AD" w:rsidP="00211B32">
      <w:pPr>
        <w:pStyle w:val="Contents"/>
        <w:sectPr w:rsidR="00211B32" w:rsidSect="001B1F0A">
          <w:headerReference w:type="first" r:id="rId17"/>
          <w:footerReference w:type="first" r:id="rId18"/>
          <w:pgSz w:w="11906" w:h="16838" w:code="9"/>
          <w:pgMar w:top="851" w:right="851" w:bottom="1701" w:left="851" w:header="709" w:footer="709" w:gutter="0"/>
          <w:pgNumType w:start="1"/>
          <w:cols w:num="2" w:space="708"/>
          <w:titlePg/>
          <w:docGrid w:linePitch="360"/>
        </w:sectPr>
      </w:pPr>
      <w:r>
        <w:rPr>
          <w:b w:val="0"/>
          <w:caps w:val="0"/>
          <w:color w:val="auto"/>
          <w:sz w:val="22"/>
        </w:rPr>
        <w:fldChar w:fldCharType="end"/>
      </w:r>
    </w:p>
    <w:p w14:paraId="59AC5960" w14:textId="1ACD5856" w:rsidR="007D44E5" w:rsidRDefault="006A2C81" w:rsidP="00304D76">
      <w:pPr>
        <w:pStyle w:val="Heading1"/>
      </w:pPr>
      <w:bookmarkStart w:id="1" w:name="_Toc57097781"/>
      <w:r w:rsidRPr="00A92635">
        <w:lastRenderedPageBreak/>
        <w:drawing>
          <wp:anchor distT="0" distB="0" distL="114300" distR="114300" simplePos="0" relativeHeight="251658243" behindDoc="0" locked="1" layoutInCell="1" allowOverlap="1" wp14:anchorId="7DBC20CF" wp14:editId="7A5BD97C">
            <wp:simplePos x="0" y="0"/>
            <wp:positionH relativeFrom="margin">
              <wp:align>right</wp:align>
            </wp:positionH>
            <wp:positionV relativeFrom="page">
              <wp:posOffset>584835</wp:posOffset>
            </wp:positionV>
            <wp:extent cx="6479540" cy="1803400"/>
            <wp:effectExtent l="0" t="0" r="0" b="6350"/>
            <wp:wrapTopAndBottom/>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4959" t="13177" r="5621" b="49509"/>
                    <a:stretch/>
                  </pic:blipFill>
                  <pic:spPr bwMode="auto">
                    <a:xfrm>
                      <a:off x="0" y="0"/>
                      <a:ext cx="6479540"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591">
        <w:t xml:space="preserve">Supported employment </w:t>
      </w:r>
      <w:bookmarkEnd w:id="1"/>
      <w:r w:rsidR="00FF7359">
        <w:t xml:space="preserve">Framework Model </w:t>
      </w:r>
    </w:p>
    <w:p w14:paraId="43ED95CC" w14:textId="77777777" w:rsidR="00905B16" w:rsidRPr="00905B16" w:rsidRDefault="00905B16" w:rsidP="00905B16">
      <w:pPr>
        <w:rPr>
          <w:lang w:eastAsia="en-GB"/>
        </w:rPr>
      </w:pPr>
    </w:p>
    <w:tbl>
      <w:tblPr>
        <w:tblStyle w:val="TableGrid"/>
        <w:tblW w:w="10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
        <w:gridCol w:w="10071"/>
      </w:tblGrid>
      <w:tr w:rsidR="00A92635" w:rsidRPr="00A92635" w14:paraId="645CF89C" w14:textId="77777777" w:rsidTr="00FF7359">
        <w:trPr>
          <w:trHeight w:val="2656"/>
        </w:trPr>
        <w:tc>
          <w:tcPr>
            <w:tcW w:w="20" w:type="dxa"/>
          </w:tcPr>
          <w:p w14:paraId="0C989412" w14:textId="77777777" w:rsidR="00A92635" w:rsidRPr="008F55F1" w:rsidRDefault="00A92635" w:rsidP="004952AD">
            <w:pPr>
              <w:pStyle w:val="BodyText"/>
              <w:rPr>
                <w:b/>
                <w:bCs/>
                <w:sz w:val="24"/>
                <w:szCs w:val="24"/>
              </w:rPr>
            </w:pPr>
          </w:p>
        </w:tc>
        <w:tc>
          <w:tcPr>
            <w:tcW w:w="10071" w:type="dxa"/>
          </w:tcPr>
          <w:p w14:paraId="53FB7729" w14:textId="3847524F" w:rsidR="008F55F1" w:rsidRPr="008F55F1" w:rsidRDefault="00C20591" w:rsidP="008F55F1">
            <w:pPr>
              <w:pStyle w:val="NoSpacing"/>
              <w:rPr>
                <w:rFonts w:ascii="Arial" w:eastAsia="Arial" w:hAnsi="Arial" w:cs="Arial"/>
                <w:b/>
                <w:bCs/>
                <w:color w:val="000000" w:themeColor="text1"/>
                <w:sz w:val="24"/>
                <w:szCs w:val="24"/>
              </w:rPr>
            </w:pPr>
            <w:r w:rsidRPr="008F55F1">
              <w:rPr>
                <w:rStyle w:val="Heading3Char"/>
                <w:rFonts w:cs="Arial"/>
                <w:bCs/>
                <w:sz w:val="24"/>
                <w:szCs w:val="24"/>
              </w:rPr>
              <w:t>Introduction</w:t>
            </w:r>
            <w:r w:rsidR="008F55F1" w:rsidRPr="008F55F1">
              <w:rPr>
                <w:rFonts w:ascii="Arial" w:eastAsia="Arial" w:hAnsi="Arial" w:cs="Arial"/>
                <w:b/>
                <w:bCs/>
                <w:color w:val="BE0064" w:themeColor="accent5"/>
                <w:sz w:val="24"/>
                <w:szCs w:val="24"/>
              </w:rPr>
              <w:t xml:space="preserve"> </w:t>
            </w:r>
          </w:p>
          <w:p w14:paraId="711733A9" w14:textId="77777777" w:rsidR="008F55F1" w:rsidRPr="008F55F1" w:rsidRDefault="008F55F1" w:rsidP="008F55F1">
            <w:pPr>
              <w:pStyle w:val="NoSpacing"/>
              <w:rPr>
                <w:rFonts w:ascii="Arial" w:eastAsia="Arial" w:hAnsi="Arial" w:cs="Arial"/>
                <w:b/>
                <w:bCs/>
                <w:color w:val="BE0064" w:themeColor="accent5"/>
                <w:sz w:val="24"/>
                <w:szCs w:val="24"/>
              </w:rPr>
            </w:pPr>
          </w:p>
          <w:p w14:paraId="2225DD72" w14:textId="77777777" w:rsidR="008F55F1" w:rsidRPr="008F55F1" w:rsidRDefault="008F55F1" w:rsidP="008F55F1">
            <w:pPr>
              <w:rPr>
                <w:rFonts w:eastAsia="Times New Roman" w:cs="Arial"/>
                <w:color w:val="0B0C0C"/>
                <w:sz w:val="24"/>
                <w:szCs w:val="24"/>
                <w:lang w:eastAsia="en-GB"/>
              </w:rPr>
            </w:pPr>
            <w:r w:rsidRPr="008F55F1">
              <w:rPr>
                <w:rFonts w:eastAsia="Times New Roman" w:cs="Arial"/>
                <w:color w:val="0B0C0C"/>
                <w:sz w:val="24"/>
                <w:szCs w:val="24"/>
                <w:lang w:eastAsia="en-GB"/>
              </w:rPr>
              <w:t>All learners should have a pathway plan from the earliest of years to assist them with their career aspiration.  To find the most suitable job takes time in building confidence and skills to access the job market. Through proven track record this framework will assist you to model a successful supported employment programme/offer.</w:t>
            </w:r>
          </w:p>
          <w:p w14:paraId="21AD2C6B" w14:textId="77777777" w:rsidR="008F55F1" w:rsidRPr="008F55F1" w:rsidRDefault="008F55F1" w:rsidP="008F55F1">
            <w:pPr>
              <w:rPr>
                <w:rFonts w:eastAsia="Times New Roman" w:cs="Arial"/>
                <w:color w:val="0B0C0C"/>
                <w:sz w:val="24"/>
                <w:szCs w:val="24"/>
                <w:lang w:eastAsia="en-GB"/>
              </w:rPr>
            </w:pPr>
          </w:p>
          <w:p w14:paraId="0B8DBBB9" w14:textId="77777777" w:rsidR="008F55F1" w:rsidRPr="008F55F1" w:rsidRDefault="008F55F1" w:rsidP="008F55F1">
            <w:pPr>
              <w:rPr>
                <w:rFonts w:eastAsia="Times New Roman" w:cs="Arial"/>
                <w:color w:val="0B0C0C"/>
                <w:sz w:val="24"/>
                <w:szCs w:val="24"/>
                <w:lang w:eastAsia="en-GB"/>
              </w:rPr>
            </w:pPr>
          </w:p>
          <w:p w14:paraId="57675A2F" w14:textId="77777777" w:rsidR="008F55F1" w:rsidRPr="008F55F1" w:rsidRDefault="008F55F1" w:rsidP="008F55F1">
            <w:pPr>
              <w:rPr>
                <w:rFonts w:eastAsia="Times New Roman" w:cs="Arial"/>
                <w:b/>
                <w:bCs/>
                <w:color w:val="BE0064" w:themeColor="accent5"/>
                <w:sz w:val="24"/>
                <w:szCs w:val="24"/>
                <w:lang w:eastAsia="en-GB"/>
              </w:rPr>
            </w:pPr>
            <w:r w:rsidRPr="008F55F1">
              <w:rPr>
                <w:rFonts w:eastAsia="Times New Roman" w:cs="Arial"/>
                <w:b/>
                <w:bCs/>
                <w:color w:val="BE0064" w:themeColor="accent5"/>
                <w:sz w:val="24"/>
                <w:szCs w:val="24"/>
                <w:lang w:eastAsia="en-GB"/>
              </w:rPr>
              <w:t>Supported Employment Framework</w:t>
            </w:r>
          </w:p>
          <w:p w14:paraId="32FB9CD5" w14:textId="77777777" w:rsidR="008F55F1" w:rsidRPr="008F55F1" w:rsidRDefault="008F55F1" w:rsidP="008F55F1">
            <w:pPr>
              <w:rPr>
                <w:rFonts w:eastAsia="Times New Roman" w:cs="Arial"/>
                <w:b/>
                <w:bCs/>
                <w:color w:val="BE0064" w:themeColor="accent5"/>
                <w:sz w:val="24"/>
                <w:szCs w:val="24"/>
                <w:lang w:eastAsia="en-GB"/>
              </w:rPr>
            </w:pPr>
            <w:r w:rsidRPr="008F55F1">
              <w:rPr>
                <w:rFonts w:eastAsia="Times New Roman" w:cs="Arial"/>
                <w:b/>
                <w:bCs/>
                <w:color w:val="BE0064" w:themeColor="accent5"/>
                <w:sz w:val="24"/>
                <w:szCs w:val="24"/>
                <w:lang w:eastAsia="en-GB"/>
              </w:rPr>
              <w:t xml:space="preserve"> </w:t>
            </w:r>
          </w:p>
          <w:p w14:paraId="79BC7676" w14:textId="77777777" w:rsidR="008F55F1" w:rsidRPr="008F55F1" w:rsidRDefault="008F55F1" w:rsidP="008F55F1">
            <w:pPr>
              <w:rPr>
                <w:rFonts w:eastAsia="Times New Roman" w:cs="Arial"/>
                <w:color w:val="0B0C0C"/>
                <w:sz w:val="24"/>
                <w:szCs w:val="24"/>
                <w:lang w:eastAsia="en-GB"/>
              </w:rPr>
            </w:pPr>
            <w:r w:rsidRPr="008F55F1">
              <w:rPr>
                <w:rFonts w:eastAsia="Times New Roman" w:cs="Arial"/>
                <w:color w:val="0B0C0C"/>
                <w:sz w:val="24"/>
                <w:szCs w:val="24"/>
                <w:lang w:eastAsia="en-GB"/>
              </w:rPr>
              <w:t xml:space="preserve">Some learners require additional support to achieve this, and this framework has been designed to enable the delivery of high-quality supported employment. It follows a 5-stage model to provide sustainable employment for learners with additional needs. </w:t>
            </w:r>
          </w:p>
          <w:p w14:paraId="4E1979F6" w14:textId="77777777" w:rsidR="008F55F1" w:rsidRPr="008F55F1" w:rsidRDefault="008F55F1" w:rsidP="008F55F1">
            <w:pPr>
              <w:rPr>
                <w:rFonts w:eastAsia="Times New Roman" w:cs="Arial"/>
                <w:color w:val="0B0C0C"/>
                <w:sz w:val="24"/>
                <w:szCs w:val="24"/>
                <w:lang w:eastAsia="en-GB"/>
              </w:rPr>
            </w:pPr>
          </w:p>
          <w:p w14:paraId="4655CB17" w14:textId="4268BE30" w:rsidR="008F55F1" w:rsidRPr="008F55F1" w:rsidRDefault="008F55F1" w:rsidP="008F55F1">
            <w:pPr>
              <w:pStyle w:val="NoSpacing"/>
              <w:rPr>
                <w:rFonts w:ascii="Arial" w:eastAsia="Arial" w:hAnsi="Arial" w:cs="Arial"/>
                <w:b/>
                <w:bCs/>
                <w:color w:val="000000" w:themeColor="text1"/>
                <w:sz w:val="24"/>
                <w:szCs w:val="24"/>
              </w:rPr>
            </w:pPr>
            <w:r w:rsidRPr="008F55F1">
              <w:rPr>
                <w:rFonts w:ascii="Arial" w:eastAsia="Times New Roman" w:hAnsi="Arial" w:cs="Arial"/>
                <w:color w:val="0B0C0C"/>
                <w:sz w:val="24"/>
                <w:szCs w:val="24"/>
                <w:lang w:eastAsia="en-GB"/>
              </w:rPr>
              <w:t>As a bespoke programme, learners access stages that are appropriate to their needs. Therefore, not every stage needs to be completed. For example, a learner might not need to access stage 3 or 4 as they may have sufficient skills developed at stage 2 to move to stage 5. Other learners might start at stage 1 and move directly to stage 4 or undertake stages 3 and 4 concurrently. Depending on your learner cohort, you will need to devise a programme and staff framework that allows for a personalised approach</w:t>
            </w:r>
          </w:p>
        </w:tc>
      </w:tr>
    </w:tbl>
    <w:p w14:paraId="6B2C28DA" w14:textId="18282577" w:rsidR="00C20591" w:rsidRDefault="00C20591" w:rsidP="00C20591">
      <w:pPr>
        <w:pStyle w:val="BodyText"/>
      </w:pPr>
    </w:p>
    <w:p w14:paraId="23F48F93" w14:textId="7A3D1C18" w:rsidR="00FF7359" w:rsidRDefault="00FF7359" w:rsidP="00FF7359">
      <w:pPr>
        <w:rPr>
          <w:rFonts w:eastAsia="Times New Roman" w:cs="Arial"/>
          <w:b/>
          <w:bCs/>
          <w:color w:val="BE0064" w:themeColor="accent5"/>
          <w:sz w:val="24"/>
          <w:szCs w:val="24"/>
          <w:lang w:eastAsia="en-GB"/>
        </w:rPr>
      </w:pPr>
      <w:r w:rsidRPr="00FF7359">
        <w:rPr>
          <w:rFonts w:eastAsia="Times New Roman" w:cs="Arial"/>
          <w:b/>
          <w:bCs/>
          <w:color w:val="BE0064" w:themeColor="accent5"/>
          <w:sz w:val="24"/>
          <w:szCs w:val="24"/>
          <w:lang w:eastAsia="en-GB"/>
        </w:rPr>
        <w:t xml:space="preserve">Supported Employment Framework Model </w:t>
      </w:r>
    </w:p>
    <w:p w14:paraId="156BCEBD" w14:textId="63E6F29D" w:rsidR="00FF7359" w:rsidRDefault="00FF7359" w:rsidP="00FF7359">
      <w:pPr>
        <w:rPr>
          <w:rFonts w:eastAsia="Times New Roman" w:cs="Arial"/>
          <w:b/>
          <w:bCs/>
          <w:color w:val="BE0064" w:themeColor="accent5"/>
          <w:sz w:val="24"/>
          <w:szCs w:val="24"/>
          <w:lang w:eastAsia="en-GB"/>
        </w:rPr>
      </w:pPr>
    </w:p>
    <w:p w14:paraId="3DBA7B8E" w14:textId="2AC02DAE" w:rsidR="00F82248" w:rsidRDefault="00FF7359" w:rsidP="00AD22D6">
      <w:pPr>
        <w:rPr>
          <w:rFonts w:eastAsia="Times New Roman" w:cs="Arial"/>
          <w:b/>
          <w:bCs/>
          <w:color w:val="BE0064" w:themeColor="accent5"/>
          <w:sz w:val="24"/>
          <w:szCs w:val="24"/>
          <w:lang w:eastAsia="en-GB"/>
        </w:rPr>
      </w:pPr>
      <w:r>
        <w:rPr>
          <w:noProof/>
        </w:rPr>
        <w:drawing>
          <wp:inline distT="0" distB="0" distL="0" distR="0" wp14:anchorId="17F1DD1E" wp14:editId="7ABFCEEC">
            <wp:extent cx="5581650" cy="2133600"/>
            <wp:effectExtent l="0" t="0" r="0" b="0"/>
            <wp:docPr id="4" name="Picture 4" descr="Diagram&#10;&#10;Stage 1 Engagement&#10;Stage 2 Pre Employment&#10;Stage 3 Employment Workshops &#10;Stage 4 Employment Placement &#10;Stage 5 Sustainable Em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Stage 1 Engagement&#10;Stage 2 Pre Employment&#10;Stage 3 Employment Workshops &#10;Stage 4 Employment Placement &#10;Stage 5 Sustainable Employment "/>
                    <pic:cNvPicPr/>
                  </pic:nvPicPr>
                  <pic:blipFill rotWithShape="1">
                    <a:blip r:embed="rId20"/>
                    <a:srcRect l="1163" r="1452" b="2212"/>
                    <a:stretch/>
                  </pic:blipFill>
                  <pic:spPr bwMode="auto">
                    <a:xfrm>
                      <a:off x="0" y="0"/>
                      <a:ext cx="5581650" cy="2133600"/>
                    </a:xfrm>
                    <a:prstGeom prst="rect">
                      <a:avLst/>
                    </a:prstGeom>
                    <a:ln>
                      <a:noFill/>
                    </a:ln>
                    <a:extLst>
                      <a:ext uri="{53640926-AAD7-44D8-BBD7-CCE9431645EC}">
                        <a14:shadowObscured xmlns:a14="http://schemas.microsoft.com/office/drawing/2010/main"/>
                      </a:ext>
                    </a:extLst>
                  </pic:spPr>
                </pic:pic>
              </a:graphicData>
            </a:graphic>
          </wp:inline>
        </w:drawing>
      </w:r>
    </w:p>
    <w:p w14:paraId="29A52B3A" w14:textId="407820B2" w:rsidR="00AD22D6" w:rsidRDefault="00AD22D6" w:rsidP="00AD22D6">
      <w:pPr>
        <w:rPr>
          <w:rFonts w:eastAsia="Times New Roman" w:cs="Arial"/>
          <w:b/>
          <w:bCs/>
          <w:color w:val="BE0064" w:themeColor="accent5"/>
          <w:sz w:val="24"/>
          <w:szCs w:val="24"/>
          <w:lang w:eastAsia="en-GB"/>
        </w:rPr>
      </w:pPr>
    </w:p>
    <w:p w14:paraId="5B8B1139" w14:textId="77777777" w:rsidR="00AD22D6" w:rsidRPr="00AD22D6" w:rsidRDefault="00AD22D6" w:rsidP="00AD22D6">
      <w:pPr>
        <w:rPr>
          <w:rFonts w:eastAsia="Times New Roman" w:cs="Arial"/>
          <w:b/>
          <w:bCs/>
          <w:color w:val="BE0064" w:themeColor="accent5"/>
          <w:sz w:val="24"/>
          <w:szCs w:val="24"/>
          <w:lang w:eastAsia="en-GB"/>
        </w:rPr>
      </w:pPr>
    </w:p>
    <w:p w14:paraId="203997EF" w14:textId="77777777" w:rsidR="00FF7359" w:rsidRPr="00AD22D6" w:rsidRDefault="00FF7359" w:rsidP="00FF7359">
      <w:pPr>
        <w:rPr>
          <w:rFonts w:cs="Arial"/>
          <w:b/>
          <w:bCs/>
          <w:color w:val="BE0064" w:themeColor="accent5"/>
          <w:sz w:val="24"/>
          <w:szCs w:val="24"/>
          <w:shd w:val="clear" w:color="auto" w:fill="FFFFFF"/>
        </w:rPr>
      </w:pPr>
      <w:r w:rsidRPr="00AD22D6">
        <w:rPr>
          <w:rFonts w:cs="Arial"/>
          <w:b/>
          <w:bCs/>
          <w:color w:val="BE0064" w:themeColor="accent5"/>
          <w:sz w:val="24"/>
          <w:szCs w:val="24"/>
          <w:shd w:val="clear" w:color="auto" w:fill="FFFFFF"/>
        </w:rPr>
        <w:lastRenderedPageBreak/>
        <w:t xml:space="preserve">Stage 1 Engagement </w:t>
      </w:r>
    </w:p>
    <w:p w14:paraId="5C8681FE" w14:textId="77777777" w:rsidR="00FF7359" w:rsidRDefault="00FF7359" w:rsidP="00FF7359">
      <w:pPr>
        <w:pStyle w:val="ListParagraph"/>
        <w:rPr>
          <w:rFonts w:cs="Arial"/>
          <w:b/>
          <w:bCs/>
          <w:color w:val="666666"/>
          <w:sz w:val="24"/>
          <w:szCs w:val="24"/>
          <w:shd w:val="clear" w:color="auto" w:fill="FFFFFF"/>
        </w:rPr>
      </w:pPr>
      <w:r>
        <w:rPr>
          <w:noProof/>
        </w:rPr>
        <w:drawing>
          <wp:anchor distT="0" distB="0" distL="114300" distR="114300" simplePos="0" relativeHeight="251658255" behindDoc="0" locked="0" layoutInCell="1" allowOverlap="1" wp14:anchorId="0469A147" wp14:editId="43FC1015">
            <wp:simplePos x="0" y="0"/>
            <wp:positionH relativeFrom="margin">
              <wp:align>left</wp:align>
            </wp:positionH>
            <wp:positionV relativeFrom="paragraph">
              <wp:posOffset>17145</wp:posOffset>
            </wp:positionV>
            <wp:extent cx="946785" cy="1895475"/>
            <wp:effectExtent l="0" t="0" r="5715" b="952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946785" cy="1895475"/>
                    </a:xfrm>
                    <a:prstGeom prst="rect">
                      <a:avLst/>
                    </a:prstGeom>
                  </pic:spPr>
                </pic:pic>
              </a:graphicData>
            </a:graphic>
            <wp14:sizeRelH relativeFrom="margin">
              <wp14:pctWidth>0</wp14:pctWidth>
            </wp14:sizeRelH>
            <wp14:sizeRelV relativeFrom="margin">
              <wp14:pctHeight>0</wp14:pctHeight>
            </wp14:sizeRelV>
          </wp:anchor>
        </w:drawing>
      </w:r>
    </w:p>
    <w:p w14:paraId="2F35C2C5" w14:textId="77777777" w:rsidR="00FF7359" w:rsidRDefault="00FF7359" w:rsidP="00FF7359">
      <w:pPr>
        <w:pStyle w:val="ListParagraph"/>
        <w:rPr>
          <w:rFonts w:cs="Arial"/>
          <w:b/>
          <w:bCs/>
          <w:color w:val="666666"/>
          <w:sz w:val="24"/>
          <w:szCs w:val="24"/>
          <w:shd w:val="clear" w:color="auto" w:fill="FFFFFF"/>
        </w:rPr>
      </w:pPr>
    </w:p>
    <w:p w14:paraId="19BA0429" w14:textId="77777777" w:rsidR="008F55F1" w:rsidRDefault="008F55F1" w:rsidP="00FF7359">
      <w:pPr>
        <w:shd w:val="clear" w:color="auto" w:fill="FFFFFF"/>
        <w:spacing w:before="300" w:after="300"/>
        <w:rPr>
          <w:rFonts w:cs="Arial"/>
          <w:sz w:val="24"/>
          <w:szCs w:val="24"/>
        </w:rPr>
      </w:pPr>
    </w:p>
    <w:p w14:paraId="3EBD4DFC" w14:textId="3CE78A86" w:rsidR="00FF7359" w:rsidRPr="009B4EA4" w:rsidRDefault="00FF7359" w:rsidP="00FF7359">
      <w:pPr>
        <w:shd w:val="clear" w:color="auto" w:fill="FFFFFF"/>
        <w:spacing w:before="300" w:after="300"/>
        <w:rPr>
          <w:rFonts w:eastAsia="Times New Roman" w:cs="Arial"/>
          <w:color w:val="0B0C0C"/>
          <w:sz w:val="24"/>
          <w:szCs w:val="24"/>
          <w:lang w:eastAsia="en-GB"/>
        </w:rPr>
      </w:pPr>
      <w:r w:rsidRPr="009317D4">
        <w:rPr>
          <w:rFonts w:cs="Arial"/>
          <w:sz w:val="24"/>
          <w:szCs w:val="24"/>
        </w:rPr>
        <w:t xml:space="preserve">Providers </w:t>
      </w:r>
      <w:r w:rsidRPr="009317D4">
        <w:rPr>
          <w:rFonts w:cs="Arial"/>
          <w:color w:val="0B0C0C"/>
          <w:sz w:val="24"/>
          <w:szCs w:val="24"/>
          <w:shd w:val="clear" w:color="auto" w:fill="FFFFFF"/>
        </w:rPr>
        <w:t xml:space="preserve">are responsible for all initial engagement activity with the </w:t>
      </w:r>
      <w:r>
        <w:rPr>
          <w:rFonts w:cs="Arial"/>
          <w:color w:val="0B0C0C"/>
          <w:sz w:val="24"/>
          <w:szCs w:val="24"/>
          <w:shd w:val="clear" w:color="auto" w:fill="FFFFFF"/>
        </w:rPr>
        <w:t xml:space="preserve">learner </w:t>
      </w:r>
      <w:r w:rsidRPr="009317D4">
        <w:rPr>
          <w:rFonts w:cs="Arial"/>
          <w:color w:val="0B0C0C"/>
          <w:sz w:val="24"/>
          <w:szCs w:val="24"/>
          <w:shd w:val="clear" w:color="auto" w:fill="FFFFFF"/>
        </w:rPr>
        <w:t xml:space="preserve">which will include a discussion </w:t>
      </w:r>
      <w:r>
        <w:rPr>
          <w:rFonts w:cs="Arial"/>
          <w:color w:val="0B0C0C"/>
          <w:sz w:val="24"/>
          <w:szCs w:val="24"/>
          <w:shd w:val="clear" w:color="auto" w:fill="FFFFFF"/>
        </w:rPr>
        <w:t xml:space="preserve">about the aim of the programme which is to gain employment. This will </w:t>
      </w:r>
      <w:r w:rsidRPr="009317D4">
        <w:rPr>
          <w:rFonts w:cs="Arial"/>
          <w:color w:val="0B0C0C"/>
          <w:sz w:val="24"/>
          <w:szCs w:val="24"/>
          <w:shd w:val="clear" w:color="auto" w:fill="FFFFFF"/>
        </w:rPr>
        <w:t>determine if it is the right</w:t>
      </w:r>
      <w:r w:rsidRPr="00620251">
        <w:rPr>
          <w:rFonts w:cs="Arial"/>
          <w:color w:val="0B0C0C"/>
          <w:sz w:val="29"/>
          <w:szCs w:val="29"/>
          <w:shd w:val="clear" w:color="auto" w:fill="FFFFFF"/>
        </w:rPr>
        <w:t xml:space="preserve"> </w:t>
      </w:r>
      <w:r w:rsidRPr="009317D4">
        <w:rPr>
          <w:rFonts w:cs="Arial"/>
          <w:color w:val="0B0C0C"/>
          <w:sz w:val="24"/>
          <w:szCs w:val="24"/>
          <w:shd w:val="clear" w:color="auto" w:fill="FFFFFF"/>
        </w:rPr>
        <w:t>programme for them</w:t>
      </w:r>
      <w:r>
        <w:rPr>
          <w:rFonts w:cs="Arial"/>
          <w:color w:val="0B0C0C"/>
          <w:sz w:val="24"/>
          <w:szCs w:val="24"/>
          <w:shd w:val="clear" w:color="auto" w:fill="FFFFFF"/>
        </w:rPr>
        <w:t xml:space="preserve"> and to establish any barriers including barriers for their families in gaining sustainable employment such as </w:t>
      </w:r>
      <w:r w:rsidRPr="009B4EA4">
        <w:rPr>
          <w:rFonts w:eastAsia="Times New Roman" w:cs="Arial"/>
          <w:color w:val="0B0C0C"/>
          <w:sz w:val="24"/>
          <w:szCs w:val="24"/>
          <w:lang w:eastAsia="en-GB"/>
        </w:rPr>
        <w:t xml:space="preserve">benefits planning when making decisions about </w:t>
      </w:r>
      <w:r>
        <w:rPr>
          <w:rFonts w:eastAsia="Times New Roman" w:cs="Arial"/>
          <w:color w:val="0B0C0C"/>
          <w:sz w:val="24"/>
          <w:szCs w:val="24"/>
          <w:lang w:eastAsia="en-GB"/>
        </w:rPr>
        <w:t>employment.</w:t>
      </w:r>
    </w:p>
    <w:p w14:paraId="7F659B67" w14:textId="103E4555" w:rsidR="00FF7359" w:rsidRPr="00AD22D6" w:rsidRDefault="00FF7359" w:rsidP="00FF7359">
      <w:pPr>
        <w:rPr>
          <w:rFonts w:cs="Arial"/>
          <w:b/>
          <w:bCs/>
          <w:color w:val="BE0064" w:themeColor="accent5"/>
          <w:sz w:val="24"/>
          <w:szCs w:val="24"/>
        </w:rPr>
      </w:pPr>
      <w:r w:rsidRPr="00AD22D6">
        <w:rPr>
          <w:rFonts w:cs="Arial"/>
          <w:b/>
          <w:bCs/>
          <w:color w:val="BE0064" w:themeColor="accent5"/>
          <w:sz w:val="24"/>
          <w:szCs w:val="24"/>
        </w:rPr>
        <w:t xml:space="preserve">Job Coach </w:t>
      </w:r>
    </w:p>
    <w:p w14:paraId="3FF67657" w14:textId="77777777" w:rsidR="008F55F1" w:rsidRPr="00455CE0" w:rsidRDefault="008F55F1" w:rsidP="00FF7359">
      <w:pPr>
        <w:rPr>
          <w:rFonts w:cs="Arial"/>
          <w:b/>
          <w:bCs/>
          <w:sz w:val="24"/>
          <w:szCs w:val="24"/>
        </w:rPr>
      </w:pPr>
    </w:p>
    <w:p w14:paraId="7807BCF8" w14:textId="6164EECA" w:rsidR="00FF7359" w:rsidRDefault="00FF7359" w:rsidP="00AD22D6">
      <w:pPr>
        <w:pStyle w:val="ListParagraph"/>
        <w:ind w:left="1644"/>
        <w:rPr>
          <w:rFonts w:eastAsia="Times New Roman" w:cs="Arial"/>
          <w:color w:val="0B0C0C"/>
          <w:sz w:val="24"/>
          <w:szCs w:val="24"/>
          <w:lang w:eastAsia="en-GB"/>
        </w:rPr>
      </w:pPr>
      <w:r w:rsidRPr="6382CD36">
        <w:rPr>
          <w:rFonts w:eastAsia="Times New Roman" w:cs="Arial"/>
          <w:color w:val="0B0C0C"/>
          <w:sz w:val="24"/>
          <w:szCs w:val="24"/>
          <w:lang w:eastAsia="en-GB"/>
        </w:rPr>
        <w:t>Once a learner is confirmed as eligible, they must be assigned a job coach who will be their point of contact for the duration of their time on provision. They should follow the</w:t>
      </w:r>
      <w:r>
        <w:rPr>
          <w:rFonts w:eastAsia="Times New Roman" w:cs="Arial"/>
          <w:color w:val="0B0C0C"/>
          <w:sz w:val="24"/>
          <w:szCs w:val="24"/>
          <w:lang w:eastAsia="en-GB"/>
        </w:rPr>
        <w:t xml:space="preserve"> principles of</w:t>
      </w:r>
      <w:r w:rsidRPr="6382CD36">
        <w:rPr>
          <w:rFonts w:eastAsia="Times New Roman" w:cs="Arial"/>
          <w:color w:val="0B0C0C"/>
          <w:sz w:val="24"/>
          <w:szCs w:val="24"/>
          <w:lang w:eastAsia="en-GB"/>
        </w:rPr>
        <w:t xml:space="preserve"> </w:t>
      </w:r>
      <w:hyperlink r:id="rId22" w:history="1">
        <w:r w:rsidRPr="000B3A84">
          <w:rPr>
            <w:rStyle w:val="Hyperlink"/>
            <w:rFonts w:cs="Arial"/>
            <w:sz w:val="24"/>
            <w:szCs w:val="24"/>
          </w:rPr>
          <w:t>National Occupational Standards for Supported Employment</w:t>
        </w:r>
      </w:hyperlink>
      <w:r w:rsidRPr="6382CD36">
        <w:rPr>
          <w:rFonts w:eastAsia="Times New Roman" w:cs="Arial"/>
          <w:color w:val="0B0C0C"/>
          <w:sz w:val="24"/>
          <w:szCs w:val="24"/>
          <w:lang w:eastAsia="en-GB"/>
        </w:rPr>
        <w:t xml:space="preserve"> and</w:t>
      </w:r>
      <w:r>
        <w:rPr>
          <w:rFonts w:eastAsia="Times New Roman" w:cs="Arial"/>
          <w:color w:val="0B0C0C"/>
          <w:sz w:val="24"/>
          <w:szCs w:val="24"/>
          <w:lang w:eastAsia="en-GB"/>
        </w:rPr>
        <w:t xml:space="preserve"> where possible trained or follow principles of </w:t>
      </w:r>
      <w:hyperlink r:id="rId23" w:history="1">
        <w:r w:rsidRPr="00D62AFE">
          <w:rPr>
            <w:rStyle w:val="Hyperlink"/>
            <w:rFonts w:eastAsia="Times New Roman" w:cs="Arial"/>
            <w:sz w:val="24"/>
            <w:szCs w:val="24"/>
            <w:lang w:eastAsia="en-GB"/>
          </w:rPr>
          <w:t>Systematic Instruction</w:t>
        </w:r>
      </w:hyperlink>
      <w:r>
        <w:rPr>
          <w:rFonts w:eastAsia="Times New Roman" w:cs="Arial"/>
          <w:color w:val="0B0C0C"/>
          <w:sz w:val="24"/>
          <w:szCs w:val="24"/>
          <w:lang w:eastAsia="en-GB"/>
        </w:rPr>
        <w:t xml:space="preserve"> </w:t>
      </w:r>
    </w:p>
    <w:p w14:paraId="03567E66" w14:textId="77777777" w:rsidR="008F55F1" w:rsidRDefault="008F55F1" w:rsidP="00AD22D6">
      <w:pPr>
        <w:pStyle w:val="ListParagraph"/>
        <w:ind w:left="1644"/>
        <w:rPr>
          <w:rFonts w:eastAsia="Arial" w:cs="Arial"/>
          <w:sz w:val="24"/>
          <w:szCs w:val="24"/>
        </w:rPr>
      </w:pPr>
    </w:p>
    <w:p w14:paraId="5BE96E5A" w14:textId="3170783F" w:rsidR="00FF7359" w:rsidRPr="00AD22D6" w:rsidRDefault="00FF7359" w:rsidP="00FF7359">
      <w:pPr>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Employment and </w:t>
      </w:r>
      <w:r w:rsidR="00AD22D6" w:rsidRPr="00AD22D6">
        <w:rPr>
          <w:rFonts w:eastAsia="Times New Roman" w:cs="Arial"/>
          <w:b/>
          <w:bCs/>
          <w:color w:val="BE0064" w:themeColor="accent5"/>
          <w:sz w:val="24"/>
          <w:szCs w:val="24"/>
          <w:lang w:eastAsia="en-GB"/>
        </w:rPr>
        <w:t>V</w:t>
      </w:r>
      <w:r w:rsidRPr="00AD22D6">
        <w:rPr>
          <w:rFonts w:eastAsia="Times New Roman" w:cs="Arial"/>
          <w:b/>
          <w:bCs/>
          <w:color w:val="BE0064" w:themeColor="accent5"/>
          <w:sz w:val="24"/>
          <w:szCs w:val="24"/>
          <w:lang w:eastAsia="en-GB"/>
        </w:rPr>
        <w:t xml:space="preserve">ocational </w:t>
      </w:r>
      <w:r w:rsidR="00AD22D6" w:rsidRPr="00AD22D6">
        <w:rPr>
          <w:rFonts w:eastAsia="Times New Roman" w:cs="Arial"/>
          <w:b/>
          <w:bCs/>
          <w:color w:val="BE0064" w:themeColor="accent5"/>
          <w:sz w:val="24"/>
          <w:szCs w:val="24"/>
          <w:lang w:eastAsia="en-GB"/>
        </w:rPr>
        <w:t>P</w:t>
      </w:r>
      <w:r w:rsidRPr="00AD22D6">
        <w:rPr>
          <w:rFonts w:eastAsia="Times New Roman" w:cs="Arial"/>
          <w:b/>
          <w:bCs/>
          <w:color w:val="BE0064" w:themeColor="accent5"/>
          <w:sz w:val="24"/>
          <w:szCs w:val="24"/>
          <w:lang w:eastAsia="en-GB"/>
        </w:rPr>
        <w:t xml:space="preserve">rofile </w:t>
      </w:r>
    </w:p>
    <w:p w14:paraId="19299B7E" w14:textId="77777777" w:rsidR="008F55F1" w:rsidRPr="00571A46" w:rsidRDefault="008F55F1" w:rsidP="00FF7359">
      <w:pPr>
        <w:rPr>
          <w:rFonts w:eastAsia="Times New Roman" w:cs="Arial"/>
          <w:b/>
          <w:bCs/>
          <w:color w:val="0B0C0C"/>
          <w:sz w:val="24"/>
          <w:szCs w:val="24"/>
          <w:lang w:eastAsia="en-GB"/>
        </w:rPr>
      </w:pPr>
    </w:p>
    <w:p w14:paraId="253B6111" w14:textId="695FFAF3" w:rsidR="00FF7359" w:rsidRDefault="00FF7359" w:rsidP="00AD22D6">
      <w:pPr>
        <w:pStyle w:val="ListParagraph"/>
        <w:ind w:left="1644"/>
        <w:rPr>
          <w:rFonts w:eastAsia="Times New Roman" w:cs="Arial"/>
          <w:color w:val="0B0C0C"/>
          <w:sz w:val="24"/>
          <w:szCs w:val="24"/>
          <w:lang w:eastAsia="en-GB"/>
        </w:rPr>
      </w:pPr>
      <w:r w:rsidRPr="00620251">
        <w:rPr>
          <w:rFonts w:eastAsia="Times New Roman" w:cs="Arial"/>
          <w:color w:val="0B0C0C"/>
          <w:sz w:val="24"/>
          <w:szCs w:val="24"/>
          <w:lang w:eastAsia="en-GB"/>
        </w:rPr>
        <w:t>The</w:t>
      </w:r>
      <w:r>
        <w:rPr>
          <w:rFonts w:eastAsia="Times New Roman" w:cs="Arial"/>
          <w:color w:val="0B0C0C"/>
          <w:sz w:val="24"/>
          <w:szCs w:val="24"/>
          <w:lang w:eastAsia="en-GB"/>
        </w:rPr>
        <w:t xml:space="preserve"> </w:t>
      </w:r>
      <w:r w:rsidR="00CD738F" w:rsidRPr="00CD738F">
        <w:rPr>
          <w:rFonts w:eastAsia="Times New Roman" w:cs="Arial"/>
          <w:sz w:val="24"/>
          <w:szCs w:val="24"/>
          <w:lang w:eastAsia="en-GB"/>
        </w:rPr>
        <w:t>employment</w:t>
      </w:r>
      <w:r>
        <w:rPr>
          <w:rFonts w:eastAsia="Times New Roman" w:cs="Arial"/>
          <w:color w:val="0B0C0C"/>
          <w:sz w:val="24"/>
          <w:szCs w:val="24"/>
          <w:lang w:eastAsia="en-GB"/>
        </w:rPr>
        <w:t xml:space="preserve"> and</w:t>
      </w:r>
      <w:r w:rsidRPr="00620251">
        <w:rPr>
          <w:rFonts w:eastAsia="Times New Roman" w:cs="Arial"/>
          <w:color w:val="0B0C0C"/>
          <w:sz w:val="24"/>
          <w:szCs w:val="24"/>
          <w:lang w:eastAsia="en-GB"/>
        </w:rPr>
        <w:t xml:space="preserve"> </w:t>
      </w:r>
      <w:r w:rsidR="00CD738F">
        <w:fldChar w:fldCharType="begin"/>
      </w:r>
      <w:r w:rsidR="00CD738F">
        <w:instrText xml:space="preserve"> HYPERLINK "https://www.gov.uk/government/publications/supported-internships-for-young-people-with-learning-difficulties/supported-internships" \l "vocational-profiling" </w:instrText>
      </w:r>
      <w:r w:rsidR="00CD738F">
        <w:fldChar w:fldCharType="separate"/>
      </w:r>
      <w:commentRangeStart w:id="2"/>
      <w:r w:rsidRPr="000B3A84">
        <w:rPr>
          <w:rStyle w:val="Hyperlink"/>
          <w:rFonts w:cs="Arial"/>
          <w:sz w:val="24"/>
          <w:szCs w:val="24"/>
        </w:rPr>
        <w:t>vocational profiling</w:t>
      </w:r>
      <w:commentRangeEnd w:id="2"/>
      <w:r w:rsidRPr="000B3A84">
        <w:rPr>
          <w:rStyle w:val="Hyperlink"/>
          <w:sz w:val="16"/>
          <w:szCs w:val="16"/>
        </w:rPr>
        <w:commentReference w:id="2"/>
      </w:r>
      <w:r w:rsidR="00CD738F">
        <w:rPr>
          <w:rStyle w:val="Hyperlink"/>
          <w:sz w:val="16"/>
          <w:szCs w:val="16"/>
        </w:rPr>
        <w:fldChar w:fldCharType="end"/>
      </w:r>
      <w:r>
        <w:rPr>
          <w:rFonts w:cs="Arial"/>
          <w:color w:val="0071F8" w:themeColor="accent1"/>
        </w:rPr>
        <w:t xml:space="preserve"> </w:t>
      </w:r>
      <w:r w:rsidRPr="00620251">
        <w:rPr>
          <w:rFonts w:eastAsia="Times New Roman" w:cs="Arial"/>
          <w:color w:val="0B0C0C"/>
          <w:sz w:val="24"/>
          <w:szCs w:val="24"/>
          <w:lang w:eastAsia="en-GB"/>
        </w:rPr>
        <w:t>is a document</w:t>
      </w:r>
      <w:r>
        <w:rPr>
          <w:rFonts w:eastAsia="Times New Roman" w:cs="Arial"/>
          <w:color w:val="0B0C0C"/>
          <w:sz w:val="24"/>
          <w:szCs w:val="24"/>
          <w:lang w:eastAsia="en-GB"/>
        </w:rPr>
        <w:t xml:space="preserve"> that is used throughout the programme and </w:t>
      </w:r>
      <w:r w:rsidRPr="00620251">
        <w:rPr>
          <w:rFonts w:eastAsia="Times New Roman" w:cs="Arial"/>
          <w:color w:val="0B0C0C"/>
          <w:sz w:val="24"/>
          <w:szCs w:val="24"/>
          <w:lang w:eastAsia="en-GB"/>
        </w:rPr>
        <w:t xml:space="preserve">updated over time with information from work experiences </w:t>
      </w:r>
      <w:r>
        <w:rPr>
          <w:rFonts w:eastAsia="Times New Roman" w:cs="Arial"/>
          <w:color w:val="0B0C0C"/>
          <w:sz w:val="24"/>
          <w:szCs w:val="24"/>
          <w:lang w:eastAsia="en-GB"/>
        </w:rPr>
        <w:t xml:space="preserve">by the learner. </w:t>
      </w:r>
    </w:p>
    <w:p w14:paraId="6569B1BC" w14:textId="22D47575" w:rsidR="008F55F1" w:rsidRDefault="008F55F1" w:rsidP="00AD22D6">
      <w:pPr>
        <w:pStyle w:val="ListParagraph"/>
        <w:ind w:left="1644"/>
        <w:rPr>
          <w:rFonts w:eastAsia="Times New Roman" w:cs="Arial"/>
          <w:color w:val="0B0C0C"/>
          <w:sz w:val="24"/>
          <w:szCs w:val="24"/>
          <w:lang w:eastAsia="en-GB"/>
        </w:rPr>
      </w:pPr>
    </w:p>
    <w:p w14:paraId="4BAABC28" w14:textId="449D051B" w:rsidR="008F55F1" w:rsidRDefault="008F55F1" w:rsidP="00AD22D6">
      <w:pPr>
        <w:pStyle w:val="ListParagraph"/>
        <w:ind w:left="1644"/>
        <w:rPr>
          <w:rFonts w:eastAsia="Times New Roman" w:cs="Arial"/>
          <w:color w:val="0B0C0C"/>
          <w:sz w:val="24"/>
          <w:szCs w:val="24"/>
          <w:lang w:eastAsia="en-GB"/>
        </w:rPr>
      </w:pPr>
      <w:r>
        <w:rPr>
          <w:rFonts w:eastAsia="Times New Roman" w:cs="Arial"/>
          <w:color w:val="0B0C0C"/>
          <w:sz w:val="24"/>
          <w:szCs w:val="24"/>
          <w:lang w:eastAsia="en-GB"/>
        </w:rPr>
        <w:t xml:space="preserve">An employment profile is primarily for the provider to capture to assist with gathering key information. It should from part of the initial assessment meeting and shared with the learner throughout the programme. </w:t>
      </w:r>
      <w:r w:rsidR="00AD22D6">
        <w:rPr>
          <w:rFonts w:eastAsia="Times New Roman" w:cs="Arial"/>
          <w:color w:val="0B0C0C"/>
          <w:sz w:val="24"/>
          <w:szCs w:val="24"/>
          <w:lang w:eastAsia="en-GB"/>
        </w:rPr>
        <w:t>The job coach or learner can add specific employers’ names and details when the learner is ready, and an employer is engaged.</w:t>
      </w:r>
    </w:p>
    <w:p w14:paraId="72079201" w14:textId="77777777" w:rsidR="00FF7359" w:rsidRDefault="00FF7359" w:rsidP="00AD22D6">
      <w:pPr>
        <w:pStyle w:val="ListParagraph"/>
        <w:ind w:left="1644"/>
        <w:rPr>
          <w:rFonts w:eastAsia="Times New Roman" w:cs="Arial"/>
          <w:color w:val="0B0C0C"/>
          <w:sz w:val="24"/>
          <w:szCs w:val="24"/>
          <w:lang w:eastAsia="en-GB"/>
        </w:rPr>
      </w:pPr>
    </w:p>
    <w:p w14:paraId="27791F7C" w14:textId="0221E11B" w:rsidR="00FF7359" w:rsidRPr="00AD22D6" w:rsidRDefault="008F55F1" w:rsidP="00AD22D6">
      <w:pPr>
        <w:pStyle w:val="ListParagraph"/>
        <w:ind w:left="1644"/>
        <w:rPr>
          <w:rFonts w:eastAsia="Times New Roman" w:cs="Arial"/>
          <w:color w:val="0B0C0C"/>
          <w:sz w:val="24"/>
          <w:szCs w:val="24"/>
          <w:lang w:eastAsia="en-GB"/>
        </w:rPr>
      </w:pPr>
      <w:r>
        <w:rPr>
          <w:rFonts w:eastAsia="Times New Roman" w:cs="Arial"/>
          <w:color w:val="0B0C0C"/>
          <w:sz w:val="24"/>
          <w:szCs w:val="24"/>
          <w:lang w:eastAsia="en-GB"/>
        </w:rPr>
        <w:t xml:space="preserve">The vocational profile </w:t>
      </w:r>
      <w:r w:rsidR="00AD22D6">
        <w:rPr>
          <w:rFonts w:eastAsia="Times New Roman" w:cs="Arial"/>
          <w:color w:val="0B0C0C"/>
          <w:sz w:val="24"/>
          <w:szCs w:val="24"/>
          <w:lang w:eastAsia="en-GB"/>
        </w:rPr>
        <w:t xml:space="preserve">is owned by the learner </w:t>
      </w:r>
      <w:r w:rsidR="00FF7359">
        <w:rPr>
          <w:rFonts w:eastAsia="Times New Roman" w:cs="Arial"/>
          <w:color w:val="0B0C0C"/>
          <w:sz w:val="24"/>
          <w:szCs w:val="24"/>
          <w:lang w:eastAsia="en-GB"/>
        </w:rPr>
        <w:t xml:space="preserve">should include key </w:t>
      </w:r>
      <w:r w:rsidR="00FF7359" w:rsidRPr="00620251">
        <w:rPr>
          <w:rFonts w:eastAsia="Times New Roman" w:cs="Arial"/>
          <w:color w:val="0B0C0C"/>
          <w:sz w:val="24"/>
          <w:szCs w:val="24"/>
          <w:lang w:eastAsia="en-GB"/>
        </w:rPr>
        <w:t>information</w:t>
      </w:r>
      <w:r w:rsidR="00FF7359">
        <w:rPr>
          <w:rFonts w:eastAsia="Times New Roman" w:cs="Arial"/>
          <w:color w:val="0B0C0C"/>
          <w:sz w:val="24"/>
          <w:szCs w:val="24"/>
          <w:lang w:eastAsia="en-GB"/>
        </w:rPr>
        <w:t xml:space="preserve"> such as personal details, </w:t>
      </w:r>
      <w:r w:rsidR="00FF7359" w:rsidRPr="00620251">
        <w:rPr>
          <w:rFonts w:eastAsia="Times New Roman" w:cs="Arial"/>
          <w:color w:val="0B0C0C"/>
          <w:sz w:val="24"/>
          <w:szCs w:val="24"/>
          <w:lang w:eastAsia="en-GB"/>
        </w:rPr>
        <w:t xml:space="preserve">preferences, </w:t>
      </w:r>
      <w:r w:rsidR="00FF7359">
        <w:rPr>
          <w:rFonts w:eastAsia="Times New Roman" w:cs="Arial"/>
          <w:color w:val="0B0C0C"/>
          <w:sz w:val="24"/>
          <w:szCs w:val="24"/>
          <w:lang w:eastAsia="en-GB"/>
        </w:rPr>
        <w:t xml:space="preserve">work experience, other </w:t>
      </w:r>
      <w:r w:rsidR="00FF7359" w:rsidRPr="00620251">
        <w:rPr>
          <w:rFonts w:eastAsia="Times New Roman" w:cs="Arial"/>
          <w:color w:val="0B0C0C"/>
          <w:sz w:val="24"/>
          <w:szCs w:val="24"/>
          <w:lang w:eastAsia="en-GB"/>
        </w:rPr>
        <w:t xml:space="preserve">experiences, </w:t>
      </w:r>
      <w:r w:rsidR="00FF7359">
        <w:rPr>
          <w:rFonts w:eastAsia="Times New Roman" w:cs="Arial"/>
          <w:color w:val="0B0C0C"/>
          <w:sz w:val="24"/>
          <w:szCs w:val="24"/>
          <w:lang w:eastAsia="en-GB"/>
        </w:rPr>
        <w:t xml:space="preserve">interests, </w:t>
      </w:r>
      <w:r w:rsidR="00FF7359" w:rsidRPr="00620251">
        <w:rPr>
          <w:rFonts w:eastAsia="Times New Roman" w:cs="Arial"/>
          <w:color w:val="0B0C0C"/>
          <w:sz w:val="24"/>
          <w:szCs w:val="24"/>
          <w:lang w:eastAsia="en-GB"/>
        </w:rPr>
        <w:t>skills</w:t>
      </w:r>
      <w:r w:rsidR="00FF7359">
        <w:rPr>
          <w:rFonts w:eastAsia="Times New Roman" w:cs="Arial"/>
          <w:color w:val="0B0C0C"/>
          <w:sz w:val="24"/>
          <w:szCs w:val="24"/>
          <w:lang w:eastAsia="en-GB"/>
        </w:rPr>
        <w:t xml:space="preserve"> and the type of work interest.</w:t>
      </w:r>
      <w:r w:rsidR="00AD22D6">
        <w:rPr>
          <w:rFonts w:eastAsia="Times New Roman" w:cs="Arial"/>
          <w:color w:val="0B0C0C"/>
          <w:sz w:val="24"/>
          <w:szCs w:val="24"/>
          <w:lang w:eastAsia="en-GB"/>
        </w:rPr>
        <w:t xml:space="preserve"> An action plan should also form part of the vocational profile, so learners understand the areas of focus. </w:t>
      </w:r>
      <w:r w:rsidR="00AD22D6" w:rsidRPr="00AD22D6">
        <w:rPr>
          <w:rFonts w:eastAsia="Times New Roman" w:cs="Arial"/>
          <w:color w:val="0B0C0C"/>
          <w:sz w:val="24"/>
          <w:szCs w:val="24"/>
          <w:lang w:eastAsia="en-GB"/>
        </w:rPr>
        <w:t xml:space="preserve">It should also include new skills developed and qualifications attained whilst on programme. </w:t>
      </w:r>
    </w:p>
    <w:p w14:paraId="6CB999E8" w14:textId="77777777" w:rsidR="00FF7359" w:rsidRDefault="00FF7359" w:rsidP="00FF7359">
      <w:pPr>
        <w:pStyle w:val="ListParagraph"/>
        <w:rPr>
          <w:rFonts w:eastAsia="Times New Roman" w:cs="Arial"/>
          <w:color w:val="0B0C0C"/>
          <w:sz w:val="24"/>
          <w:szCs w:val="24"/>
          <w:lang w:eastAsia="en-GB"/>
        </w:rPr>
      </w:pPr>
    </w:p>
    <w:p w14:paraId="27524C86" w14:textId="68C58BA4" w:rsidR="00FF7359" w:rsidRDefault="00FF7359" w:rsidP="00AD22D6">
      <w:pPr>
        <w:pStyle w:val="ListParagraph"/>
        <w:ind w:left="1644"/>
        <w:rPr>
          <w:rFonts w:eastAsia="Times New Roman" w:cs="Arial"/>
          <w:color w:val="0B0C0C"/>
          <w:sz w:val="24"/>
          <w:szCs w:val="24"/>
          <w:lang w:eastAsia="en-GB"/>
        </w:rPr>
      </w:pPr>
      <w:r w:rsidRPr="00C16D6A">
        <w:rPr>
          <w:rFonts w:eastAsia="Times New Roman" w:cs="Arial"/>
          <w:color w:val="000000" w:themeColor="text1"/>
          <w:sz w:val="24"/>
          <w:szCs w:val="24"/>
          <w:lang w:eastAsia="en-GB"/>
        </w:rPr>
        <w:t>The profile</w:t>
      </w:r>
      <w:r w:rsidR="00AD22D6">
        <w:rPr>
          <w:rFonts w:eastAsia="Times New Roman" w:cs="Arial"/>
          <w:color w:val="000000" w:themeColor="text1"/>
          <w:sz w:val="24"/>
          <w:szCs w:val="24"/>
          <w:lang w:eastAsia="en-GB"/>
        </w:rPr>
        <w:t>s</w:t>
      </w:r>
      <w:r w:rsidRPr="00C16D6A">
        <w:rPr>
          <w:rFonts w:eastAsia="Times New Roman" w:cs="Arial"/>
          <w:color w:val="000000" w:themeColor="text1"/>
          <w:sz w:val="24"/>
          <w:szCs w:val="24"/>
          <w:lang w:eastAsia="en-GB"/>
        </w:rPr>
        <w:t xml:space="preserve"> should </w:t>
      </w:r>
      <w:r w:rsidRPr="0032484B">
        <w:rPr>
          <w:rFonts w:eastAsia="Times New Roman" w:cs="Arial"/>
          <w:color w:val="000000" w:themeColor="text1"/>
          <w:sz w:val="24"/>
          <w:szCs w:val="24"/>
          <w:lang w:eastAsia="en-GB"/>
        </w:rPr>
        <w:t xml:space="preserve">begin at the earliest opportunity. </w:t>
      </w:r>
      <w:r>
        <w:rPr>
          <w:rFonts w:eastAsia="Times New Roman" w:cs="Arial"/>
          <w:color w:val="000000" w:themeColor="text1"/>
          <w:sz w:val="24"/>
          <w:szCs w:val="24"/>
          <w:lang w:eastAsia="en-GB"/>
        </w:rPr>
        <w:t>The profile is an excellent i</w:t>
      </w:r>
      <w:r w:rsidRPr="0032484B">
        <w:rPr>
          <w:rFonts w:eastAsia="Times New Roman" w:cs="Arial"/>
          <w:color w:val="000000" w:themeColor="text1"/>
          <w:sz w:val="24"/>
          <w:szCs w:val="24"/>
          <w:lang w:eastAsia="en-GB"/>
        </w:rPr>
        <w:t xml:space="preserve">nitial employment assessment </w:t>
      </w:r>
      <w:r>
        <w:rPr>
          <w:rFonts w:eastAsia="Times New Roman" w:cs="Arial"/>
          <w:color w:val="000000" w:themeColor="text1"/>
          <w:sz w:val="24"/>
          <w:szCs w:val="24"/>
          <w:lang w:eastAsia="en-GB"/>
        </w:rPr>
        <w:t xml:space="preserve">tool </w:t>
      </w:r>
      <w:r w:rsidRPr="0032484B">
        <w:rPr>
          <w:rFonts w:eastAsia="Times New Roman" w:cs="Arial"/>
          <w:color w:val="000000" w:themeColor="text1"/>
          <w:sz w:val="24"/>
          <w:szCs w:val="24"/>
          <w:lang w:eastAsia="en-GB"/>
        </w:rPr>
        <w:t xml:space="preserve">and </w:t>
      </w:r>
      <w:r w:rsidRPr="00C16D6A">
        <w:rPr>
          <w:rFonts w:eastAsia="Times New Roman" w:cs="Arial"/>
          <w:color w:val="000000" w:themeColor="text1"/>
          <w:sz w:val="24"/>
          <w:szCs w:val="24"/>
          <w:lang w:eastAsia="en-GB"/>
        </w:rPr>
        <w:t>be completed in conjunction with labour market research</w:t>
      </w:r>
      <w:r>
        <w:rPr>
          <w:rFonts w:eastAsia="Times New Roman" w:cs="Arial"/>
          <w:color w:val="000000" w:themeColor="text1"/>
          <w:sz w:val="24"/>
          <w:szCs w:val="24"/>
          <w:lang w:eastAsia="en-GB"/>
        </w:rPr>
        <w:t xml:space="preserve">. This will </w:t>
      </w:r>
      <w:r w:rsidRPr="00C16D6A">
        <w:rPr>
          <w:rFonts w:eastAsia="Times New Roman" w:cs="Arial"/>
          <w:color w:val="000000" w:themeColor="text1"/>
          <w:sz w:val="24"/>
          <w:szCs w:val="24"/>
          <w:lang w:eastAsia="en-GB"/>
        </w:rPr>
        <w:t xml:space="preserve">allow the learner to make informed choice about their career aspirations. </w:t>
      </w:r>
      <w:r w:rsidRPr="00C16D6A">
        <w:rPr>
          <w:rFonts w:eastAsia="Times New Roman" w:cs="Arial"/>
          <w:color w:val="0B0C0C"/>
          <w:sz w:val="24"/>
          <w:szCs w:val="24"/>
          <w:lang w:eastAsia="en-GB"/>
        </w:rPr>
        <w:t>Analysis of job opportunities will help to logging skills acquired and the skills yet to be developed. The job analysis should identify the core requirements for the job role, the employer’s targets for quality and productivity and any relevant cultural issues</w:t>
      </w:r>
    </w:p>
    <w:p w14:paraId="2C78B834" w14:textId="77777777" w:rsidR="001B2717" w:rsidRPr="00C16D6A" w:rsidRDefault="001B2717" w:rsidP="00FF7359">
      <w:pPr>
        <w:pStyle w:val="ListParagraph"/>
        <w:rPr>
          <w:rFonts w:eastAsia="Times New Roman" w:cs="Arial"/>
          <w:color w:val="0B0C0C"/>
          <w:sz w:val="24"/>
          <w:szCs w:val="24"/>
          <w:lang w:eastAsia="en-GB"/>
        </w:rPr>
      </w:pPr>
    </w:p>
    <w:p w14:paraId="1B4E723F" w14:textId="7B659C88" w:rsidR="00FF7359" w:rsidRPr="00AD22D6" w:rsidRDefault="00FF7359" w:rsidP="00FF7359">
      <w:pPr>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Action plan </w:t>
      </w:r>
    </w:p>
    <w:p w14:paraId="0432F81C" w14:textId="77777777" w:rsidR="008F55F1" w:rsidRPr="000530D0" w:rsidRDefault="008F55F1" w:rsidP="00FF7359">
      <w:pPr>
        <w:rPr>
          <w:rFonts w:eastAsia="Times New Roman" w:cs="Arial"/>
          <w:b/>
          <w:bCs/>
          <w:color w:val="0B0C0C"/>
          <w:sz w:val="24"/>
          <w:szCs w:val="24"/>
          <w:lang w:eastAsia="en-GB"/>
        </w:rPr>
      </w:pPr>
    </w:p>
    <w:p w14:paraId="4070CC4C" w14:textId="01209945" w:rsidR="008F55F1" w:rsidRPr="00AD22D6" w:rsidRDefault="00FF7359" w:rsidP="00AD22D6">
      <w:pPr>
        <w:pStyle w:val="ListParagraph"/>
        <w:ind w:left="1644"/>
        <w:rPr>
          <w:rFonts w:eastAsia="Times New Roman" w:cs="Arial"/>
          <w:color w:val="0B0C0C"/>
          <w:sz w:val="24"/>
          <w:szCs w:val="24"/>
          <w:lang w:eastAsia="en-GB"/>
        </w:rPr>
      </w:pPr>
      <w:r>
        <w:rPr>
          <w:rFonts w:eastAsia="Times New Roman" w:cs="Arial"/>
          <w:color w:val="0B0C0C"/>
          <w:sz w:val="24"/>
          <w:szCs w:val="24"/>
          <w:lang w:eastAsia="en-GB"/>
        </w:rPr>
        <w:t>An action plan should be included and updated so that the learner is fully aware of their role and responsibility in gaining work.</w:t>
      </w:r>
    </w:p>
    <w:p w14:paraId="1CCABD9C" w14:textId="77777777" w:rsidR="008F55F1" w:rsidRDefault="008F55F1" w:rsidP="00FF7359">
      <w:pPr>
        <w:rPr>
          <w:rFonts w:eastAsia="Times New Roman" w:cs="Arial"/>
          <w:b/>
          <w:bCs/>
          <w:color w:val="000000" w:themeColor="text1"/>
          <w:sz w:val="24"/>
          <w:szCs w:val="24"/>
          <w:lang w:eastAsia="en-GB"/>
        </w:rPr>
      </w:pPr>
    </w:p>
    <w:p w14:paraId="1CC53086" w14:textId="77777777" w:rsidR="00FF7359" w:rsidRDefault="00FF7359" w:rsidP="00FF7359">
      <w:pPr>
        <w:rPr>
          <w:rFonts w:eastAsia="Times New Roman" w:cs="Arial"/>
          <w:b/>
          <w:bCs/>
          <w:color w:val="000000" w:themeColor="text1"/>
          <w:sz w:val="24"/>
          <w:szCs w:val="24"/>
          <w:lang w:eastAsia="en-GB"/>
        </w:rPr>
      </w:pPr>
    </w:p>
    <w:p w14:paraId="53E34D0F" w14:textId="77777777" w:rsidR="00FF7359" w:rsidRPr="00AD22D6" w:rsidRDefault="00FF7359" w:rsidP="00FF7359">
      <w:pPr>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Stage 2 Pre-Employment  </w:t>
      </w:r>
    </w:p>
    <w:p w14:paraId="5210241F" w14:textId="77777777" w:rsidR="00FF7359" w:rsidRDefault="00FF7359" w:rsidP="00FF7359">
      <w:pPr>
        <w:rPr>
          <w:rFonts w:eastAsia="Times New Roman" w:cs="Arial"/>
          <w:color w:val="000000" w:themeColor="text1"/>
          <w:sz w:val="24"/>
          <w:szCs w:val="24"/>
          <w:lang w:eastAsia="en-GB"/>
        </w:rPr>
      </w:pPr>
      <w:r w:rsidRPr="00571A46">
        <w:rPr>
          <w:noProof/>
        </w:rPr>
        <w:drawing>
          <wp:anchor distT="0" distB="0" distL="114300" distR="114300" simplePos="0" relativeHeight="251658256" behindDoc="0" locked="0" layoutInCell="1" allowOverlap="1" wp14:anchorId="7C22A2E8" wp14:editId="621226A3">
            <wp:simplePos x="0" y="0"/>
            <wp:positionH relativeFrom="margin">
              <wp:align>left</wp:align>
            </wp:positionH>
            <wp:positionV relativeFrom="paragraph">
              <wp:posOffset>127000</wp:posOffset>
            </wp:positionV>
            <wp:extent cx="969791" cy="1859280"/>
            <wp:effectExtent l="0" t="0" r="1905" b="762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969791" cy="1859280"/>
                    </a:xfrm>
                    <a:prstGeom prst="rect">
                      <a:avLst/>
                    </a:prstGeom>
                  </pic:spPr>
                </pic:pic>
              </a:graphicData>
            </a:graphic>
            <wp14:sizeRelH relativeFrom="page">
              <wp14:pctWidth>0</wp14:pctWidth>
            </wp14:sizeRelH>
            <wp14:sizeRelV relativeFrom="page">
              <wp14:pctHeight>0</wp14:pctHeight>
            </wp14:sizeRelV>
          </wp:anchor>
        </w:drawing>
      </w:r>
    </w:p>
    <w:p w14:paraId="504693C6" w14:textId="77777777" w:rsidR="00FF7359" w:rsidRDefault="00FF7359" w:rsidP="00FF7359">
      <w:pPr>
        <w:rPr>
          <w:rFonts w:eastAsia="Times New Roman" w:cs="Arial"/>
          <w:color w:val="000000" w:themeColor="text1"/>
          <w:sz w:val="24"/>
          <w:szCs w:val="24"/>
          <w:lang w:eastAsia="en-GB"/>
        </w:rPr>
      </w:pPr>
    </w:p>
    <w:p w14:paraId="3E9FFCF4" w14:textId="77777777" w:rsidR="00FF7359" w:rsidRDefault="00FF7359" w:rsidP="00FF7359">
      <w:pPr>
        <w:rPr>
          <w:rFonts w:eastAsia="Times New Roman" w:cs="Arial"/>
          <w:color w:val="000000" w:themeColor="text1"/>
          <w:sz w:val="24"/>
          <w:szCs w:val="24"/>
          <w:lang w:eastAsia="en-GB"/>
        </w:rPr>
      </w:pPr>
    </w:p>
    <w:p w14:paraId="1FD0F186" w14:textId="184799F4" w:rsidR="00AD22D6" w:rsidRDefault="009D5ECD" w:rsidP="00FF7359">
      <w:pPr>
        <w:rPr>
          <w:rFonts w:eastAsia="Times New Roman" w:cs="Arial"/>
          <w:color w:val="000000" w:themeColor="text1"/>
          <w:sz w:val="24"/>
          <w:szCs w:val="24"/>
          <w:lang w:eastAsia="en-GB"/>
        </w:rPr>
      </w:pPr>
      <w:r>
        <w:rPr>
          <w:rFonts w:cs="Arial"/>
          <w:color w:val="000000"/>
          <w:shd w:val="clear" w:color="auto" w:fill="FFFFFF"/>
          <w:lang w:val="en-US"/>
        </w:rPr>
        <w:br/>
      </w:r>
    </w:p>
    <w:p w14:paraId="64293D36" w14:textId="77777777" w:rsidR="00AD22D6" w:rsidRDefault="00AD22D6" w:rsidP="00FF7359">
      <w:pPr>
        <w:rPr>
          <w:rFonts w:eastAsia="Times New Roman" w:cs="Arial"/>
          <w:color w:val="000000" w:themeColor="text1"/>
          <w:sz w:val="24"/>
          <w:szCs w:val="24"/>
          <w:lang w:eastAsia="en-GB"/>
        </w:rPr>
      </w:pPr>
    </w:p>
    <w:p w14:paraId="2B8A16E5" w14:textId="77777777" w:rsidR="00AD22D6" w:rsidRDefault="00AD22D6" w:rsidP="00FF7359">
      <w:pPr>
        <w:rPr>
          <w:rFonts w:eastAsia="Times New Roman" w:cs="Arial"/>
          <w:color w:val="000000" w:themeColor="text1"/>
          <w:sz w:val="24"/>
          <w:szCs w:val="24"/>
          <w:lang w:eastAsia="en-GB"/>
        </w:rPr>
      </w:pPr>
    </w:p>
    <w:p w14:paraId="15DAC3CD" w14:textId="77777777" w:rsidR="009B3383" w:rsidRDefault="00FF7359" w:rsidP="00281B95">
      <w:pPr>
        <w:ind w:left="1440"/>
        <w:rPr>
          <w:rFonts w:eastAsia="Times New Roman" w:cs="Arial"/>
          <w:color w:val="0B0C0C"/>
          <w:sz w:val="24"/>
          <w:szCs w:val="24"/>
          <w:lang w:eastAsia="en-GB"/>
        </w:rPr>
      </w:pPr>
      <w:r w:rsidRPr="00571A46">
        <w:rPr>
          <w:rFonts w:eastAsia="Times New Roman" w:cs="Arial"/>
          <w:color w:val="000000" w:themeColor="text1"/>
          <w:sz w:val="24"/>
          <w:szCs w:val="24"/>
          <w:lang w:eastAsia="en-GB"/>
        </w:rPr>
        <w:t>F</w:t>
      </w:r>
      <w:r>
        <w:rPr>
          <w:rFonts w:eastAsia="Times New Roman" w:cs="Arial"/>
          <w:color w:val="0B0C0C"/>
          <w:sz w:val="24"/>
          <w:szCs w:val="24"/>
          <w:lang w:eastAsia="en-GB"/>
        </w:rPr>
        <w:t xml:space="preserve">rom the employment/vocational profile, the Job Coach will be able to plan </w:t>
      </w:r>
      <w:r w:rsidRPr="00D62AFE">
        <w:rPr>
          <w:rFonts w:eastAsia="Times New Roman" w:cs="Arial"/>
          <w:color w:val="0B0C0C"/>
          <w:sz w:val="24"/>
          <w:szCs w:val="24"/>
          <w:lang w:eastAsia="en-GB"/>
        </w:rPr>
        <w:t>a</w:t>
      </w:r>
      <w:r>
        <w:rPr>
          <w:rFonts w:eastAsia="Times New Roman" w:cs="Arial"/>
          <w:color w:val="0B0C0C"/>
          <w:sz w:val="24"/>
          <w:szCs w:val="24"/>
          <w:lang w:eastAsia="en-GB"/>
        </w:rPr>
        <w:t xml:space="preserve"> programme specific to the learners needs and skills gaps. This will more than likely focus on communication in confidence, interpersonal and verbal skills, travel training, CV writing, job searching, preparing for interviews, induction and the workplace expectation. To prepare learners, they should undertake mock/</w:t>
      </w:r>
    </w:p>
    <w:p w14:paraId="1AB7F74E" w14:textId="04965EC0" w:rsidR="00FF7359" w:rsidRPr="0045651A" w:rsidRDefault="009B3383" w:rsidP="00281B95">
      <w:pPr>
        <w:ind w:left="1440"/>
        <w:rPr>
          <w:rFonts w:eastAsia="Times New Roman" w:cs="Arial"/>
          <w:color w:val="0B0C0C"/>
          <w:sz w:val="24"/>
          <w:szCs w:val="24"/>
          <w:lang w:eastAsia="en-GB"/>
        </w:rPr>
      </w:pPr>
      <w:r>
        <w:rPr>
          <w:rFonts w:eastAsia="Times New Roman" w:cs="Arial"/>
          <w:color w:val="000000" w:themeColor="text1"/>
          <w:sz w:val="24"/>
          <w:szCs w:val="24"/>
          <w:lang w:eastAsia="en-GB"/>
        </w:rPr>
        <w:t xml:space="preserve"> </w:t>
      </w:r>
      <w:r w:rsidR="00281B95">
        <w:rPr>
          <w:rFonts w:eastAsia="Times New Roman" w:cs="Arial"/>
          <w:color w:val="0B0C0C"/>
          <w:sz w:val="24"/>
          <w:szCs w:val="24"/>
          <w:lang w:eastAsia="en-GB"/>
        </w:rPr>
        <w:t xml:space="preserve">   </w:t>
      </w:r>
      <w:r w:rsidR="00FF7359">
        <w:rPr>
          <w:rFonts w:eastAsia="Times New Roman" w:cs="Arial"/>
          <w:color w:val="0B0C0C"/>
          <w:sz w:val="24"/>
          <w:szCs w:val="24"/>
          <w:lang w:eastAsia="en-GB"/>
        </w:rPr>
        <w:t xml:space="preserve">simulated events. This works well when local employers support this activity. </w:t>
      </w:r>
    </w:p>
    <w:p w14:paraId="1E973CEF" w14:textId="4284CE75" w:rsidR="00FF7359" w:rsidRPr="00AD22D6" w:rsidRDefault="00FF7359" w:rsidP="00FF7359">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Job Analysis</w:t>
      </w:r>
    </w:p>
    <w:p w14:paraId="2B096F3F" w14:textId="02ABEC8B" w:rsidR="00FF7359" w:rsidRDefault="00FF7359" w:rsidP="00AD22D6">
      <w:pPr>
        <w:shd w:val="clear" w:color="auto" w:fill="FFFFFF"/>
        <w:spacing w:before="300" w:after="300"/>
        <w:ind w:left="1644"/>
        <w:rPr>
          <w:rFonts w:eastAsia="Times New Roman" w:cs="Arial"/>
          <w:color w:val="0B0C0C"/>
          <w:sz w:val="24"/>
          <w:szCs w:val="24"/>
          <w:lang w:eastAsia="en-GB"/>
        </w:rPr>
      </w:pPr>
      <w:r>
        <w:rPr>
          <w:rFonts w:eastAsia="Times New Roman" w:cs="Arial"/>
          <w:color w:val="0B0C0C"/>
          <w:sz w:val="24"/>
          <w:szCs w:val="24"/>
          <w:lang w:eastAsia="en-GB"/>
        </w:rPr>
        <w:t xml:space="preserve">The Job Coach should guide learners to </w:t>
      </w:r>
      <w:r w:rsidRPr="009271B0">
        <w:rPr>
          <w:rFonts w:eastAsia="Times New Roman" w:cs="Arial"/>
          <w:color w:val="0B0C0C"/>
          <w:sz w:val="24"/>
          <w:szCs w:val="24"/>
          <w:lang w:eastAsia="en-GB"/>
        </w:rPr>
        <w:t>analysis</w:t>
      </w:r>
      <w:r w:rsidRPr="0032484B">
        <w:rPr>
          <w:rFonts w:eastAsia="Times New Roman" w:cs="Arial"/>
          <w:color w:val="0B0C0C"/>
          <w:sz w:val="24"/>
          <w:szCs w:val="24"/>
          <w:lang w:eastAsia="en-GB"/>
        </w:rPr>
        <w:t xml:space="preserve"> the job opportunity to ensure the job and environment </w:t>
      </w:r>
      <w:r>
        <w:rPr>
          <w:rFonts w:eastAsia="Times New Roman" w:cs="Arial"/>
          <w:color w:val="0B0C0C"/>
          <w:sz w:val="24"/>
          <w:szCs w:val="24"/>
          <w:lang w:eastAsia="en-GB"/>
        </w:rPr>
        <w:t xml:space="preserve">is </w:t>
      </w:r>
      <w:r w:rsidRPr="0032484B">
        <w:rPr>
          <w:rFonts w:eastAsia="Times New Roman" w:cs="Arial"/>
          <w:color w:val="0B0C0C"/>
          <w:sz w:val="24"/>
          <w:szCs w:val="24"/>
          <w:lang w:eastAsia="en-GB"/>
        </w:rPr>
        <w:t>suitable for the</w:t>
      </w:r>
      <w:r>
        <w:rPr>
          <w:rFonts w:eastAsia="Times New Roman" w:cs="Arial"/>
          <w:color w:val="0B0C0C"/>
          <w:sz w:val="24"/>
          <w:szCs w:val="24"/>
          <w:lang w:eastAsia="en-GB"/>
        </w:rPr>
        <w:t xml:space="preserve"> learner</w:t>
      </w:r>
      <w:r w:rsidRPr="0032484B">
        <w:rPr>
          <w:rFonts w:eastAsia="Times New Roman" w:cs="Arial"/>
          <w:color w:val="0B0C0C"/>
          <w:sz w:val="24"/>
          <w:szCs w:val="24"/>
          <w:lang w:eastAsia="en-GB"/>
        </w:rPr>
        <w:t xml:space="preserve">. </w:t>
      </w:r>
      <w:r w:rsidRPr="00D84B5A">
        <w:rPr>
          <w:rFonts w:eastAsia="Times New Roman" w:cs="Arial"/>
          <w:color w:val="0B0C0C"/>
          <w:sz w:val="24"/>
          <w:szCs w:val="24"/>
          <w:lang w:eastAsia="en-GB"/>
        </w:rPr>
        <w:t>Any jobs that are highly competitive should be pointed out to the learner and sufficient insight to ensure skills are developed / and or managed through employment</w:t>
      </w:r>
      <w:r>
        <w:rPr>
          <w:rFonts w:eastAsia="Times New Roman" w:cs="Arial"/>
          <w:color w:val="0B0C0C"/>
          <w:sz w:val="24"/>
          <w:szCs w:val="24"/>
          <w:lang w:eastAsia="en-GB"/>
        </w:rPr>
        <w:t xml:space="preserve"> /</w:t>
      </w:r>
      <w:r w:rsidRPr="00D84B5A">
        <w:rPr>
          <w:rFonts w:eastAsia="Times New Roman" w:cs="Arial"/>
          <w:color w:val="0B0C0C"/>
          <w:sz w:val="24"/>
          <w:szCs w:val="24"/>
          <w:lang w:eastAsia="en-GB"/>
        </w:rPr>
        <w:t xml:space="preserve"> vocational profiling.</w:t>
      </w:r>
    </w:p>
    <w:p w14:paraId="23FD963C" w14:textId="77777777" w:rsidR="00FF7359" w:rsidRDefault="00FF7359" w:rsidP="00AD22D6">
      <w:pPr>
        <w:shd w:val="clear" w:color="auto" w:fill="FFFFFF"/>
        <w:spacing w:before="300" w:after="300"/>
        <w:ind w:left="1644"/>
        <w:rPr>
          <w:rFonts w:eastAsia="Times New Roman" w:cs="Arial"/>
          <w:color w:val="0B0C0C"/>
          <w:sz w:val="24"/>
          <w:szCs w:val="24"/>
          <w:lang w:eastAsia="en-GB"/>
        </w:rPr>
      </w:pPr>
      <w:r w:rsidRPr="0032484B">
        <w:rPr>
          <w:rFonts w:eastAsia="Times New Roman" w:cs="Arial"/>
          <w:color w:val="0B0C0C"/>
          <w:sz w:val="24"/>
          <w:szCs w:val="24"/>
          <w:lang w:eastAsia="en-GB"/>
        </w:rPr>
        <w:t>The job analysis should identify the core requirements for the job role, the employer’s targets for quality and productivity and any relevant cultural issues.</w:t>
      </w:r>
      <w:r>
        <w:rPr>
          <w:rFonts w:eastAsia="Times New Roman" w:cs="Arial"/>
          <w:color w:val="0B0C0C"/>
          <w:sz w:val="24"/>
          <w:szCs w:val="24"/>
          <w:lang w:eastAsia="en-GB"/>
        </w:rPr>
        <w:t xml:space="preserve"> </w:t>
      </w:r>
    </w:p>
    <w:p w14:paraId="5279472D" w14:textId="77777777" w:rsidR="00FF7359" w:rsidRPr="00AD22D6" w:rsidRDefault="00FF7359" w:rsidP="00FF7359">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Additional Learning Skills</w:t>
      </w:r>
    </w:p>
    <w:p w14:paraId="11AC58DA" w14:textId="469DC0E2" w:rsidR="00FF7359" w:rsidRDefault="00FF7359" w:rsidP="00AD22D6">
      <w:pPr>
        <w:shd w:val="clear" w:color="auto" w:fill="FFFFFF"/>
        <w:spacing w:before="300" w:after="300"/>
        <w:ind w:left="1644"/>
        <w:rPr>
          <w:rFonts w:eastAsia="Times New Roman" w:cs="Arial"/>
          <w:color w:val="0B0C0C"/>
          <w:sz w:val="24"/>
          <w:szCs w:val="24"/>
          <w:lang w:eastAsia="en-GB"/>
        </w:rPr>
      </w:pPr>
      <w:r>
        <w:rPr>
          <w:rFonts w:eastAsia="Times New Roman" w:cs="Arial"/>
          <w:color w:val="0B0C0C"/>
          <w:sz w:val="24"/>
          <w:szCs w:val="24"/>
          <w:lang w:eastAsia="en-GB"/>
        </w:rPr>
        <w:t xml:space="preserve">Additionally, functional math and English should run alongside and is part of a programme of study. </w:t>
      </w:r>
    </w:p>
    <w:p w14:paraId="1BD94BF5" w14:textId="74F714C1" w:rsidR="00FF7359" w:rsidRDefault="00FF7359" w:rsidP="00AD22D6">
      <w:pPr>
        <w:shd w:val="clear" w:color="auto" w:fill="FFFFFF"/>
        <w:spacing w:before="300" w:after="300"/>
        <w:ind w:left="1644"/>
        <w:rPr>
          <w:rFonts w:eastAsia="Times New Roman" w:cs="Arial"/>
          <w:color w:val="0B0C0C"/>
          <w:sz w:val="24"/>
          <w:szCs w:val="24"/>
          <w:lang w:eastAsia="en-GB"/>
        </w:rPr>
      </w:pPr>
      <w:r>
        <w:rPr>
          <w:rFonts w:eastAsia="Times New Roman" w:cs="Arial"/>
          <w:color w:val="0B0C0C"/>
          <w:sz w:val="24"/>
          <w:szCs w:val="24"/>
          <w:lang w:eastAsia="en-GB"/>
        </w:rPr>
        <w:t xml:space="preserve">Learning can also extend to opening a bank account, digital safety, stress and wellbeing, money management, outdoor and social events to build resilience and confidence in the community. </w:t>
      </w:r>
    </w:p>
    <w:p w14:paraId="7A43C8A6" w14:textId="45E422D4" w:rsidR="00FF7359" w:rsidRPr="00997BDA" w:rsidRDefault="009D5ECD" w:rsidP="00AD22D6">
      <w:pPr>
        <w:shd w:val="clear" w:color="auto" w:fill="FFFFFF"/>
        <w:spacing w:before="300" w:after="300"/>
        <w:ind w:left="1644"/>
        <w:rPr>
          <w:rFonts w:eastAsia="Times New Roman" w:cs="Arial"/>
          <w:color w:val="0B0C0C"/>
          <w:sz w:val="24"/>
          <w:szCs w:val="24"/>
          <w:lang w:eastAsia="en-GB"/>
        </w:rPr>
      </w:pPr>
      <w:r>
        <w:rPr>
          <w:rFonts w:cs="Arial"/>
          <w:noProof/>
          <w:color w:val="000000" w:themeColor="text1"/>
        </w:rPr>
        <w:drawing>
          <wp:anchor distT="0" distB="0" distL="114300" distR="114300" simplePos="0" relativeHeight="251658265" behindDoc="1" locked="0" layoutInCell="1" allowOverlap="1" wp14:anchorId="54A5118A" wp14:editId="452E952F">
            <wp:simplePos x="0" y="0"/>
            <wp:positionH relativeFrom="column">
              <wp:posOffset>3442805</wp:posOffset>
            </wp:positionH>
            <wp:positionV relativeFrom="paragraph">
              <wp:posOffset>427466</wp:posOffset>
            </wp:positionV>
            <wp:extent cx="2686685" cy="2011680"/>
            <wp:effectExtent l="0" t="0" r="0" b="7620"/>
            <wp:wrapTight wrapText="bothSides">
              <wp:wrapPolygon edited="0">
                <wp:start x="0" y="0"/>
                <wp:lineTo x="0" y="21477"/>
                <wp:lineTo x="21442" y="21477"/>
                <wp:lineTo x="21442" y="0"/>
                <wp:lineTo x="0" y="0"/>
              </wp:wrapPolygon>
            </wp:wrapTight>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6685" cy="2011680"/>
                    </a:xfrm>
                    <a:prstGeom prst="rect">
                      <a:avLst/>
                    </a:prstGeom>
                    <a:noFill/>
                    <a:ln>
                      <a:noFill/>
                    </a:ln>
                  </pic:spPr>
                </pic:pic>
              </a:graphicData>
            </a:graphic>
          </wp:anchor>
        </w:drawing>
      </w:r>
      <w:r w:rsidR="00FF7359" w:rsidRPr="00997BDA">
        <w:rPr>
          <w:rFonts w:eastAsia="Times New Roman" w:cs="Arial"/>
          <w:color w:val="0B0C0C"/>
          <w:sz w:val="24"/>
          <w:szCs w:val="24"/>
          <w:lang w:eastAsia="en-GB"/>
        </w:rPr>
        <w:t>Learners should continue updating their employment vocational profile with any relevant new skills gained.</w:t>
      </w:r>
    </w:p>
    <w:p w14:paraId="15756F8F" w14:textId="77777777" w:rsidR="00FF7359" w:rsidRDefault="00FF7359" w:rsidP="00AD22D6">
      <w:pPr>
        <w:shd w:val="clear" w:color="auto" w:fill="FFFFFF"/>
        <w:spacing w:before="300" w:after="300"/>
        <w:ind w:left="1644"/>
        <w:rPr>
          <w:rFonts w:eastAsia="Times New Roman" w:cs="Arial"/>
          <w:color w:val="0B0C0C"/>
          <w:sz w:val="24"/>
          <w:szCs w:val="24"/>
          <w:lang w:eastAsia="en-GB"/>
        </w:rPr>
      </w:pPr>
      <w:r>
        <w:rPr>
          <w:rFonts w:eastAsia="Times New Roman" w:cs="Arial"/>
          <w:color w:val="0B0C0C"/>
          <w:sz w:val="24"/>
          <w:szCs w:val="24"/>
          <w:lang w:eastAsia="en-GB"/>
        </w:rPr>
        <w:t>For specific sector skills training required go to stage 3</w:t>
      </w:r>
    </w:p>
    <w:p w14:paraId="5545801D" w14:textId="77777777" w:rsidR="00FF7359" w:rsidRDefault="00FF7359" w:rsidP="00FF7359">
      <w:pPr>
        <w:rPr>
          <w:rFonts w:eastAsia="Times New Roman" w:cs="Arial"/>
          <w:b/>
          <w:bCs/>
          <w:color w:val="000000" w:themeColor="text1"/>
          <w:sz w:val="24"/>
          <w:szCs w:val="24"/>
          <w:lang w:eastAsia="en-GB"/>
        </w:rPr>
      </w:pPr>
    </w:p>
    <w:p w14:paraId="6650B718" w14:textId="77777777" w:rsidR="00FF7359" w:rsidRDefault="00FF7359" w:rsidP="00FF7359">
      <w:pPr>
        <w:rPr>
          <w:rFonts w:eastAsia="Times New Roman" w:cs="Arial"/>
          <w:b/>
          <w:bCs/>
          <w:color w:val="000000" w:themeColor="text1"/>
          <w:sz w:val="24"/>
          <w:szCs w:val="24"/>
          <w:lang w:eastAsia="en-GB"/>
        </w:rPr>
      </w:pPr>
    </w:p>
    <w:p w14:paraId="418CF666" w14:textId="28D8D221" w:rsidR="00FF7359" w:rsidRDefault="00FF7359" w:rsidP="00FF7359">
      <w:pPr>
        <w:rPr>
          <w:rFonts w:eastAsia="Times New Roman" w:cs="Arial"/>
          <w:b/>
          <w:bCs/>
          <w:color w:val="000000" w:themeColor="text1"/>
          <w:sz w:val="24"/>
          <w:szCs w:val="24"/>
          <w:lang w:eastAsia="en-GB"/>
        </w:rPr>
      </w:pPr>
    </w:p>
    <w:p w14:paraId="21020844" w14:textId="6603EF18" w:rsidR="008F55F1" w:rsidRDefault="008F55F1" w:rsidP="00FF7359">
      <w:pPr>
        <w:rPr>
          <w:rFonts w:eastAsia="Times New Roman" w:cs="Arial"/>
          <w:b/>
          <w:bCs/>
          <w:color w:val="000000" w:themeColor="text1"/>
          <w:sz w:val="24"/>
          <w:szCs w:val="24"/>
          <w:lang w:eastAsia="en-GB"/>
        </w:rPr>
      </w:pPr>
    </w:p>
    <w:p w14:paraId="3FF8561E" w14:textId="350C940B" w:rsidR="008F55F1" w:rsidRDefault="008F55F1" w:rsidP="00FF7359">
      <w:pPr>
        <w:rPr>
          <w:rFonts w:eastAsia="Times New Roman" w:cs="Arial"/>
          <w:b/>
          <w:bCs/>
          <w:color w:val="000000" w:themeColor="text1"/>
          <w:sz w:val="24"/>
          <w:szCs w:val="24"/>
          <w:lang w:eastAsia="en-GB"/>
        </w:rPr>
      </w:pPr>
    </w:p>
    <w:p w14:paraId="3E9826FD" w14:textId="6E1C8C34" w:rsidR="008F55F1" w:rsidRDefault="008F55F1" w:rsidP="00FF7359">
      <w:pPr>
        <w:rPr>
          <w:rFonts w:eastAsia="Times New Roman" w:cs="Arial"/>
          <w:b/>
          <w:bCs/>
          <w:color w:val="000000" w:themeColor="text1"/>
          <w:sz w:val="24"/>
          <w:szCs w:val="24"/>
          <w:lang w:eastAsia="en-GB"/>
        </w:rPr>
      </w:pPr>
    </w:p>
    <w:p w14:paraId="583B8DFE" w14:textId="7FC320B6" w:rsidR="008F55F1" w:rsidRDefault="008F55F1" w:rsidP="00FF7359">
      <w:pPr>
        <w:rPr>
          <w:rFonts w:eastAsia="Times New Roman" w:cs="Arial"/>
          <w:b/>
          <w:bCs/>
          <w:color w:val="000000" w:themeColor="text1"/>
          <w:sz w:val="24"/>
          <w:szCs w:val="24"/>
          <w:lang w:eastAsia="en-GB"/>
        </w:rPr>
      </w:pPr>
    </w:p>
    <w:p w14:paraId="7BCAE558" w14:textId="31CD4B4B" w:rsidR="008F55F1" w:rsidRDefault="008F55F1" w:rsidP="00FF7359">
      <w:pPr>
        <w:rPr>
          <w:rFonts w:eastAsia="Times New Roman" w:cs="Arial"/>
          <w:b/>
          <w:bCs/>
          <w:color w:val="000000" w:themeColor="text1"/>
          <w:sz w:val="24"/>
          <w:szCs w:val="24"/>
          <w:lang w:eastAsia="en-GB"/>
        </w:rPr>
      </w:pPr>
    </w:p>
    <w:p w14:paraId="2BCE4C7F" w14:textId="24596C38" w:rsidR="008F55F1" w:rsidRDefault="008F55F1" w:rsidP="00FF7359">
      <w:pPr>
        <w:rPr>
          <w:rFonts w:eastAsia="Times New Roman" w:cs="Arial"/>
          <w:b/>
          <w:bCs/>
          <w:color w:val="000000" w:themeColor="text1"/>
          <w:sz w:val="24"/>
          <w:szCs w:val="24"/>
          <w:lang w:eastAsia="en-GB"/>
        </w:rPr>
      </w:pPr>
    </w:p>
    <w:p w14:paraId="57D5895C" w14:textId="77777777" w:rsidR="00FF7359" w:rsidRDefault="00FF7359" w:rsidP="00FF7359">
      <w:pPr>
        <w:rPr>
          <w:rFonts w:eastAsia="Times New Roman" w:cs="Arial"/>
          <w:b/>
          <w:bCs/>
          <w:color w:val="000000" w:themeColor="text1"/>
          <w:sz w:val="24"/>
          <w:szCs w:val="24"/>
          <w:lang w:eastAsia="en-GB"/>
        </w:rPr>
      </w:pPr>
    </w:p>
    <w:p w14:paraId="36037440" w14:textId="77777777" w:rsidR="00FF7359" w:rsidRDefault="00FF7359" w:rsidP="00FF7359">
      <w:pPr>
        <w:rPr>
          <w:rFonts w:eastAsia="Times New Roman" w:cs="Arial"/>
          <w:b/>
          <w:bCs/>
          <w:color w:val="000000" w:themeColor="text1"/>
          <w:sz w:val="24"/>
          <w:szCs w:val="24"/>
          <w:lang w:eastAsia="en-GB"/>
        </w:rPr>
      </w:pPr>
    </w:p>
    <w:p w14:paraId="3D8F8F52" w14:textId="77777777" w:rsidR="00FF7359" w:rsidRPr="00AD22D6" w:rsidRDefault="00FF7359" w:rsidP="00FF7359">
      <w:pPr>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Stage 3 Employment Workshops  </w:t>
      </w:r>
    </w:p>
    <w:p w14:paraId="477A0EFC" w14:textId="77777777" w:rsidR="00FF7359" w:rsidRDefault="00FF7359" w:rsidP="00FF7359">
      <w:pPr>
        <w:rPr>
          <w:rFonts w:eastAsia="Times New Roman" w:cs="Arial"/>
          <w:color w:val="0B0C0C"/>
          <w:sz w:val="24"/>
          <w:szCs w:val="24"/>
          <w:lang w:eastAsia="en-GB"/>
        </w:rPr>
      </w:pPr>
      <w:r>
        <w:rPr>
          <w:noProof/>
        </w:rPr>
        <w:drawing>
          <wp:anchor distT="0" distB="0" distL="114300" distR="114300" simplePos="0" relativeHeight="251658258" behindDoc="0" locked="0" layoutInCell="1" allowOverlap="1" wp14:anchorId="785A186E" wp14:editId="6D6134AC">
            <wp:simplePos x="0" y="0"/>
            <wp:positionH relativeFrom="margin">
              <wp:align>left</wp:align>
            </wp:positionH>
            <wp:positionV relativeFrom="paragraph">
              <wp:posOffset>143510</wp:posOffset>
            </wp:positionV>
            <wp:extent cx="1001395" cy="1920240"/>
            <wp:effectExtent l="0" t="0" r="8255" b="3810"/>
            <wp:wrapThrough wrapText="bothSides">
              <wp:wrapPolygon edited="0">
                <wp:start x="0" y="0"/>
                <wp:lineTo x="0" y="21429"/>
                <wp:lineTo x="21367" y="21429"/>
                <wp:lineTo x="21367" y="0"/>
                <wp:lineTo x="0"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01395" cy="1920240"/>
                    </a:xfrm>
                    <a:prstGeom prst="rect">
                      <a:avLst/>
                    </a:prstGeom>
                  </pic:spPr>
                </pic:pic>
              </a:graphicData>
            </a:graphic>
            <wp14:sizeRelH relativeFrom="page">
              <wp14:pctWidth>0</wp14:pctWidth>
            </wp14:sizeRelH>
            <wp14:sizeRelV relativeFrom="page">
              <wp14:pctHeight>0</wp14:pctHeight>
            </wp14:sizeRelV>
          </wp:anchor>
        </w:drawing>
      </w:r>
    </w:p>
    <w:p w14:paraId="309DBD5A" w14:textId="77777777" w:rsidR="00FF7359" w:rsidRDefault="00FF7359" w:rsidP="00FF7359">
      <w:pPr>
        <w:rPr>
          <w:rFonts w:eastAsia="Times New Roman" w:cs="Arial"/>
          <w:color w:val="0B0C0C"/>
          <w:sz w:val="24"/>
          <w:szCs w:val="24"/>
          <w:lang w:eastAsia="en-GB"/>
        </w:rPr>
      </w:pPr>
    </w:p>
    <w:p w14:paraId="2E75FD70" w14:textId="77777777" w:rsidR="00FF7359" w:rsidRDefault="00FF7359" w:rsidP="00FF7359">
      <w:pPr>
        <w:rPr>
          <w:rFonts w:eastAsia="Times New Roman" w:cs="Arial"/>
          <w:color w:val="0B0C0C"/>
          <w:sz w:val="24"/>
          <w:szCs w:val="24"/>
          <w:lang w:eastAsia="en-GB"/>
        </w:rPr>
      </w:pPr>
    </w:p>
    <w:p w14:paraId="05AF3B6E" w14:textId="77777777" w:rsidR="00AD22D6" w:rsidRDefault="00AD22D6" w:rsidP="00FF7359">
      <w:pPr>
        <w:rPr>
          <w:rFonts w:eastAsia="Times New Roman" w:cs="Arial"/>
          <w:color w:val="0B0C0C"/>
          <w:sz w:val="24"/>
          <w:szCs w:val="24"/>
          <w:lang w:eastAsia="en-GB"/>
        </w:rPr>
      </w:pPr>
    </w:p>
    <w:p w14:paraId="22C20CC7" w14:textId="77777777" w:rsidR="00AD22D6" w:rsidRDefault="00AD22D6" w:rsidP="00FF7359">
      <w:pPr>
        <w:rPr>
          <w:rFonts w:eastAsia="Times New Roman" w:cs="Arial"/>
          <w:color w:val="0B0C0C"/>
          <w:sz w:val="24"/>
          <w:szCs w:val="24"/>
          <w:lang w:eastAsia="en-GB"/>
        </w:rPr>
      </w:pPr>
    </w:p>
    <w:p w14:paraId="4C4CC052" w14:textId="77777777" w:rsidR="00AD22D6" w:rsidRDefault="00AD22D6" w:rsidP="00FF7359">
      <w:pPr>
        <w:rPr>
          <w:rFonts w:eastAsia="Times New Roman" w:cs="Arial"/>
          <w:color w:val="0B0C0C"/>
          <w:sz w:val="24"/>
          <w:szCs w:val="24"/>
          <w:lang w:eastAsia="en-GB"/>
        </w:rPr>
      </w:pPr>
    </w:p>
    <w:p w14:paraId="7F88800F" w14:textId="0970ED50" w:rsidR="00FF7359" w:rsidRPr="00455CE0" w:rsidRDefault="00FF7359" w:rsidP="00FF7359">
      <w:pPr>
        <w:rPr>
          <w:rFonts w:eastAsia="Times New Roman" w:cs="Arial"/>
          <w:b/>
          <w:bCs/>
          <w:color w:val="000000" w:themeColor="text1"/>
          <w:sz w:val="24"/>
          <w:szCs w:val="24"/>
          <w:lang w:eastAsia="en-GB"/>
        </w:rPr>
      </w:pPr>
      <w:r>
        <w:rPr>
          <w:rFonts w:eastAsia="Times New Roman" w:cs="Arial"/>
          <w:color w:val="0B0C0C"/>
          <w:sz w:val="24"/>
          <w:szCs w:val="24"/>
          <w:lang w:eastAsia="en-GB"/>
        </w:rPr>
        <w:t xml:space="preserve">Some sector areas require specific skills to access the workplace such as a food hygiene certificate, first aid, manual handling, customer services etc. </w:t>
      </w:r>
    </w:p>
    <w:p w14:paraId="32A5BF81" w14:textId="5034725B" w:rsidR="00FF7359" w:rsidRDefault="00FF7359" w:rsidP="00AD22D6">
      <w:pPr>
        <w:shd w:val="clear" w:color="auto" w:fill="FFFFFF"/>
        <w:spacing w:before="300" w:after="300"/>
        <w:ind w:left="720"/>
        <w:rPr>
          <w:rFonts w:eastAsia="Times New Roman" w:cs="Arial"/>
          <w:color w:val="0B0C0C"/>
          <w:sz w:val="24"/>
          <w:szCs w:val="24"/>
          <w:lang w:eastAsia="en-GB"/>
        </w:rPr>
      </w:pPr>
      <w:r>
        <w:rPr>
          <w:rFonts w:eastAsia="Times New Roman" w:cs="Arial"/>
          <w:color w:val="0B0C0C"/>
          <w:sz w:val="24"/>
          <w:szCs w:val="24"/>
          <w:lang w:eastAsia="en-GB"/>
        </w:rPr>
        <w:t xml:space="preserve">A learner will need to undertake appropriate training or qualifications to be considered for employment. </w:t>
      </w:r>
    </w:p>
    <w:p w14:paraId="49C1A095" w14:textId="7A72615C" w:rsidR="00405D49" w:rsidRDefault="00FF7359" w:rsidP="00AD22D6">
      <w:pPr>
        <w:shd w:val="clear" w:color="auto" w:fill="FFFFFF"/>
        <w:spacing w:before="300" w:after="300"/>
        <w:ind w:left="1644"/>
        <w:rPr>
          <w:rFonts w:eastAsia="Times New Roman" w:cs="Arial"/>
          <w:color w:val="0B0C0C"/>
          <w:sz w:val="24"/>
          <w:szCs w:val="24"/>
          <w:lang w:eastAsia="en-GB"/>
        </w:rPr>
      </w:pPr>
      <w:r>
        <w:rPr>
          <w:rFonts w:eastAsia="Times New Roman" w:cs="Arial"/>
          <w:color w:val="0B0C0C"/>
          <w:sz w:val="24"/>
          <w:szCs w:val="24"/>
          <w:lang w:eastAsia="en-GB"/>
        </w:rPr>
        <w:t xml:space="preserve">These programmes can be delivered alongside the pre-employment workshops to enable learners to quickly gain the skills and qualifications required to progress to their intended sector employment. </w:t>
      </w:r>
    </w:p>
    <w:tbl>
      <w:tblPr>
        <w:tblStyle w:val="TableGrid"/>
        <w:tblW w:w="0" w:type="auto"/>
        <w:tblInd w:w="1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9"/>
        <w:gridCol w:w="4301"/>
      </w:tblGrid>
      <w:tr w:rsidR="00405D49" w14:paraId="60651BE3" w14:textId="77777777" w:rsidTr="001B2717">
        <w:trPr>
          <w:trHeight w:val="2543"/>
        </w:trPr>
        <w:tc>
          <w:tcPr>
            <w:tcW w:w="4336" w:type="dxa"/>
          </w:tcPr>
          <w:p w14:paraId="33A19345" w14:textId="68E11B11" w:rsidR="00405D49" w:rsidRDefault="0069121F" w:rsidP="00AD22D6">
            <w:pPr>
              <w:spacing w:before="300" w:after="300"/>
              <w:rPr>
                <w:rFonts w:eastAsia="Times New Roman" w:cs="Arial"/>
                <w:color w:val="0B0C0C"/>
                <w:sz w:val="24"/>
                <w:szCs w:val="24"/>
                <w:lang w:eastAsia="en-GB"/>
              </w:rPr>
            </w:pPr>
            <w:r>
              <w:rPr>
                <w:noProof/>
              </w:rPr>
              <w:drawing>
                <wp:anchor distT="0" distB="0" distL="114300" distR="114300" simplePos="0" relativeHeight="251660288" behindDoc="0" locked="0" layoutInCell="1" allowOverlap="1" wp14:anchorId="377EF097" wp14:editId="117C6670">
                  <wp:simplePos x="0" y="0"/>
                  <wp:positionH relativeFrom="margin">
                    <wp:posOffset>6985</wp:posOffset>
                  </wp:positionH>
                  <wp:positionV relativeFrom="margin">
                    <wp:posOffset>1696085</wp:posOffset>
                  </wp:positionV>
                  <wp:extent cx="2631440" cy="1636395"/>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1440" cy="1636395"/>
                          </a:xfrm>
                          <a:prstGeom prst="rect">
                            <a:avLst/>
                          </a:prstGeom>
                          <a:noFill/>
                          <a:ln>
                            <a:noFill/>
                          </a:ln>
                        </pic:spPr>
                      </pic:pic>
                    </a:graphicData>
                  </a:graphic>
                  <wp14:sizeRelH relativeFrom="margin">
                    <wp14:pctWidth>0</wp14:pctWidth>
                  </wp14:sizeRelH>
                </wp:anchor>
              </w:drawing>
            </w:r>
            <w:r>
              <w:rPr>
                <w:rFonts w:cs="Arial"/>
                <w:noProof/>
                <w:color w:val="0B0C0C"/>
              </w:rPr>
              <w:drawing>
                <wp:anchor distT="0" distB="0" distL="114300" distR="114300" simplePos="0" relativeHeight="251653120" behindDoc="0" locked="0" layoutInCell="1" allowOverlap="1" wp14:anchorId="5BD8EDF0" wp14:editId="54E1143A">
                  <wp:simplePos x="0" y="0"/>
                  <wp:positionH relativeFrom="margin">
                    <wp:posOffset>-1270</wp:posOffset>
                  </wp:positionH>
                  <wp:positionV relativeFrom="margin">
                    <wp:posOffset>195580</wp:posOffset>
                  </wp:positionV>
                  <wp:extent cx="2639833" cy="1446530"/>
                  <wp:effectExtent l="0" t="0" r="0" b="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r="49267"/>
                          <a:stretch/>
                        </pic:blipFill>
                        <pic:spPr bwMode="auto">
                          <a:xfrm>
                            <a:off x="0" y="0"/>
                            <a:ext cx="2639833" cy="144653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440" w:type="dxa"/>
          </w:tcPr>
          <w:p w14:paraId="589B7F07" w14:textId="110DF71E" w:rsidR="00405D49" w:rsidRDefault="0069121F" w:rsidP="00AD22D6">
            <w:pPr>
              <w:spacing w:before="300" w:after="300"/>
              <w:rPr>
                <w:rFonts w:eastAsia="Times New Roman" w:cs="Arial"/>
                <w:color w:val="0B0C0C"/>
                <w:sz w:val="24"/>
                <w:szCs w:val="24"/>
                <w:lang w:eastAsia="en-GB"/>
              </w:rPr>
            </w:pPr>
            <w:r>
              <w:rPr>
                <w:rFonts w:cs="Arial"/>
                <w:noProof/>
                <w:color w:val="0B0C0C"/>
              </w:rPr>
              <w:drawing>
                <wp:anchor distT="0" distB="0" distL="114300" distR="114300" simplePos="0" relativeHeight="251662336" behindDoc="0" locked="0" layoutInCell="1" allowOverlap="1" wp14:anchorId="4C8E079D" wp14:editId="34AA468B">
                  <wp:simplePos x="0" y="0"/>
                  <wp:positionH relativeFrom="margin">
                    <wp:posOffset>-4445</wp:posOffset>
                  </wp:positionH>
                  <wp:positionV relativeFrom="margin">
                    <wp:posOffset>1726565</wp:posOffset>
                  </wp:positionV>
                  <wp:extent cx="2661285" cy="1607820"/>
                  <wp:effectExtent l="0" t="0" r="5715"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20133" r="19902"/>
                          <a:stretch/>
                        </pic:blipFill>
                        <pic:spPr bwMode="auto">
                          <a:xfrm>
                            <a:off x="0" y="0"/>
                            <a:ext cx="2661285" cy="160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333">
              <w:rPr>
                <w:noProof/>
              </w:rPr>
              <w:drawing>
                <wp:inline distT="0" distB="0" distL="0" distR="0" wp14:anchorId="14C1BE72" wp14:editId="1275ADD1">
                  <wp:extent cx="2628900" cy="1407160"/>
                  <wp:effectExtent l="0" t="0" r="0" b="2540"/>
                  <wp:docPr id="2" name="Picture 2" descr="Two people in a room writing a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people in a room writing a lis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8900" cy="1407160"/>
                          </a:xfrm>
                          <a:prstGeom prst="rect">
                            <a:avLst/>
                          </a:prstGeom>
                          <a:noFill/>
                          <a:ln>
                            <a:noFill/>
                          </a:ln>
                        </pic:spPr>
                      </pic:pic>
                    </a:graphicData>
                  </a:graphic>
                </wp:inline>
              </w:drawing>
            </w:r>
          </w:p>
        </w:tc>
      </w:tr>
      <w:tr w:rsidR="00405D49" w14:paraId="29E25C99" w14:textId="77777777" w:rsidTr="001B2717">
        <w:tc>
          <w:tcPr>
            <w:tcW w:w="4336" w:type="dxa"/>
          </w:tcPr>
          <w:p w14:paraId="21EBC655" w14:textId="706FE2AE" w:rsidR="00405D49" w:rsidRDefault="00405D49" w:rsidP="00AD22D6">
            <w:pPr>
              <w:spacing w:before="300" w:after="300"/>
              <w:rPr>
                <w:rFonts w:eastAsia="Times New Roman" w:cs="Arial"/>
                <w:color w:val="0B0C0C"/>
                <w:sz w:val="24"/>
                <w:szCs w:val="24"/>
                <w:lang w:eastAsia="en-GB"/>
              </w:rPr>
            </w:pPr>
          </w:p>
        </w:tc>
        <w:tc>
          <w:tcPr>
            <w:tcW w:w="4440" w:type="dxa"/>
          </w:tcPr>
          <w:p w14:paraId="6D246FCF" w14:textId="71E09B35" w:rsidR="00405D49" w:rsidRDefault="00405D49" w:rsidP="00AD22D6">
            <w:pPr>
              <w:spacing w:before="300" w:after="300"/>
              <w:rPr>
                <w:rFonts w:eastAsia="Times New Roman" w:cs="Arial"/>
                <w:color w:val="0B0C0C"/>
                <w:sz w:val="24"/>
                <w:szCs w:val="24"/>
                <w:lang w:eastAsia="en-GB"/>
              </w:rPr>
            </w:pPr>
          </w:p>
        </w:tc>
      </w:tr>
    </w:tbl>
    <w:p w14:paraId="0D7CF768" w14:textId="5083796A" w:rsidR="009D5ECD" w:rsidRDefault="009D5ECD" w:rsidP="009D5ECD">
      <w:pPr>
        <w:shd w:val="clear" w:color="auto" w:fill="FFFFFF"/>
        <w:spacing w:before="300" w:after="300"/>
        <w:rPr>
          <w:rFonts w:eastAsia="Times New Roman" w:cs="Arial"/>
          <w:color w:val="0B0C0C"/>
          <w:sz w:val="24"/>
          <w:szCs w:val="24"/>
          <w:lang w:eastAsia="en-GB"/>
        </w:rPr>
      </w:pPr>
    </w:p>
    <w:p w14:paraId="476318EA" w14:textId="0E77876F" w:rsidR="001B2717" w:rsidRDefault="001B2717" w:rsidP="009D5ECD">
      <w:pPr>
        <w:shd w:val="clear" w:color="auto" w:fill="FFFFFF"/>
        <w:spacing w:before="300" w:after="300"/>
        <w:rPr>
          <w:rFonts w:eastAsia="Times New Roman" w:cs="Arial"/>
          <w:color w:val="0B0C0C"/>
          <w:sz w:val="24"/>
          <w:szCs w:val="24"/>
          <w:lang w:eastAsia="en-GB"/>
        </w:rPr>
      </w:pPr>
    </w:p>
    <w:p w14:paraId="3749FFD2" w14:textId="77777777" w:rsidR="001B2717" w:rsidRPr="00F84893" w:rsidRDefault="001B2717" w:rsidP="009D5ECD">
      <w:pPr>
        <w:shd w:val="clear" w:color="auto" w:fill="FFFFFF"/>
        <w:spacing w:before="300" w:after="300"/>
        <w:rPr>
          <w:rFonts w:eastAsia="Times New Roman" w:cs="Arial"/>
          <w:color w:val="0B0C0C"/>
          <w:sz w:val="24"/>
          <w:szCs w:val="24"/>
          <w:lang w:eastAsia="en-GB"/>
        </w:rPr>
      </w:pPr>
    </w:p>
    <w:p w14:paraId="22E7168F" w14:textId="2B82F67B" w:rsidR="008F55F1" w:rsidRPr="00AD22D6" w:rsidRDefault="00FF7359" w:rsidP="008F55F1">
      <w:pPr>
        <w:rPr>
          <w:rFonts w:eastAsia="Times New Roman" w:cs="Arial"/>
          <w:b/>
          <w:bCs/>
          <w:color w:val="BE0064" w:themeColor="accent5"/>
          <w:sz w:val="24"/>
          <w:szCs w:val="24"/>
          <w:lang w:eastAsia="en-GB"/>
        </w:rPr>
      </w:pPr>
      <w:r w:rsidRPr="00AD22D6">
        <w:rPr>
          <w:noProof/>
          <w:color w:val="BE0064" w:themeColor="accent5"/>
        </w:rPr>
        <w:lastRenderedPageBreak/>
        <w:drawing>
          <wp:anchor distT="0" distB="0" distL="114300" distR="114300" simplePos="0" relativeHeight="251658259" behindDoc="0" locked="0" layoutInCell="1" allowOverlap="1" wp14:anchorId="3EB76BAA" wp14:editId="21C9057C">
            <wp:simplePos x="0" y="0"/>
            <wp:positionH relativeFrom="column">
              <wp:posOffset>-28575</wp:posOffset>
            </wp:positionH>
            <wp:positionV relativeFrom="paragraph">
              <wp:posOffset>250190</wp:posOffset>
            </wp:positionV>
            <wp:extent cx="1028700" cy="2038350"/>
            <wp:effectExtent l="0" t="0" r="0" b="0"/>
            <wp:wrapThrough wrapText="bothSides">
              <wp:wrapPolygon edited="0">
                <wp:start x="0" y="0"/>
                <wp:lineTo x="0" y="21398"/>
                <wp:lineTo x="21200" y="21398"/>
                <wp:lineTo x="21200" y="0"/>
                <wp:lineTo x="0" y="0"/>
              </wp:wrapPolygon>
            </wp:wrapThrough>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28700" cy="2038350"/>
                    </a:xfrm>
                    <a:prstGeom prst="rect">
                      <a:avLst/>
                    </a:prstGeom>
                  </pic:spPr>
                </pic:pic>
              </a:graphicData>
            </a:graphic>
            <wp14:sizeRelH relativeFrom="page">
              <wp14:pctWidth>0</wp14:pctWidth>
            </wp14:sizeRelH>
            <wp14:sizeRelV relativeFrom="page">
              <wp14:pctHeight>0</wp14:pctHeight>
            </wp14:sizeRelV>
          </wp:anchor>
        </w:drawing>
      </w:r>
      <w:r w:rsidRPr="00AD22D6">
        <w:rPr>
          <w:rFonts w:eastAsia="Times New Roman" w:cs="Arial"/>
          <w:b/>
          <w:bCs/>
          <w:color w:val="BE0064" w:themeColor="accent5"/>
          <w:sz w:val="24"/>
          <w:szCs w:val="24"/>
          <w:lang w:eastAsia="en-GB"/>
        </w:rPr>
        <w:t xml:space="preserve">Stage 4 Employment Placement  </w:t>
      </w:r>
    </w:p>
    <w:p w14:paraId="78C61456" w14:textId="77777777" w:rsidR="008F55F1" w:rsidRDefault="008F55F1" w:rsidP="008F55F1">
      <w:pPr>
        <w:rPr>
          <w:rFonts w:eastAsia="Times New Roman" w:cs="Arial"/>
          <w:b/>
          <w:bCs/>
          <w:color w:val="000000" w:themeColor="text1"/>
          <w:sz w:val="24"/>
          <w:szCs w:val="24"/>
          <w:lang w:eastAsia="en-GB"/>
        </w:rPr>
      </w:pPr>
    </w:p>
    <w:p w14:paraId="49FBB4DD" w14:textId="77777777" w:rsidR="00AD22D6" w:rsidRDefault="00AD22D6" w:rsidP="008F55F1">
      <w:pPr>
        <w:rPr>
          <w:rFonts w:eastAsia="Times New Roman" w:cs="Arial"/>
          <w:color w:val="0B0C0C"/>
          <w:sz w:val="24"/>
          <w:szCs w:val="24"/>
          <w:lang w:eastAsia="en-GB"/>
        </w:rPr>
      </w:pPr>
    </w:p>
    <w:p w14:paraId="06522FB2" w14:textId="77777777" w:rsidR="00AD22D6" w:rsidRDefault="00AD22D6" w:rsidP="008F55F1">
      <w:pPr>
        <w:rPr>
          <w:rFonts w:eastAsia="Times New Roman" w:cs="Arial"/>
          <w:color w:val="0B0C0C"/>
          <w:sz w:val="24"/>
          <w:szCs w:val="24"/>
          <w:lang w:eastAsia="en-GB"/>
        </w:rPr>
      </w:pPr>
    </w:p>
    <w:p w14:paraId="74E0A4AE" w14:textId="77777777" w:rsidR="00AD22D6" w:rsidRDefault="00AD22D6" w:rsidP="008F55F1">
      <w:pPr>
        <w:rPr>
          <w:rFonts w:eastAsia="Times New Roman" w:cs="Arial"/>
          <w:color w:val="0B0C0C"/>
          <w:sz w:val="24"/>
          <w:szCs w:val="24"/>
          <w:lang w:eastAsia="en-GB"/>
        </w:rPr>
      </w:pPr>
    </w:p>
    <w:p w14:paraId="3D02F15C" w14:textId="77777777" w:rsidR="00AD22D6" w:rsidRDefault="00AD22D6" w:rsidP="008F55F1">
      <w:pPr>
        <w:rPr>
          <w:rFonts w:eastAsia="Times New Roman" w:cs="Arial"/>
          <w:color w:val="0B0C0C"/>
          <w:sz w:val="24"/>
          <w:szCs w:val="24"/>
          <w:lang w:eastAsia="en-GB"/>
        </w:rPr>
      </w:pPr>
    </w:p>
    <w:p w14:paraId="4B65DE2C" w14:textId="77777777" w:rsidR="00AD22D6" w:rsidRDefault="00AD22D6" w:rsidP="008F55F1">
      <w:pPr>
        <w:rPr>
          <w:rFonts w:eastAsia="Times New Roman" w:cs="Arial"/>
          <w:color w:val="0B0C0C"/>
          <w:sz w:val="24"/>
          <w:szCs w:val="24"/>
          <w:lang w:eastAsia="en-GB"/>
        </w:rPr>
      </w:pPr>
    </w:p>
    <w:p w14:paraId="60BB0A9A" w14:textId="77777777" w:rsidR="00AD22D6" w:rsidRDefault="00AD22D6" w:rsidP="008F55F1">
      <w:pPr>
        <w:rPr>
          <w:rFonts w:eastAsia="Times New Roman" w:cs="Arial"/>
          <w:color w:val="0B0C0C"/>
          <w:sz w:val="24"/>
          <w:szCs w:val="24"/>
          <w:lang w:eastAsia="en-GB"/>
        </w:rPr>
      </w:pPr>
    </w:p>
    <w:p w14:paraId="504BCE05" w14:textId="77777777" w:rsidR="00AD22D6" w:rsidRDefault="00AD22D6" w:rsidP="008F55F1">
      <w:pPr>
        <w:rPr>
          <w:rFonts w:eastAsia="Times New Roman" w:cs="Arial"/>
          <w:color w:val="0B0C0C"/>
          <w:sz w:val="24"/>
          <w:szCs w:val="24"/>
          <w:lang w:eastAsia="en-GB"/>
        </w:rPr>
      </w:pPr>
    </w:p>
    <w:p w14:paraId="19E3582B" w14:textId="0292AEE2" w:rsidR="00FF7359" w:rsidRPr="008F55F1" w:rsidRDefault="00FF7359" w:rsidP="008F55F1">
      <w:pPr>
        <w:rPr>
          <w:rFonts w:eastAsia="Times New Roman" w:cs="Arial"/>
          <w:b/>
          <w:bCs/>
          <w:color w:val="000000" w:themeColor="text1"/>
          <w:sz w:val="24"/>
          <w:szCs w:val="24"/>
          <w:lang w:eastAsia="en-GB"/>
        </w:rPr>
      </w:pPr>
      <w:r w:rsidRPr="00857646">
        <w:rPr>
          <w:rFonts w:eastAsia="Times New Roman" w:cs="Arial"/>
          <w:color w:val="0B0C0C"/>
          <w:sz w:val="24"/>
          <w:szCs w:val="24"/>
          <w:lang w:eastAsia="en-GB"/>
        </w:rPr>
        <w:t xml:space="preserve">This stage will involve working closely with partners so that the </w:t>
      </w:r>
      <w:r>
        <w:rPr>
          <w:rFonts w:eastAsia="Times New Roman" w:cs="Arial"/>
          <w:color w:val="0B0C0C"/>
          <w:sz w:val="24"/>
          <w:szCs w:val="24"/>
          <w:lang w:eastAsia="en-GB"/>
        </w:rPr>
        <w:t>learner</w:t>
      </w:r>
      <w:r w:rsidRPr="00857646">
        <w:rPr>
          <w:rFonts w:eastAsia="Times New Roman" w:cs="Arial"/>
          <w:color w:val="0B0C0C"/>
          <w:sz w:val="24"/>
          <w:szCs w:val="24"/>
          <w:lang w:eastAsia="en-GB"/>
        </w:rPr>
        <w:t xml:space="preserve"> and employers get the best possible job match considering the </w:t>
      </w:r>
      <w:r>
        <w:rPr>
          <w:rFonts w:eastAsia="Times New Roman" w:cs="Arial"/>
          <w:color w:val="0B0C0C"/>
          <w:sz w:val="24"/>
          <w:szCs w:val="24"/>
          <w:lang w:eastAsia="en-GB"/>
        </w:rPr>
        <w:t>learner’s employment</w:t>
      </w:r>
      <w:r w:rsidRPr="00857646">
        <w:rPr>
          <w:rFonts w:eastAsia="Times New Roman" w:cs="Arial"/>
          <w:color w:val="0B0C0C"/>
          <w:sz w:val="24"/>
          <w:szCs w:val="24"/>
          <w:lang w:eastAsia="en-GB"/>
        </w:rPr>
        <w:t xml:space="preserve"> vocational profile, their skills and abilities and the activities and requirements of the role.</w:t>
      </w:r>
    </w:p>
    <w:p w14:paraId="41BA3227" w14:textId="77777777" w:rsidR="00FF7359" w:rsidRPr="00AD22D6" w:rsidRDefault="00FF7359" w:rsidP="00FF7359">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Employer Engagement </w:t>
      </w:r>
    </w:p>
    <w:p w14:paraId="1F22D56A" w14:textId="77777777" w:rsidR="00FF7359" w:rsidRPr="008B2BB6" w:rsidRDefault="00FF7359" w:rsidP="00FF7359">
      <w:pPr>
        <w:shd w:val="clear" w:color="auto" w:fill="FFFFFF"/>
        <w:spacing w:before="300" w:after="300"/>
        <w:ind w:left="1701" w:right="170"/>
        <w:rPr>
          <w:rFonts w:eastAsia="Times New Roman" w:cs="Arial"/>
          <w:color w:val="0B0C0C"/>
          <w:sz w:val="29"/>
          <w:szCs w:val="29"/>
          <w:lang w:eastAsia="en-GB"/>
        </w:rPr>
      </w:pPr>
      <w:r w:rsidRPr="00F62D15">
        <w:rPr>
          <w:rFonts w:eastAsia="Times New Roman" w:cs="Arial"/>
          <w:color w:val="0B0C0C"/>
          <w:sz w:val="24"/>
          <w:szCs w:val="24"/>
          <w:lang w:eastAsia="en-GB"/>
        </w:rPr>
        <w:t>Job Coaches</w:t>
      </w:r>
      <w:r>
        <w:rPr>
          <w:rFonts w:eastAsia="Times New Roman" w:cs="Arial"/>
          <w:color w:val="0B0C0C"/>
          <w:sz w:val="24"/>
          <w:szCs w:val="24"/>
          <w:lang w:eastAsia="en-GB"/>
        </w:rPr>
        <w:t xml:space="preserve"> should </w:t>
      </w:r>
      <w:r w:rsidRPr="00CF0E45">
        <w:rPr>
          <w:rFonts w:eastAsia="Times New Roman" w:cs="Arial"/>
          <w:color w:val="0B0C0C"/>
          <w:sz w:val="24"/>
          <w:szCs w:val="24"/>
          <w:lang w:eastAsia="en-GB"/>
        </w:rPr>
        <w:t>utilise sources of local labour market intelligence to identify employers</w:t>
      </w:r>
      <w:r>
        <w:rPr>
          <w:rFonts w:eastAsia="Times New Roman" w:cs="Arial"/>
          <w:color w:val="0B0C0C"/>
          <w:sz w:val="24"/>
          <w:szCs w:val="24"/>
          <w:lang w:eastAsia="en-GB"/>
        </w:rPr>
        <w:t xml:space="preserve"> and </w:t>
      </w:r>
      <w:r w:rsidRPr="00F62D15">
        <w:rPr>
          <w:rFonts w:eastAsia="Times New Roman" w:cs="Arial"/>
          <w:color w:val="0B0C0C"/>
          <w:sz w:val="24"/>
          <w:szCs w:val="24"/>
          <w:lang w:eastAsia="en-GB"/>
        </w:rPr>
        <w:t>identify a good job match based on learners’ aspirations and preferences as well as matching their strengths, experience, and skills. There should be</w:t>
      </w:r>
      <w:r>
        <w:rPr>
          <w:rFonts w:eastAsia="Times New Roman" w:cs="Arial"/>
          <w:color w:val="0B0C0C"/>
          <w:sz w:val="24"/>
          <w:szCs w:val="24"/>
          <w:lang w:eastAsia="en-GB"/>
        </w:rPr>
        <w:t xml:space="preserve"> a</w:t>
      </w:r>
      <w:r w:rsidRPr="00F62D15">
        <w:rPr>
          <w:rFonts w:eastAsia="Times New Roman" w:cs="Arial"/>
          <w:color w:val="0B0C0C"/>
          <w:sz w:val="24"/>
          <w:szCs w:val="24"/>
          <w:lang w:eastAsia="en-GB"/>
        </w:rPr>
        <w:t xml:space="preserve"> range of sector employers and different sized companies that enables good matching, rather than placing a learner to jobs that are most immediately available</w:t>
      </w:r>
      <w:r w:rsidRPr="0032484B">
        <w:rPr>
          <w:rFonts w:eastAsia="Times New Roman" w:cs="Arial"/>
          <w:color w:val="0B0C0C"/>
          <w:sz w:val="29"/>
          <w:szCs w:val="29"/>
          <w:lang w:eastAsia="en-GB"/>
        </w:rPr>
        <w:t xml:space="preserve">. </w:t>
      </w:r>
    </w:p>
    <w:p w14:paraId="166215C8" w14:textId="77777777" w:rsidR="00FF7359" w:rsidRPr="00AD22D6" w:rsidRDefault="00FF7359" w:rsidP="00AD22D6">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Job Searching </w:t>
      </w:r>
    </w:p>
    <w:p w14:paraId="7C44B1DB" w14:textId="009F63BD" w:rsidR="00FF7359" w:rsidRPr="008F55F1" w:rsidRDefault="00FF7359" w:rsidP="008F55F1">
      <w:pPr>
        <w:shd w:val="clear" w:color="auto" w:fill="FFFFFF"/>
        <w:spacing w:before="300" w:after="300"/>
        <w:ind w:left="1701"/>
        <w:rPr>
          <w:rFonts w:eastAsia="Times New Roman" w:cs="Arial"/>
          <w:color w:val="0B0C0C"/>
          <w:sz w:val="24"/>
          <w:szCs w:val="24"/>
          <w:lang w:eastAsia="en-GB"/>
        </w:rPr>
      </w:pPr>
      <w:r w:rsidRPr="00566ACD">
        <w:rPr>
          <w:rFonts w:eastAsia="Times New Roman" w:cs="Arial"/>
          <w:color w:val="0B0C0C"/>
          <w:sz w:val="24"/>
          <w:szCs w:val="24"/>
          <w:lang w:eastAsia="en-GB"/>
        </w:rPr>
        <w:t xml:space="preserve">An individualised job search plan </w:t>
      </w:r>
      <w:r>
        <w:rPr>
          <w:rFonts w:eastAsia="Times New Roman" w:cs="Arial"/>
          <w:color w:val="0B0C0C"/>
          <w:sz w:val="24"/>
          <w:szCs w:val="24"/>
          <w:lang w:eastAsia="en-GB"/>
        </w:rPr>
        <w:t xml:space="preserve">should be </w:t>
      </w:r>
      <w:r w:rsidRPr="00566ACD">
        <w:rPr>
          <w:rFonts w:eastAsia="Times New Roman" w:cs="Arial"/>
          <w:color w:val="0B0C0C"/>
          <w:sz w:val="24"/>
          <w:szCs w:val="24"/>
          <w:lang w:eastAsia="en-GB"/>
        </w:rPr>
        <w:t>developed with support from the Job Coac</w:t>
      </w:r>
      <w:r>
        <w:rPr>
          <w:rFonts w:eastAsia="Times New Roman" w:cs="Arial"/>
          <w:color w:val="0B0C0C"/>
          <w:sz w:val="24"/>
          <w:szCs w:val="24"/>
          <w:lang w:eastAsia="en-GB"/>
        </w:rPr>
        <w:t xml:space="preserve">h. It </w:t>
      </w:r>
      <w:r w:rsidRPr="00566ACD">
        <w:rPr>
          <w:rFonts w:eastAsia="Times New Roman" w:cs="Arial"/>
          <w:color w:val="0B0C0C"/>
          <w:sz w:val="24"/>
          <w:szCs w:val="24"/>
          <w:lang w:eastAsia="en-GB"/>
        </w:rPr>
        <w:t xml:space="preserve">is essential the learner takes ownership of this to build </w:t>
      </w:r>
      <w:r>
        <w:rPr>
          <w:rFonts w:eastAsia="Times New Roman" w:cs="Arial"/>
          <w:color w:val="0B0C0C"/>
          <w:sz w:val="24"/>
          <w:szCs w:val="24"/>
          <w:lang w:eastAsia="en-GB"/>
        </w:rPr>
        <w:t xml:space="preserve">job searching </w:t>
      </w:r>
      <w:r w:rsidRPr="00566ACD">
        <w:rPr>
          <w:rFonts w:eastAsia="Times New Roman" w:cs="Arial"/>
          <w:color w:val="0B0C0C"/>
          <w:sz w:val="24"/>
          <w:szCs w:val="24"/>
          <w:lang w:eastAsia="en-GB"/>
        </w:rPr>
        <w:t>independen</w:t>
      </w:r>
      <w:r>
        <w:rPr>
          <w:rFonts w:eastAsia="Times New Roman" w:cs="Arial"/>
          <w:color w:val="0B0C0C"/>
          <w:sz w:val="24"/>
          <w:szCs w:val="24"/>
          <w:lang w:eastAsia="en-GB"/>
        </w:rPr>
        <w:t xml:space="preserve">ce. The learner should </w:t>
      </w:r>
      <w:r w:rsidRPr="00566ACD">
        <w:rPr>
          <w:rFonts w:eastAsia="Times New Roman" w:cs="Arial"/>
          <w:color w:val="0B0C0C"/>
          <w:sz w:val="24"/>
          <w:szCs w:val="24"/>
          <w:lang w:eastAsia="en-GB"/>
        </w:rPr>
        <w:t xml:space="preserve">update employment/vocational profile with information </w:t>
      </w:r>
      <w:r>
        <w:rPr>
          <w:rFonts w:eastAsia="Times New Roman" w:cs="Arial"/>
          <w:color w:val="0B0C0C"/>
          <w:sz w:val="24"/>
          <w:szCs w:val="24"/>
          <w:lang w:eastAsia="en-GB"/>
        </w:rPr>
        <w:t>of any</w:t>
      </w:r>
      <w:r w:rsidRPr="00566ACD">
        <w:rPr>
          <w:rFonts w:eastAsia="Times New Roman" w:cs="Arial"/>
          <w:color w:val="0B0C0C"/>
          <w:sz w:val="24"/>
          <w:szCs w:val="24"/>
          <w:lang w:eastAsia="en-GB"/>
        </w:rPr>
        <w:t xml:space="preserve"> new job/educational experiences.</w:t>
      </w:r>
    </w:p>
    <w:p w14:paraId="72681B29" w14:textId="77777777" w:rsidR="00FF7359" w:rsidRPr="00AD22D6" w:rsidRDefault="00FF7359" w:rsidP="00AD22D6">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Adjustments </w:t>
      </w:r>
    </w:p>
    <w:p w14:paraId="1EE6F6CC" w14:textId="77777777" w:rsidR="00FF7359" w:rsidRDefault="00FF7359" w:rsidP="00FF7359">
      <w:pPr>
        <w:shd w:val="clear" w:color="auto" w:fill="FFFFFF"/>
        <w:spacing w:before="300" w:after="300"/>
        <w:ind w:left="1701"/>
        <w:rPr>
          <w:rFonts w:eastAsia="Times New Roman" w:cs="Arial"/>
          <w:color w:val="0B0C0C"/>
          <w:sz w:val="24"/>
          <w:szCs w:val="24"/>
          <w:lang w:eastAsia="en-GB"/>
        </w:rPr>
      </w:pPr>
      <w:r w:rsidRPr="00700DAB">
        <w:rPr>
          <w:rFonts w:eastAsia="Times New Roman" w:cs="Arial"/>
          <w:color w:val="0B0C0C"/>
          <w:sz w:val="24"/>
          <w:szCs w:val="24"/>
          <w:lang w:eastAsia="en-GB"/>
        </w:rPr>
        <w:t>Discussion with the lea</w:t>
      </w:r>
      <w:r>
        <w:rPr>
          <w:rFonts w:eastAsia="Times New Roman" w:cs="Arial"/>
          <w:color w:val="0B0C0C"/>
          <w:sz w:val="24"/>
          <w:szCs w:val="24"/>
          <w:lang w:eastAsia="en-GB"/>
        </w:rPr>
        <w:t>r</w:t>
      </w:r>
      <w:r w:rsidRPr="00700DAB">
        <w:rPr>
          <w:rFonts w:eastAsia="Times New Roman" w:cs="Arial"/>
          <w:color w:val="0B0C0C"/>
          <w:sz w:val="24"/>
          <w:szCs w:val="24"/>
          <w:lang w:eastAsia="en-GB"/>
        </w:rPr>
        <w:t>ners and/or the employer to identify if any extra assistance or alteration to working practice or the environment is essential.</w:t>
      </w:r>
      <w:r w:rsidRPr="000714BE">
        <w:rPr>
          <w:rFonts w:eastAsia="Times New Roman" w:cs="Arial"/>
          <w:color w:val="0B0C0C"/>
          <w:sz w:val="29"/>
          <w:szCs w:val="29"/>
          <w:lang w:eastAsia="en-GB"/>
        </w:rPr>
        <w:t xml:space="preserve"> </w:t>
      </w:r>
      <w:r w:rsidRPr="000714BE">
        <w:rPr>
          <w:rFonts w:eastAsia="Times New Roman" w:cs="Arial"/>
          <w:color w:val="0B0C0C"/>
          <w:sz w:val="24"/>
          <w:szCs w:val="24"/>
          <w:lang w:eastAsia="en-GB"/>
        </w:rPr>
        <w:t xml:space="preserve">Job Coaches </w:t>
      </w:r>
      <w:r>
        <w:rPr>
          <w:rFonts w:eastAsia="Times New Roman" w:cs="Arial"/>
          <w:color w:val="0B0C0C"/>
          <w:sz w:val="24"/>
          <w:szCs w:val="24"/>
          <w:lang w:eastAsia="en-GB"/>
        </w:rPr>
        <w:t xml:space="preserve">should provide learners </w:t>
      </w:r>
      <w:r w:rsidRPr="000714BE">
        <w:rPr>
          <w:rFonts w:eastAsia="Times New Roman" w:cs="Arial"/>
          <w:color w:val="0B0C0C"/>
          <w:sz w:val="24"/>
          <w:szCs w:val="24"/>
          <w:lang w:eastAsia="en-GB"/>
        </w:rPr>
        <w:t xml:space="preserve">with accurate information and assist with evaluating their choices to make an informed decision regarding what is revealed to the employer about having </w:t>
      </w:r>
      <w:r>
        <w:rPr>
          <w:rFonts w:eastAsia="Times New Roman" w:cs="Arial"/>
          <w:color w:val="0B0C0C"/>
          <w:sz w:val="24"/>
          <w:szCs w:val="24"/>
          <w:lang w:eastAsia="en-GB"/>
        </w:rPr>
        <w:t>additional needs.</w:t>
      </w:r>
    </w:p>
    <w:p w14:paraId="1D96B02D" w14:textId="2B9F7C08" w:rsidR="00FF7359" w:rsidRDefault="00FF7359" w:rsidP="00FF7359">
      <w:pPr>
        <w:shd w:val="clear" w:color="auto" w:fill="FFFFFF"/>
        <w:spacing w:after="75"/>
        <w:ind w:left="1701"/>
        <w:rPr>
          <w:rFonts w:eastAsia="Times New Roman" w:cs="Arial"/>
          <w:color w:val="0B0C0C"/>
          <w:sz w:val="24"/>
          <w:szCs w:val="24"/>
          <w:lang w:eastAsia="en-GB"/>
        </w:rPr>
      </w:pPr>
      <w:r w:rsidRPr="00700DAB">
        <w:rPr>
          <w:rFonts w:eastAsia="Times New Roman" w:cs="Arial"/>
          <w:color w:val="0B0C0C"/>
          <w:sz w:val="24"/>
          <w:szCs w:val="24"/>
          <w:lang w:eastAsia="en-GB"/>
        </w:rPr>
        <w:t>The Job Coach should provide advice and guidance to the employer,</w:t>
      </w:r>
      <w:r>
        <w:rPr>
          <w:rFonts w:eastAsia="Times New Roman" w:cs="Arial"/>
          <w:color w:val="0B0C0C"/>
          <w:sz w:val="24"/>
          <w:szCs w:val="24"/>
          <w:lang w:eastAsia="en-GB"/>
        </w:rPr>
        <w:t xml:space="preserve"> </w:t>
      </w:r>
      <w:r w:rsidRPr="00700DAB">
        <w:rPr>
          <w:rFonts w:eastAsia="Times New Roman" w:cs="Arial"/>
          <w:color w:val="0B0C0C"/>
          <w:sz w:val="24"/>
          <w:szCs w:val="24"/>
          <w:lang w:eastAsia="en-GB"/>
        </w:rPr>
        <w:t>ensuring they have knowledge of reasonable adjustments and to agree these.</w:t>
      </w:r>
      <w:r>
        <w:rPr>
          <w:rFonts w:eastAsia="Times New Roman" w:cs="Arial"/>
          <w:color w:val="0B0C0C"/>
          <w:sz w:val="24"/>
          <w:szCs w:val="24"/>
          <w:lang w:eastAsia="en-GB"/>
        </w:rPr>
        <w:t xml:space="preserve"> </w:t>
      </w:r>
    </w:p>
    <w:p w14:paraId="38F16D70" w14:textId="6DD69834" w:rsidR="00FF7359" w:rsidRDefault="00FF7359" w:rsidP="00FF7359">
      <w:pPr>
        <w:shd w:val="clear" w:color="auto" w:fill="FFFFFF"/>
        <w:spacing w:after="75"/>
        <w:ind w:left="1701"/>
        <w:rPr>
          <w:rFonts w:eastAsia="Times New Roman" w:cs="Arial"/>
          <w:color w:val="0B0C0C"/>
          <w:sz w:val="24"/>
          <w:szCs w:val="24"/>
          <w:lang w:eastAsia="en-GB"/>
        </w:rPr>
      </w:pPr>
    </w:p>
    <w:p w14:paraId="21003948" w14:textId="4F860175" w:rsidR="00FF7359" w:rsidRPr="00F15222" w:rsidRDefault="001B2717" w:rsidP="00FF7359">
      <w:pPr>
        <w:shd w:val="clear" w:color="auto" w:fill="FFFFFF"/>
        <w:spacing w:after="75"/>
        <w:ind w:left="1701"/>
        <w:rPr>
          <w:rFonts w:eastAsia="Times New Roman" w:cs="Arial"/>
          <w:color w:val="0B0C0C"/>
          <w:sz w:val="24"/>
          <w:szCs w:val="24"/>
          <w:lang w:eastAsia="en-GB"/>
        </w:rPr>
      </w:pPr>
      <w:r>
        <w:rPr>
          <w:noProof/>
        </w:rPr>
        <w:drawing>
          <wp:anchor distT="0" distB="0" distL="114300" distR="114300" simplePos="0" relativeHeight="251658268" behindDoc="0" locked="0" layoutInCell="1" allowOverlap="1" wp14:anchorId="1FE7B6A6" wp14:editId="37E437CB">
            <wp:simplePos x="0" y="0"/>
            <wp:positionH relativeFrom="margin">
              <wp:posOffset>2753995</wp:posOffset>
            </wp:positionH>
            <wp:positionV relativeFrom="margin">
              <wp:posOffset>7434580</wp:posOffset>
            </wp:positionV>
            <wp:extent cx="3723005" cy="200215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2300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359" w:rsidRPr="00F15222">
        <w:rPr>
          <w:rFonts w:eastAsia="Times New Roman" w:cs="Arial"/>
          <w:color w:val="0B0C0C"/>
          <w:sz w:val="24"/>
          <w:szCs w:val="24"/>
          <w:lang w:eastAsia="en-GB"/>
        </w:rPr>
        <w:t xml:space="preserve">In addition, give support of how an employer can gain </w:t>
      </w:r>
      <w:hyperlink r:id="rId37" w:anchor="access-to-work">
        <w:r w:rsidR="00FF7359" w:rsidRPr="005D478B">
          <w:rPr>
            <w:rFonts w:eastAsia="Arial" w:cs="Arial"/>
            <w:color w:val="0070C0"/>
            <w:sz w:val="24"/>
            <w:szCs w:val="24"/>
            <w:u w:val="single"/>
          </w:rPr>
          <w:t>Access to Work</w:t>
        </w:r>
      </w:hyperlink>
      <w:r w:rsidR="00FF7359" w:rsidRPr="00F15222">
        <w:rPr>
          <w:rFonts w:eastAsia="Arial" w:cs="Arial"/>
          <w:color w:val="0071F8" w:themeColor="accent1"/>
          <w:sz w:val="24"/>
          <w:szCs w:val="24"/>
          <w:u w:val="single"/>
        </w:rPr>
        <w:t xml:space="preserve"> </w:t>
      </w:r>
      <w:r w:rsidR="00FF7359" w:rsidRPr="00F15222">
        <w:rPr>
          <w:rFonts w:eastAsia="Times New Roman" w:cs="Arial"/>
          <w:color w:val="0B0C0C"/>
          <w:sz w:val="24"/>
          <w:szCs w:val="24"/>
          <w:lang w:eastAsia="en-GB"/>
        </w:rPr>
        <w:t>and other support that can help them to ensure they are prepared to appropriately support the learner.</w:t>
      </w:r>
    </w:p>
    <w:p w14:paraId="119F2572" w14:textId="64814D79" w:rsidR="00065333" w:rsidRDefault="00065333" w:rsidP="00AD22D6">
      <w:pPr>
        <w:shd w:val="clear" w:color="auto" w:fill="FFFFFF"/>
        <w:spacing w:before="300" w:after="75"/>
        <w:rPr>
          <w:rFonts w:eastAsia="Times New Roman" w:cs="Arial"/>
          <w:b/>
          <w:bCs/>
          <w:color w:val="BE0064" w:themeColor="accent5"/>
          <w:sz w:val="24"/>
          <w:szCs w:val="24"/>
          <w:lang w:eastAsia="en-GB"/>
        </w:rPr>
      </w:pPr>
    </w:p>
    <w:p w14:paraId="20A23F99" w14:textId="0A7E2F93" w:rsidR="00FF7359" w:rsidRPr="00AD22D6" w:rsidRDefault="00FF7359" w:rsidP="00AD22D6">
      <w:pPr>
        <w:shd w:val="clear" w:color="auto" w:fill="FFFFFF"/>
        <w:spacing w:before="300" w:after="75"/>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Job Matching and Carving </w:t>
      </w:r>
    </w:p>
    <w:p w14:paraId="0B6E8C27" w14:textId="224554AA" w:rsidR="00FF7359" w:rsidRPr="000530D0" w:rsidRDefault="00FF7359" w:rsidP="00FF7359">
      <w:pPr>
        <w:pStyle w:val="NoSpacing"/>
        <w:ind w:left="1701"/>
        <w:rPr>
          <w:lang w:eastAsia="en-GB"/>
        </w:rPr>
      </w:pPr>
    </w:p>
    <w:p w14:paraId="2B037728" w14:textId="488AF15B" w:rsidR="00FF7359" w:rsidRDefault="00FF7359" w:rsidP="00FF7359">
      <w:pPr>
        <w:shd w:val="clear" w:color="auto" w:fill="FFFFFF"/>
        <w:spacing w:after="75"/>
        <w:ind w:left="1701"/>
        <w:rPr>
          <w:rFonts w:eastAsia="Times New Roman" w:cs="Arial"/>
          <w:color w:val="0B0C0C"/>
          <w:sz w:val="24"/>
          <w:szCs w:val="24"/>
          <w:lang w:eastAsia="en-GB"/>
        </w:rPr>
      </w:pPr>
      <w:r w:rsidRPr="00700DAB">
        <w:rPr>
          <w:rFonts w:eastAsia="Times New Roman" w:cs="Arial"/>
          <w:color w:val="0B0C0C"/>
          <w:sz w:val="24"/>
          <w:szCs w:val="24"/>
          <w:lang w:eastAsia="en-GB"/>
        </w:rPr>
        <w:t xml:space="preserve">The Job Coach should </w:t>
      </w:r>
      <w:r>
        <w:rPr>
          <w:rFonts w:eastAsia="Times New Roman" w:cs="Arial"/>
          <w:color w:val="0B0C0C"/>
          <w:sz w:val="24"/>
          <w:szCs w:val="24"/>
          <w:lang w:eastAsia="en-GB"/>
        </w:rPr>
        <w:t xml:space="preserve">job match and </w:t>
      </w:r>
      <w:r w:rsidRPr="00700DAB">
        <w:rPr>
          <w:rFonts w:eastAsia="Times New Roman" w:cs="Arial"/>
          <w:color w:val="0B0C0C"/>
          <w:sz w:val="24"/>
          <w:szCs w:val="24"/>
          <w:lang w:eastAsia="en-GB"/>
        </w:rPr>
        <w:t>support employers to develop, design or customise jobs, negotiating with the employer</w:t>
      </w:r>
      <w:r>
        <w:rPr>
          <w:rFonts w:eastAsia="Times New Roman" w:cs="Arial"/>
          <w:color w:val="0B0C0C"/>
          <w:sz w:val="24"/>
          <w:szCs w:val="24"/>
          <w:lang w:eastAsia="en-GB"/>
        </w:rPr>
        <w:t xml:space="preserve">. This </w:t>
      </w:r>
      <w:r w:rsidRPr="000714BE">
        <w:rPr>
          <w:rFonts w:eastAsia="Times New Roman" w:cs="Arial"/>
          <w:color w:val="0B0C0C"/>
          <w:sz w:val="24"/>
          <w:szCs w:val="24"/>
          <w:lang w:eastAsia="en-GB"/>
        </w:rPr>
        <w:t xml:space="preserve">might involve techniques such as </w:t>
      </w:r>
      <w:hyperlink r:id="rId38" w:history="1">
        <w:r w:rsidRPr="005D478B">
          <w:rPr>
            <w:rFonts w:eastAsia="Times New Roman" w:cs="Arial"/>
            <w:color w:val="0070C0"/>
            <w:sz w:val="24"/>
            <w:szCs w:val="24"/>
            <w:u w:val="single"/>
            <w:lang w:eastAsia="en-GB"/>
          </w:rPr>
          <w:t>job carving</w:t>
        </w:r>
      </w:hyperlink>
      <w:r w:rsidRPr="00D62AFE">
        <w:rPr>
          <w:rFonts w:eastAsia="Times New Roman" w:cs="Arial"/>
          <w:color w:val="0B0C0C"/>
          <w:sz w:val="24"/>
          <w:szCs w:val="24"/>
          <w:lang w:eastAsia="en-GB"/>
        </w:rPr>
        <w:t>,</w:t>
      </w:r>
      <w:r w:rsidRPr="00CF0E45">
        <w:rPr>
          <w:rFonts w:eastAsia="Times New Roman" w:cs="Arial"/>
          <w:color w:val="0B0C0C"/>
          <w:sz w:val="24"/>
          <w:szCs w:val="24"/>
          <w:lang w:eastAsia="en-GB"/>
        </w:rPr>
        <w:t xml:space="preserve"> job design</w:t>
      </w:r>
      <w:r w:rsidRPr="000714BE">
        <w:rPr>
          <w:rFonts w:eastAsia="Times New Roman" w:cs="Arial"/>
          <w:color w:val="0B0C0C"/>
          <w:sz w:val="24"/>
          <w:szCs w:val="24"/>
          <w:lang w:eastAsia="en-GB"/>
        </w:rPr>
        <w:t xml:space="preserve"> and analysis of the role to best meet the needs of the individual and employer</w:t>
      </w:r>
      <w:r w:rsidRPr="000A673A">
        <w:rPr>
          <w:rFonts w:eastAsia="Times New Roman" w:cs="Arial"/>
          <w:color w:val="0B0C0C"/>
          <w:sz w:val="24"/>
          <w:szCs w:val="24"/>
          <w:lang w:eastAsia="en-GB"/>
        </w:rPr>
        <w:t xml:space="preserve">. See pages </w:t>
      </w:r>
      <w:r w:rsidR="000A673A" w:rsidRPr="000A673A">
        <w:rPr>
          <w:rFonts w:eastAsia="Times New Roman" w:cs="Arial"/>
          <w:color w:val="0B0C0C"/>
          <w:sz w:val="24"/>
          <w:szCs w:val="24"/>
          <w:lang w:eastAsia="en-GB"/>
        </w:rPr>
        <w:t>14</w:t>
      </w:r>
      <w:r>
        <w:rPr>
          <w:rFonts w:eastAsia="Times New Roman" w:cs="Arial"/>
          <w:color w:val="0B0C0C"/>
          <w:sz w:val="24"/>
          <w:szCs w:val="24"/>
          <w:lang w:eastAsia="en-GB"/>
        </w:rPr>
        <w:t xml:space="preserve"> for more details. </w:t>
      </w:r>
    </w:p>
    <w:p w14:paraId="3EFEFBD8" w14:textId="77777777" w:rsidR="00FF7359" w:rsidRDefault="00FF7359" w:rsidP="00FF7359">
      <w:pPr>
        <w:shd w:val="clear" w:color="auto" w:fill="FFFFFF"/>
        <w:spacing w:after="75"/>
        <w:ind w:left="1701"/>
        <w:rPr>
          <w:rFonts w:eastAsia="Times New Roman" w:cs="Arial"/>
          <w:color w:val="0B0C0C"/>
          <w:sz w:val="24"/>
          <w:szCs w:val="24"/>
          <w:lang w:eastAsia="en-GB"/>
        </w:rPr>
      </w:pPr>
    </w:p>
    <w:p w14:paraId="57105DCA" w14:textId="77777777" w:rsidR="00FF7359" w:rsidRPr="00AD22D6" w:rsidRDefault="00FF7359" w:rsidP="00AD22D6">
      <w:pPr>
        <w:shd w:val="clear" w:color="auto" w:fill="FFFFFF"/>
        <w:spacing w:after="75"/>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Risk Assessment   </w:t>
      </w:r>
    </w:p>
    <w:p w14:paraId="29EB03CC" w14:textId="77777777" w:rsidR="00FF7359" w:rsidRDefault="00FF7359" w:rsidP="00FF7359">
      <w:pPr>
        <w:pStyle w:val="ListParagraph"/>
        <w:shd w:val="clear" w:color="auto" w:fill="FFFFFF"/>
        <w:spacing w:before="300" w:after="75"/>
        <w:ind w:left="1701"/>
        <w:rPr>
          <w:rFonts w:eastAsia="Times New Roman" w:cs="Arial"/>
          <w:color w:val="0B0C0C"/>
          <w:sz w:val="24"/>
          <w:szCs w:val="24"/>
          <w:lang w:eastAsia="en-GB"/>
        </w:rPr>
      </w:pPr>
      <w:r>
        <w:rPr>
          <w:rFonts w:eastAsia="Times New Roman" w:cs="Arial"/>
          <w:color w:val="0B0C0C"/>
          <w:sz w:val="24"/>
          <w:szCs w:val="24"/>
          <w:lang w:eastAsia="en-GB"/>
        </w:rPr>
        <w:t xml:space="preserve">Job Coaches </w:t>
      </w:r>
      <w:r w:rsidRPr="00700DAB">
        <w:rPr>
          <w:rFonts w:eastAsia="Times New Roman" w:cs="Arial"/>
          <w:color w:val="0B0C0C"/>
          <w:sz w:val="24"/>
          <w:szCs w:val="24"/>
          <w:lang w:eastAsia="en-GB"/>
        </w:rPr>
        <w:t xml:space="preserve">should ensure the employer is aware of their responsibilities and relevant legislation to ensure that workplaces are safe and to ensure the health, safety and wellbeing of learners. A risk assessment to address equality and diversity, health and safety and safeguarding is completed. </w:t>
      </w:r>
    </w:p>
    <w:p w14:paraId="37FD74CA" w14:textId="77777777" w:rsidR="00FF7359" w:rsidRDefault="00FF7359" w:rsidP="00FF7359">
      <w:pPr>
        <w:pStyle w:val="ListParagraph"/>
        <w:shd w:val="clear" w:color="auto" w:fill="FFFFFF"/>
        <w:spacing w:before="300" w:after="75"/>
        <w:ind w:left="1701"/>
        <w:rPr>
          <w:rFonts w:eastAsia="Times New Roman" w:cs="Arial"/>
          <w:color w:val="0B0C0C"/>
          <w:sz w:val="24"/>
          <w:szCs w:val="24"/>
          <w:lang w:eastAsia="en-GB"/>
        </w:rPr>
      </w:pPr>
    </w:p>
    <w:p w14:paraId="11762E65" w14:textId="77777777" w:rsidR="00FF7359" w:rsidRPr="00AD22D6" w:rsidRDefault="00FF7359" w:rsidP="00AD22D6">
      <w:pPr>
        <w:shd w:val="clear" w:color="auto" w:fill="FFFFFF"/>
        <w:spacing w:after="75"/>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Post placement reflection </w:t>
      </w:r>
    </w:p>
    <w:p w14:paraId="111CFB6C" w14:textId="304D198B" w:rsidR="00FF7359" w:rsidRPr="00AD22D6" w:rsidRDefault="00FF7359" w:rsidP="00AD22D6">
      <w:pPr>
        <w:shd w:val="clear" w:color="auto" w:fill="FFFFFF"/>
        <w:spacing w:before="300" w:after="300"/>
        <w:ind w:left="1701"/>
        <w:rPr>
          <w:rFonts w:eastAsia="Times New Roman" w:cs="Arial"/>
          <w:color w:val="0B0C0C"/>
          <w:sz w:val="24"/>
          <w:szCs w:val="24"/>
          <w:lang w:eastAsia="en-GB"/>
        </w:rPr>
      </w:pPr>
      <w:r>
        <w:rPr>
          <w:rFonts w:eastAsia="Times New Roman" w:cs="Arial"/>
          <w:color w:val="0B0C0C"/>
          <w:sz w:val="24"/>
          <w:szCs w:val="24"/>
          <w:lang w:eastAsia="en-GB"/>
        </w:rPr>
        <w:t>Following a placement, the learner should reflect on likes and dislikes of the placement and whether the aspirations have changed. Any adjustments and skills gained should be added to the employment/vocational profile.</w:t>
      </w:r>
    </w:p>
    <w:p w14:paraId="7EF4B6C9" w14:textId="68E2CCA4" w:rsidR="009D5ECD" w:rsidRDefault="009D5ECD" w:rsidP="00FF7359">
      <w:pPr>
        <w:shd w:val="clear" w:color="auto" w:fill="FFFFFF"/>
        <w:spacing w:before="300" w:after="300"/>
        <w:rPr>
          <w:rFonts w:eastAsia="Times New Roman" w:cs="Arial"/>
          <w:b/>
          <w:bCs/>
          <w:color w:val="BE0064" w:themeColor="accent5"/>
          <w:sz w:val="24"/>
          <w:szCs w:val="24"/>
          <w:lang w:eastAsia="en-GB"/>
        </w:rPr>
      </w:pPr>
    </w:p>
    <w:p w14:paraId="7D75278F" w14:textId="51141E53" w:rsidR="009D5ECD" w:rsidRDefault="001B2717" w:rsidP="00FF7359">
      <w:pPr>
        <w:shd w:val="clear" w:color="auto" w:fill="FFFFFF"/>
        <w:spacing w:before="300" w:after="300"/>
        <w:rPr>
          <w:rFonts w:eastAsia="Times New Roman" w:cs="Arial"/>
          <w:b/>
          <w:bCs/>
          <w:color w:val="BE0064" w:themeColor="accent5"/>
          <w:sz w:val="24"/>
          <w:szCs w:val="24"/>
          <w:lang w:eastAsia="en-GB"/>
        </w:rPr>
      </w:pPr>
      <w:r>
        <w:rPr>
          <w:noProof/>
        </w:rPr>
        <w:drawing>
          <wp:inline distT="0" distB="0" distL="0" distR="0" wp14:anchorId="3E27C6F6" wp14:editId="38EAD522">
            <wp:extent cx="3343275" cy="2233295"/>
            <wp:effectExtent l="0" t="0" r="9525" b="0"/>
            <wp:docPr id="31" name="Picture 31" descr="Two people looking at a pap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wo people looking at a paper&#10;&#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106"/>
                    <a:stretch/>
                  </pic:blipFill>
                  <pic:spPr bwMode="auto">
                    <a:xfrm>
                      <a:off x="0" y="0"/>
                      <a:ext cx="3343275" cy="2233295"/>
                    </a:xfrm>
                    <a:prstGeom prst="rect">
                      <a:avLst/>
                    </a:prstGeom>
                    <a:noFill/>
                    <a:ln>
                      <a:noFill/>
                    </a:ln>
                    <a:extLst>
                      <a:ext uri="{53640926-AAD7-44D8-BBD7-CCE9431645EC}">
                        <a14:shadowObscured xmlns:a14="http://schemas.microsoft.com/office/drawing/2010/main"/>
                      </a:ext>
                    </a:extLst>
                  </pic:spPr>
                </pic:pic>
              </a:graphicData>
            </a:graphic>
          </wp:inline>
        </w:drawing>
      </w:r>
    </w:p>
    <w:p w14:paraId="2C0B0F31" w14:textId="04CA277A" w:rsidR="009D5ECD" w:rsidRDefault="00393103" w:rsidP="00FF7359">
      <w:pPr>
        <w:shd w:val="clear" w:color="auto" w:fill="FFFFFF"/>
        <w:spacing w:before="300" w:after="300"/>
        <w:rPr>
          <w:rFonts w:eastAsia="Times New Roman" w:cs="Arial"/>
          <w:b/>
          <w:bCs/>
          <w:color w:val="BE0064" w:themeColor="accent5"/>
          <w:sz w:val="24"/>
          <w:szCs w:val="24"/>
          <w:lang w:eastAsia="en-GB"/>
        </w:rPr>
      </w:pPr>
      <w:r>
        <w:rPr>
          <w:noProof/>
        </w:rPr>
        <w:drawing>
          <wp:inline distT="0" distB="0" distL="0" distR="0" wp14:anchorId="3D3D57FA" wp14:editId="5153D520">
            <wp:extent cx="3398520" cy="2052320"/>
            <wp:effectExtent l="0" t="0" r="0" b="5080"/>
            <wp:docPr id="7" name="Picture 7" descr="A group of people sitting at a table looking at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t a table looking at a computer&#10;&#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8520" cy="2052320"/>
                    </a:xfrm>
                    <a:prstGeom prst="rect">
                      <a:avLst/>
                    </a:prstGeom>
                    <a:noFill/>
                    <a:ln>
                      <a:noFill/>
                    </a:ln>
                  </pic:spPr>
                </pic:pic>
              </a:graphicData>
            </a:graphic>
          </wp:inline>
        </w:drawing>
      </w:r>
    </w:p>
    <w:p w14:paraId="1FE61E86" w14:textId="693F14DF" w:rsidR="00FF7359" w:rsidRPr="00393103" w:rsidRDefault="00FF7359" w:rsidP="00FF7359">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lastRenderedPageBreak/>
        <w:t xml:space="preserve">Stage 5 Sustainable Employment </w:t>
      </w:r>
    </w:p>
    <w:p w14:paraId="5A2DCEAC" w14:textId="77777777" w:rsidR="00FF7359" w:rsidRDefault="00FF7359" w:rsidP="00FF7359">
      <w:pPr>
        <w:shd w:val="clear" w:color="auto" w:fill="FFFFFF"/>
        <w:spacing w:before="300" w:after="300"/>
        <w:rPr>
          <w:rFonts w:eastAsia="Times New Roman" w:cs="Arial"/>
          <w:color w:val="0B0C0C"/>
          <w:sz w:val="29"/>
          <w:szCs w:val="29"/>
          <w:lang w:eastAsia="en-GB"/>
        </w:rPr>
      </w:pPr>
      <w:r>
        <w:rPr>
          <w:noProof/>
        </w:rPr>
        <w:drawing>
          <wp:anchor distT="0" distB="0" distL="114300" distR="114300" simplePos="0" relativeHeight="251658261" behindDoc="0" locked="0" layoutInCell="1" allowOverlap="1" wp14:anchorId="24D70F98" wp14:editId="493D471B">
            <wp:simplePos x="0" y="0"/>
            <wp:positionH relativeFrom="margin">
              <wp:posOffset>57150</wp:posOffset>
            </wp:positionH>
            <wp:positionV relativeFrom="paragraph">
              <wp:posOffset>73660</wp:posOffset>
            </wp:positionV>
            <wp:extent cx="1132840" cy="2162175"/>
            <wp:effectExtent l="0" t="0" r="0" b="9525"/>
            <wp:wrapThrough wrapText="bothSides">
              <wp:wrapPolygon edited="0">
                <wp:start x="0" y="0"/>
                <wp:lineTo x="0" y="21505"/>
                <wp:lineTo x="21067" y="21505"/>
                <wp:lineTo x="21067" y="0"/>
                <wp:lineTo x="0" y="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41">
                      <a:extLst>
                        <a:ext uri="{28A0092B-C50C-407E-A947-70E740481C1C}">
                          <a14:useLocalDpi xmlns:a14="http://schemas.microsoft.com/office/drawing/2010/main" val="0"/>
                        </a:ext>
                      </a:extLst>
                    </a:blip>
                    <a:srcRect l="5042"/>
                    <a:stretch/>
                  </pic:blipFill>
                  <pic:spPr bwMode="auto">
                    <a:xfrm>
                      <a:off x="0" y="0"/>
                      <a:ext cx="1132840"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D56D5" w14:textId="22D1543E" w:rsidR="00FF7359" w:rsidRDefault="00FF7359" w:rsidP="00FF7359">
      <w:pPr>
        <w:shd w:val="clear" w:color="auto" w:fill="FFFFFF"/>
        <w:spacing w:before="300" w:after="300"/>
        <w:rPr>
          <w:rFonts w:eastAsia="Times New Roman" w:cs="Arial"/>
          <w:color w:val="0B0C0C"/>
          <w:sz w:val="29"/>
          <w:szCs w:val="29"/>
          <w:lang w:eastAsia="en-GB"/>
        </w:rPr>
      </w:pPr>
    </w:p>
    <w:p w14:paraId="326A0E18" w14:textId="2081446C" w:rsidR="00AD22D6" w:rsidRDefault="00AD22D6" w:rsidP="00FF7359">
      <w:pPr>
        <w:shd w:val="clear" w:color="auto" w:fill="FFFFFF"/>
        <w:spacing w:before="300" w:after="300"/>
        <w:rPr>
          <w:rFonts w:eastAsia="Times New Roman" w:cs="Arial"/>
          <w:color w:val="0B0C0C"/>
          <w:sz w:val="29"/>
          <w:szCs w:val="29"/>
          <w:lang w:eastAsia="en-GB"/>
        </w:rPr>
      </w:pPr>
    </w:p>
    <w:p w14:paraId="1A2A961D" w14:textId="77777777" w:rsidR="001B2717" w:rsidRDefault="001B2717" w:rsidP="00FF7359">
      <w:pPr>
        <w:shd w:val="clear" w:color="auto" w:fill="FFFFFF"/>
        <w:spacing w:before="300" w:after="300"/>
        <w:rPr>
          <w:rFonts w:eastAsia="Times New Roman" w:cs="Arial"/>
          <w:color w:val="0B0C0C"/>
          <w:sz w:val="29"/>
          <w:szCs w:val="29"/>
          <w:lang w:eastAsia="en-GB"/>
        </w:rPr>
      </w:pPr>
    </w:p>
    <w:p w14:paraId="10591F32" w14:textId="29AB6BA3" w:rsidR="00AD22D6" w:rsidRDefault="00FF7359" w:rsidP="00AD22D6">
      <w:pPr>
        <w:shd w:val="clear" w:color="auto" w:fill="FFFFFF"/>
        <w:spacing w:before="300" w:after="300"/>
        <w:rPr>
          <w:rFonts w:eastAsia="Times New Roman" w:cs="Arial"/>
          <w:color w:val="0B0C0C"/>
          <w:sz w:val="24"/>
          <w:szCs w:val="24"/>
          <w:lang w:eastAsia="en-GB"/>
        </w:rPr>
      </w:pPr>
      <w:r w:rsidRPr="00CF0E45">
        <w:rPr>
          <w:rFonts w:eastAsia="Times New Roman" w:cs="Arial"/>
          <w:color w:val="0B0C0C"/>
          <w:sz w:val="24"/>
          <w:szCs w:val="24"/>
          <w:lang w:eastAsia="en-GB"/>
        </w:rPr>
        <w:t>The Job Coach will use their knowledge and expertise to build relationships with employers, adhering to best practice and the 5 Stage Supported Employment Model to engage employers and ensure the best outcomes for learners.</w:t>
      </w:r>
    </w:p>
    <w:p w14:paraId="765EB37F" w14:textId="244AA2A3" w:rsidR="00FF7359" w:rsidRPr="00AD22D6" w:rsidRDefault="00FF7359" w:rsidP="00AD22D6">
      <w:pPr>
        <w:shd w:val="clear" w:color="auto" w:fill="FFFFFF"/>
        <w:spacing w:before="300" w:after="300"/>
        <w:rPr>
          <w:rFonts w:eastAsia="Times New Roman" w:cs="Arial"/>
          <w:color w:val="BE0064" w:themeColor="accent5"/>
          <w:sz w:val="24"/>
          <w:szCs w:val="24"/>
          <w:lang w:eastAsia="en-GB"/>
        </w:rPr>
      </w:pPr>
      <w:r w:rsidRPr="00AD22D6">
        <w:rPr>
          <w:rFonts w:eastAsia="Times New Roman" w:cs="Arial"/>
          <w:b/>
          <w:bCs/>
          <w:color w:val="BE0064" w:themeColor="accent5"/>
          <w:sz w:val="24"/>
          <w:szCs w:val="24"/>
          <w:lang w:eastAsia="en-GB"/>
        </w:rPr>
        <w:t xml:space="preserve">Business Benefits </w:t>
      </w:r>
    </w:p>
    <w:p w14:paraId="2CD8F2E7" w14:textId="3D56D88B" w:rsidR="00AD22D6" w:rsidRDefault="00FF7359" w:rsidP="00AD22D6">
      <w:pPr>
        <w:shd w:val="clear" w:color="auto" w:fill="FFFFFF"/>
        <w:spacing w:before="300" w:after="300"/>
        <w:ind w:left="2041"/>
        <w:rPr>
          <w:rFonts w:eastAsia="Times New Roman" w:cs="Arial"/>
          <w:color w:val="0B0C0C"/>
          <w:sz w:val="24"/>
          <w:szCs w:val="24"/>
          <w:lang w:eastAsia="en-GB"/>
        </w:rPr>
      </w:pPr>
      <w:r w:rsidRPr="00CF0E45">
        <w:rPr>
          <w:rFonts w:eastAsia="Times New Roman" w:cs="Arial"/>
          <w:color w:val="0B0C0C"/>
          <w:sz w:val="24"/>
          <w:szCs w:val="24"/>
          <w:lang w:eastAsia="en-GB"/>
        </w:rPr>
        <w:t>It</w:t>
      </w:r>
      <w:r>
        <w:rPr>
          <w:rFonts w:eastAsia="Times New Roman" w:cs="Arial"/>
          <w:color w:val="0B0C0C"/>
          <w:sz w:val="24"/>
          <w:szCs w:val="24"/>
          <w:lang w:eastAsia="en-GB"/>
        </w:rPr>
        <w:t xml:space="preserve"> i</w:t>
      </w:r>
      <w:r w:rsidRPr="00CF0E45">
        <w:rPr>
          <w:rFonts w:eastAsia="Times New Roman" w:cs="Arial"/>
          <w:color w:val="0B0C0C"/>
          <w:sz w:val="24"/>
          <w:szCs w:val="24"/>
          <w:lang w:eastAsia="en-GB"/>
        </w:rPr>
        <w:t xml:space="preserve">s essential that employers understand the business benefits of </w:t>
      </w:r>
      <w:r w:rsidRPr="00800AE8">
        <w:rPr>
          <w:rFonts w:eastAsia="Times New Roman" w:cs="Arial"/>
          <w:color w:val="0B0C0C"/>
          <w:sz w:val="24"/>
          <w:szCs w:val="24"/>
          <w:lang w:eastAsia="en-GB"/>
        </w:rPr>
        <w:t>inclusive employment. The Job Coach can help facilitate this and articulating the business case for employing leaners with additional needs and address employer’s concerns.</w:t>
      </w:r>
      <w:r>
        <w:rPr>
          <w:rFonts w:eastAsia="Times New Roman" w:cs="Arial"/>
          <w:color w:val="0B0C0C"/>
          <w:sz w:val="24"/>
          <w:szCs w:val="24"/>
          <w:lang w:eastAsia="en-GB"/>
        </w:rPr>
        <w:t xml:space="preserve"> Details of this are highlighted </w:t>
      </w:r>
      <w:r w:rsidRPr="000A673A">
        <w:rPr>
          <w:rFonts w:eastAsia="Times New Roman" w:cs="Arial"/>
          <w:color w:val="0B0C0C"/>
          <w:sz w:val="24"/>
          <w:szCs w:val="24"/>
          <w:lang w:eastAsia="en-GB"/>
        </w:rPr>
        <w:t xml:space="preserve">on page </w:t>
      </w:r>
      <w:r w:rsidR="000A673A" w:rsidRPr="000A673A">
        <w:rPr>
          <w:rFonts w:eastAsia="Times New Roman" w:cs="Arial"/>
          <w:color w:val="0B0C0C"/>
          <w:sz w:val="24"/>
          <w:szCs w:val="24"/>
          <w:lang w:eastAsia="en-GB"/>
        </w:rPr>
        <w:t>10</w:t>
      </w:r>
      <w:r w:rsidRPr="000A673A">
        <w:rPr>
          <w:rFonts w:eastAsia="Times New Roman" w:cs="Arial"/>
          <w:color w:val="0B0C0C"/>
          <w:sz w:val="24"/>
          <w:szCs w:val="24"/>
          <w:lang w:eastAsia="en-GB"/>
        </w:rPr>
        <w:t>.</w:t>
      </w:r>
    </w:p>
    <w:p w14:paraId="1BBF4D30" w14:textId="19EB5E17" w:rsidR="00FF7359" w:rsidRPr="00AD22D6" w:rsidRDefault="00FF7359" w:rsidP="00AD22D6">
      <w:pPr>
        <w:shd w:val="clear" w:color="auto" w:fill="FFFFFF"/>
        <w:spacing w:before="300" w:after="300"/>
        <w:rPr>
          <w:rFonts w:eastAsia="Times New Roman" w:cs="Arial"/>
          <w:color w:val="BE0064" w:themeColor="accent5"/>
          <w:sz w:val="24"/>
          <w:szCs w:val="24"/>
          <w:lang w:eastAsia="en-GB"/>
        </w:rPr>
      </w:pPr>
      <w:r w:rsidRPr="00AD22D6">
        <w:rPr>
          <w:rFonts w:eastAsia="Times New Roman" w:cs="Arial"/>
          <w:b/>
          <w:bCs/>
          <w:color w:val="BE0064" w:themeColor="accent5"/>
          <w:sz w:val="24"/>
          <w:szCs w:val="24"/>
          <w:lang w:eastAsia="en-GB"/>
        </w:rPr>
        <w:t xml:space="preserve">Job Searching </w:t>
      </w:r>
    </w:p>
    <w:p w14:paraId="1500F751" w14:textId="77777777" w:rsidR="00FF7359" w:rsidRDefault="00FF7359" w:rsidP="00FF7359">
      <w:pPr>
        <w:shd w:val="clear" w:color="auto" w:fill="FFFFFF"/>
        <w:spacing w:before="300" w:after="300"/>
        <w:ind w:left="2041"/>
        <w:rPr>
          <w:rFonts w:eastAsia="Times New Roman" w:cs="Arial"/>
          <w:color w:val="0B0C0C"/>
          <w:sz w:val="24"/>
          <w:szCs w:val="24"/>
          <w:lang w:eastAsia="en-GB"/>
        </w:rPr>
      </w:pPr>
      <w:r>
        <w:rPr>
          <w:rFonts w:eastAsia="Times New Roman" w:cs="Arial"/>
          <w:color w:val="0B0C0C"/>
          <w:sz w:val="24"/>
          <w:szCs w:val="24"/>
          <w:lang w:eastAsia="en-GB"/>
        </w:rPr>
        <w:t>Throughout the 5 stepped framework, learners should be actively seeking work through job searching in a variety of ways with help from their Job Coach. This could be through internet searching, adverts in local community, sharing a learner’s CV with employers or support from the family with contacts.</w:t>
      </w:r>
    </w:p>
    <w:p w14:paraId="611C9FD6" w14:textId="77777777" w:rsidR="00FF7359" w:rsidRDefault="00FF7359" w:rsidP="00FF7359">
      <w:pPr>
        <w:shd w:val="clear" w:color="auto" w:fill="FFFFFF"/>
        <w:spacing w:before="300" w:after="300"/>
        <w:ind w:left="2041"/>
        <w:rPr>
          <w:rFonts w:eastAsia="Times New Roman" w:cs="Arial"/>
          <w:color w:val="0B0C0C"/>
          <w:sz w:val="24"/>
          <w:szCs w:val="24"/>
          <w:lang w:eastAsia="en-GB"/>
        </w:rPr>
      </w:pPr>
      <w:r>
        <w:rPr>
          <w:rFonts w:eastAsia="Times New Roman" w:cs="Arial"/>
          <w:color w:val="0B0C0C"/>
          <w:sz w:val="24"/>
          <w:szCs w:val="24"/>
          <w:lang w:eastAsia="en-GB"/>
        </w:rPr>
        <w:t xml:space="preserve">The Job Coach should support the learners with applying for jobs, with interview preparation and agree with the employer flexible approaches to recruitment and selection.   </w:t>
      </w:r>
    </w:p>
    <w:p w14:paraId="222CC48A" w14:textId="1514438E" w:rsidR="00FF7359" w:rsidRPr="00AD22D6" w:rsidRDefault="00FF7359" w:rsidP="00AD22D6">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Overcoming barriers </w:t>
      </w:r>
    </w:p>
    <w:p w14:paraId="2A7C95E9" w14:textId="77777777" w:rsidR="00FF7359" w:rsidRPr="00DC5DE8" w:rsidRDefault="00FF7359" w:rsidP="00FF7359">
      <w:pPr>
        <w:shd w:val="clear" w:color="auto" w:fill="FFFFFF"/>
        <w:spacing w:before="300" w:after="300"/>
        <w:ind w:left="2041"/>
        <w:rPr>
          <w:rFonts w:eastAsia="Times New Roman" w:cs="Arial"/>
          <w:color w:val="0B0C0C"/>
          <w:sz w:val="24"/>
          <w:szCs w:val="24"/>
          <w:lang w:eastAsia="en-GB"/>
        </w:rPr>
      </w:pPr>
      <w:r w:rsidRPr="00361D35">
        <w:rPr>
          <w:rFonts w:eastAsia="Times New Roman" w:cs="Arial"/>
          <w:color w:val="0B0C0C"/>
          <w:sz w:val="24"/>
          <w:szCs w:val="24"/>
          <w:lang w:eastAsia="en-GB"/>
        </w:rPr>
        <w:t>The Job Coach should advise and support employers to overcome barriers. For example, employers should be encouraged to use working interviews</w:t>
      </w:r>
      <w:r>
        <w:rPr>
          <w:rFonts w:eastAsia="Times New Roman" w:cs="Arial"/>
          <w:color w:val="0B0C0C"/>
          <w:sz w:val="24"/>
          <w:szCs w:val="24"/>
          <w:lang w:eastAsia="en-GB"/>
        </w:rPr>
        <w:t xml:space="preserve"> or work trials</w:t>
      </w:r>
      <w:r w:rsidRPr="00361D35">
        <w:rPr>
          <w:rFonts w:eastAsia="Times New Roman" w:cs="Arial"/>
          <w:color w:val="0B0C0C"/>
          <w:sz w:val="24"/>
          <w:szCs w:val="24"/>
          <w:lang w:eastAsia="en-GB"/>
        </w:rPr>
        <w:t xml:space="preserve"> which allow</w:t>
      </w:r>
      <w:r>
        <w:rPr>
          <w:rFonts w:eastAsia="Times New Roman" w:cs="Arial"/>
          <w:color w:val="0B0C0C"/>
          <w:sz w:val="24"/>
          <w:szCs w:val="24"/>
          <w:lang w:eastAsia="en-GB"/>
        </w:rPr>
        <w:t>s learners</w:t>
      </w:r>
      <w:r w:rsidRPr="00361D35">
        <w:rPr>
          <w:rFonts w:eastAsia="Times New Roman" w:cs="Arial"/>
          <w:color w:val="0B0C0C"/>
          <w:sz w:val="24"/>
          <w:szCs w:val="24"/>
          <w:lang w:eastAsia="en-GB"/>
        </w:rPr>
        <w:t xml:space="preserve"> to demonstrate their skills in the workplace rather than rely on traditional recruitment and selection methods such as formal interviews which can discriminate against some people with </w:t>
      </w:r>
      <w:r>
        <w:rPr>
          <w:rFonts w:eastAsia="Times New Roman" w:cs="Arial"/>
          <w:color w:val="0B0C0C"/>
          <w:sz w:val="24"/>
          <w:szCs w:val="24"/>
          <w:lang w:eastAsia="en-GB"/>
        </w:rPr>
        <w:t xml:space="preserve">additional needs. </w:t>
      </w:r>
    </w:p>
    <w:p w14:paraId="088FD2D5" w14:textId="77777777" w:rsidR="00FF7359" w:rsidRPr="00AD22D6" w:rsidRDefault="00FF7359" w:rsidP="00AD22D6">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Sustained employment </w:t>
      </w:r>
    </w:p>
    <w:p w14:paraId="1097D7ED" w14:textId="77777777" w:rsidR="00FF7359" w:rsidRDefault="00FF7359" w:rsidP="00FF7359">
      <w:pPr>
        <w:shd w:val="clear" w:color="auto" w:fill="FFFFFF"/>
        <w:spacing w:before="300" w:after="300"/>
        <w:ind w:left="2041"/>
        <w:rPr>
          <w:rFonts w:eastAsia="Times New Roman" w:cs="Arial"/>
          <w:color w:val="0B0C0C"/>
          <w:sz w:val="24"/>
          <w:szCs w:val="24"/>
          <w:lang w:eastAsia="en-GB"/>
        </w:rPr>
      </w:pPr>
      <w:r>
        <w:rPr>
          <w:rFonts w:eastAsia="Times New Roman" w:cs="Arial"/>
          <w:color w:val="0B0C0C"/>
          <w:sz w:val="24"/>
          <w:szCs w:val="24"/>
          <w:lang w:eastAsia="en-GB"/>
        </w:rPr>
        <w:t>Learners should be guided to work hours, attire, and culture of the organisation and undertake workplace induction. There should be a workplace mentor allocated to support the new employee</w:t>
      </w:r>
    </w:p>
    <w:p w14:paraId="2C434876" w14:textId="77777777" w:rsidR="00FF7359" w:rsidRPr="00FF6377" w:rsidRDefault="00FF7359" w:rsidP="00FF7359">
      <w:pPr>
        <w:shd w:val="clear" w:color="auto" w:fill="FFFFFF"/>
        <w:spacing w:before="300" w:after="300"/>
        <w:ind w:left="2041"/>
        <w:rPr>
          <w:rFonts w:eastAsia="Times New Roman" w:cs="Arial"/>
          <w:color w:val="0B0C0C"/>
          <w:sz w:val="24"/>
          <w:szCs w:val="24"/>
          <w:lang w:eastAsia="en-GB"/>
        </w:rPr>
      </w:pPr>
      <w:r w:rsidRPr="00800AE8">
        <w:rPr>
          <w:rFonts w:eastAsia="Times New Roman" w:cs="Arial"/>
          <w:color w:val="0B0C0C"/>
          <w:sz w:val="24"/>
          <w:szCs w:val="24"/>
          <w:lang w:eastAsia="en-GB"/>
        </w:rPr>
        <w:t xml:space="preserve">Whilst training, work placements, volunteering and internships are an </w:t>
      </w:r>
      <w:r w:rsidRPr="00800AE8">
        <w:rPr>
          <w:rFonts w:eastAsia="Times New Roman" w:cs="Arial"/>
          <w:color w:val="0B0C0C"/>
          <w:sz w:val="24"/>
          <w:szCs w:val="24"/>
          <w:lang w:eastAsia="en-GB"/>
        </w:rPr>
        <w:lastRenderedPageBreak/>
        <w:t xml:space="preserve">excellent way of gaining skills and developing opportunities for work, these are not considered competitive paid jobs. It is essential that work is paid, and </w:t>
      </w:r>
      <w:r>
        <w:rPr>
          <w:rFonts w:eastAsia="Times New Roman" w:cs="Arial"/>
          <w:color w:val="0B0C0C"/>
          <w:sz w:val="24"/>
          <w:szCs w:val="24"/>
          <w:lang w:eastAsia="en-GB"/>
        </w:rPr>
        <w:t>w</w:t>
      </w:r>
      <w:r w:rsidRPr="00800AE8">
        <w:rPr>
          <w:rFonts w:eastAsia="Times New Roman" w:cs="Arial"/>
          <w:color w:val="0B0C0C"/>
          <w:sz w:val="24"/>
          <w:szCs w:val="24"/>
          <w:lang w:eastAsia="en-GB"/>
        </w:rPr>
        <w:t>ages are paid at the going rate of pay for the job. This must be at least the National Living Wage per hour rate.</w:t>
      </w:r>
      <w:r>
        <w:rPr>
          <w:rFonts w:eastAsia="Times New Roman" w:cs="Arial"/>
          <w:color w:val="0B0C0C"/>
          <w:sz w:val="24"/>
          <w:szCs w:val="24"/>
          <w:lang w:eastAsia="en-GB"/>
        </w:rPr>
        <w:t xml:space="preserve"> </w:t>
      </w:r>
      <w:r w:rsidRPr="00800AE8">
        <w:rPr>
          <w:rFonts w:eastAsia="Times New Roman" w:cs="Arial"/>
          <w:color w:val="0B0C0C"/>
          <w:sz w:val="24"/>
          <w:szCs w:val="24"/>
          <w:lang w:eastAsia="en-GB"/>
        </w:rPr>
        <w:t>The employee enjoys the same terms and conditions as all other employees</w:t>
      </w:r>
      <w:r>
        <w:rPr>
          <w:rFonts w:eastAsia="Times New Roman" w:cs="Arial"/>
          <w:color w:val="0B0C0C"/>
          <w:sz w:val="24"/>
          <w:szCs w:val="24"/>
          <w:lang w:eastAsia="en-GB"/>
        </w:rPr>
        <w:t xml:space="preserve"> and t</w:t>
      </w:r>
      <w:r w:rsidRPr="00800AE8">
        <w:rPr>
          <w:rFonts w:eastAsia="Times New Roman" w:cs="Arial"/>
          <w:color w:val="0B0C0C"/>
          <w:sz w:val="24"/>
          <w:szCs w:val="24"/>
          <w:lang w:eastAsia="en-GB"/>
        </w:rPr>
        <w:t>he role is valued by managers and colleagues</w:t>
      </w:r>
      <w:r>
        <w:rPr>
          <w:rFonts w:eastAsia="Times New Roman" w:cs="Arial"/>
          <w:color w:val="0B0C0C"/>
          <w:sz w:val="24"/>
          <w:szCs w:val="24"/>
          <w:lang w:eastAsia="en-GB"/>
        </w:rPr>
        <w:t xml:space="preserve">. </w:t>
      </w:r>
      <w:r w:rsidRPr="00800AE8">
        <w:rPr>
          <w:rFonts w:eastAsia="Times New Roman" w:cs="Arial"/>
          <w:color w:val="0B0C0C"/>
          <w:sz w:val="24"/>
          <w:szCs w:val="24"/>
          <w:lang w:eastAsia="en-GB"/>
        </w:rPr>
        <w:t>The job has similar hours and times at work as other employees, with safe working conditions</w:t>
      </w:r>
      <w:r>
        <w:rPr>
          <w:rFonts w:eastAsia="Times New Roman" w:cs="Arial"/>
          <w:color w:val="0B0C0C"/>
          <w:sz w:val="24"/>
          <w:szCs w:val="24"/>
          <w:lang w:eastAsia="en-GB"/>
        </w:rPr>
        <w:t>.</w:t>
      </w:r>
    </w:p>
    <w:p w14:paraId="2C3F9489" w14:textId="77777777" w:rsidR="00FF7359" w:rsidRPr="00AD22D6" w:rsidRDefault="00FF7359" w:rsidP="00AD22D6">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Employment Benefits </w:t>
      </w:r>
    </w:p>
    <w:p w14:paraId="1E32120E" w14:textId="77777777" w:rsidR="00FF7359" w:rsidRDefault="00FF7359" w:rsidP="00FF7359">
      <w:pPr>
        <w:shd w:val="clear" w:color="auto" w:fill="FFFFFF"/>
        <w:spacing w:before="300" w:after="300"/>
        <w:ind w:left="2041"/>
        <w:rPr>
          <w:rFonts w:eastAsia="Times New Roman" w:cs="Arial"/>
          <w:color w:val="0B0C0C"/>
          <w:sz w:val="24"/>
          <w:szCs w:val="24"/>
          <w:lang w:eastAsia="en-GB"/>
        </w:rPr>
      </w:pPr>
      <w:r w:rsidRPr="00806F45">
        <w:rPr>
          <w:rFonts w:eastAsia="Times New Roman" w:cs="Arial"/>
          <w:color w:val="0B0C0C"/>
          <w:sz w:val="24"/>
          <w:szCs w:val="24"/>
          <w:lang w:eastAsia="en-GB"/>
        </w:rPr>
        <w:t xml:space="preserve">Learners </w:t>
      </w:r>
      <w:r>
        <w:rPr>
          <w:rFonts w:eastAsia="Times New Roman" w:cs="Arial"/>
          <w:color w:val="0B0C0C"/>
          <w:sz w:val="24"/>
          <w:szCs w:val="24"/>
          <w:lang w:eastAsia="en-GB"/>
        </w:rPr>
        <w:t xml:space="preserve">/ employees </w:t>
      </w:r>
      <w:r w:rsidRPr="00806F45">
        <w:rPr>
          <w:rFonts w:eastAsia="Times New Roman" w:cs="Arial"/>
          <w:color w:val="0B0C0C"/>
          <w:sz w:val="24"/>
          <w:szCs w:val="24"/>
          <w:lang w:eastAsia="en-GB"/>
        </w:rPr>
        <w:t xml:space="preserve">should be made aware and helped in obtaining comprehensive, individualised work incentives and assistance accessing employment benefits planning thereafter when making decisions about changes in work hours and pay. Employment benefits planning includes the impact on all sources of income and fringe benefits </w:t>
      </w:r>
      <w:r>
        <w:rPr>
          <w:rFonts w:eastAsia="Times New Roman" w:cs="Arial"/>
          <w:color w:val="0B0C0C"/>
          <w:sz w:val="24"/>
          <w:szCs w:val="24"/>
          <w:lang w:eastAsia="en-GB"/>
        </w:rPr>
        <w:t xml:space="preserve">such as </w:t>
      </w:r>
      <w:r w:rsidRPr="00806F45">
        <w:rPr>
          <w:rFonts w:eastAsia="Times New Roman" w:cs="Arial"/>
          <w:color w:val="0B0C0C"/>
          <w:sz w:val="24"/>
          <w:szCs w:val="24"/>
          <w:lang w:eastAsia="en-GB"/>
        </w:rPr>
        <w:t>Personal Independence Payments, travel concession, Working Tax Credits, Universal Credit</w:t>
      </w:r>
      <w:r>
        <w:rPr>
          <w:rFonts w:eastAsia="Times New Roman" w:cs="Arial"/>
          <w:color w:val="0B0C0C"/>
          <w:sz w:val="24"/>
          <w:szCs w:val="24"/>
          <w:lang w:eastAsia="en-GB"/>
        </w:rPr>
        <w:t>,</w:t>
      </w:r>
      <w:r w:rsidRPr="00806F45">
        <w:rPr>
          <w:rFonts w:eastAsia="Times New Roman" w:cs="Arial"/>
          <w:color w:val="0B0C0C"/>
          <w:sz w:val="24"/>
          <w:szCs w:val="24"/>
          <w:lang w:eastAsia="en-GB"/>
        </w:rPr>
        <w:t xml:space="preserve"> and all costs associated with commencing or changing employment. </w:t>
      </w:r>
    </w:p>
    <w:p w14:paraId="01EB651A" w14:textId="77777777" w:rsidR="00FF7359" w:rsidRDefault="00FF7359" w:rsidP="00FF7359">
      <w:pPr>
        <w:shd w:val="clear" w:color="auto" w:fill="FFFFFF"/>
        <w:spacing w:before="300" w:after="300"/>
        <w:ind w:left="2041"/>
        <w:rPr>
          <w:rFonts w:eastAsia="Times New Roman" w:cs="Arial"/>
          <w:color w:val="0B0C0C"/>
          <w:sz w:val="24"/>
          <w:szCs w:val="24"/>
          <w:lang w:eastAsia="en-GB"/>
        </w:rPr>
      </w:pPr>
      <w:r w:rsidRPr="007B3828">
        <w:rPr>
          <w:rFonts w:eastAsia="Times New Roman" w:cs="Arial"/>
          <w:color w:val="0B0C0C"/>
          <w:sz w:val="24"/>
          <w:szCs w:val="24"/>
          <w:lang w:eastAsia="en-GB"/>
        </w:rPr>
        <w:t>Lea</w:t>
      </w:r>
      <w:r>
        <w:rPr>
          <w:rFonts w:eastAsia="Times New Roman" w:cs="Arial"/>
          <w:color w:val="0B0C0C"/>
          <w:sz w:val="24"/>
          <w:szCs w:val="24"/>
          <w:lang w:eastAsia="en-GB"/>
        </w:rPr>
        <w:t>r</w:t>
      </w:r>
      <w:r w:rsidRPr="007B3828">
        <w:rPr>
          <w:rFonts w:eastAsia="Times New Roman" w:cs="Arial"/>
          <w:color w:val="0B0C0C"/>
          <w:sz w:val="24"/>
          <w:szCs w:val="24"/>
          <w:lang w:eastAsia="en-GB"/>
        </w:rPr>
        <w:t xml:space="preserve">ners </w:t>
      </w:r>
      <w:r>
        <w:rPr>
          <w:rFonts w:eastAsia="Times New Roman" w:cs="Arial"/>
          <w:color w:val="0B0C0C"/>
          <w:sz w:val="24"/>
          <w:szCs w:val="24"/>
          <w:lang w:eastAsia="en-GB"/>
        </w:rPr>
        <w:t xml:space="preserve">/ employees </w:t>
      </w:r>
      <w:r w:rsidRPr="007B3828">
        <w:rPr>
          <w:rFonts w:eastAsia="Times New Roman" w:cs="Arial"/>
          <w:color w:val="0B0C0C"/>
          <w:sz w:val="24"/>
          <w:szCs w:val="24"/>
          <w:lang w:eastAsia="en-GB"/>
        </w:rPr>
        <w:t xml:space="preserve">should also be provided with assistance about reporting earnings to any other programme that needs to know the new income details </w:t>
      </w:r>
      <w:r>
        <w:rPr>
          <w:rFonts w:eastAsia="Times New Roman" w:cs="Arial"/>
          <w:color w:val="0B0C0C"/>
          <w:sz w:val="24"/>
          <w:szCs w:val="24"/>
          <w:lang w:eastAsia="en-GB"/>
        </w:rPr>
        <w:t xml:space="preserve">such as </w:t>
      </w:r>
      <w:r w:rsidRPr="007B3828">
        <w:rPr>
          <w:rFonts w:eastAsia="Times New Roman" w:cs="Arial"/>
          <w:color w:val="0B0C0C"/>
          <w:sz w:val="24"/>
          <w:szCs w:val="24"/>
          <w:lang w:eastAsia="en-GB"/>
        </w:rPr>
        <w:t>Housing</w:t>
      </w:r>
      <w:r>
        <w:rPr>
          <w:rFonts w:eastAsia="Times New Roman" w:cs="Arial"/>
          <w:color w:val="0B0C0C"/>
          <w:sz w:val="24"/>
          <w:szCs w:val="24"/>
          <w:lang w:eastAsia="en-GB"/>
        </w:rPr>
        <w:t xml:space="preserve"> and </w:t>
      </w:r>
      <w:r w:rsidRPr="007B3828">
        <w:rPr>
          <w:rFonts w:eastAsia="Times New Roman" w:cs="Arial"/>
          <w:color w:val="0B0C0C"/>
          <w:sz w:val="24"/>
          <w:szCs w:val="24"/>
          <w:lang w:eastAsia="en-GB"/>
        </w:rPr>
        <w:t>Council Tax</w:t>
      </w:r>
      <w:r>
        <w:rPr>
          <w:rFonts w:eastAsia="Times New Roman" w:cs="Arial"/>
          <w:color w:val="0B0C0C"/>
          <w:sz w:val="24"/>
          <w:szCs w:val="24"/>
          <w:lang w:eastAsia="en-GB"/>
        </w:rPr>
        <w:t>.</w:t>
      </w:r>
      <w:r w:rsidRPr="007B3828">
        <w:rPr>
          <w:rFonts w:eastAsia="Times New Roman" w:cs="Arial"/>
          <w:color w:val="0B0C0C"/>
          <w:sz w:val="24"/>
          <w:szCs w:val="24"/>
          <w:lang w:eastAsia="en-GB"/>
        </w:rPr>
        <w:t xml:space="preserve"> </w:t>
      </w:r>
    </w:p>
    <w:p w14:paraId="3E924AE5" w14:textId="77777777" w:rsidR="00FF7359" w:rsidRPr="00AD22D6" w:rsidRDefault="00FF7359" w:rsidP="00AD22D6">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Ongoing Support </w:t>
      </w:r>
    </w:p>
    <w:p w14:paraId="0D5012BB" w14:textId="77777777" w:rsidR="00FF7359" w:rsidRDefault="00FF7359" w:rsidP="00FF7359">
      <w:pPr>
        <w:shd w:val="clear" w:color="auto" w:fill="FFFFFF"/>
        <w:spacing w:before="300" w:after="300"/>
        <w:ind w:left="2041"/>
        <w:rPr>
          <w:rFonts w:eastAsia="Times New Roman" w:cs="Arial"/>
          <w:color w:val="0B0C0C"/>
          <w:sz w:val="24"/>
          <w:szCs w:val="24"/>
          <w:lang w:eastAsia="en-GB"/>
        </w:rPr>
      </w:pPr>
      <w:r w:rsidRPr="00E23050">
        <w:rPr>
          <w:rFonts w:eastAsia="Times New Roman" w:cs="Arial"/>
          <w:color w:val="0B0C0C"/>
          <w:sz w:val="24"/>
          <w:szCs w:val="24"/>
          <w:lang w:eastAsia="en-GB"/>
        </w:rPr>
        <w:t>There should be ongoing support from the Job Coach for the employee and employer. In the early stages of employment, agree frequent meeting</w:t>
      </w:r>
      <w:r>
        <w:rPr>
          <w:rFonts w:eastAsia="Times New Roman" w:cs="Arial"/>
          <w:color w:val="0B0C0C"/>
          <w:sz w:val="24"/>
          <w:szCs w:val="24"/>
          <w:lang w:eastAsia="en-GB"/>
        </w:rPr>
        <w:t>s</w:t>
      </w:r>
      <w:r w:rsidRPr="00E23050">
        <w:rPr>
          <w:rFonts w:eastAsia="Times New Roman" w:cs="Arial"/>
          <w:color w:val="0B0C0C"/>
          <w:sz w:val="24"/>
          <w:szCs w:val="24"/>
          <w:lang w:eastAsia="en-GB"/>
        </w:rPr>
        <w:t xml:space="preserve"> with the employee and employer. It may be intensive during the first few weeks with a view to reducing support gradually and in line with the </w:t>
      </w:r>
      <w:r>
        <w:rPr>
          <w:rFonts w:eastAsia="Times New Roman" w:cs="Arial"/>
          <w:color w:val="0B0C0C"/>
          <w:sz w:val="24"/>
          <w:szCs w:val="24"/>
          <w:lang w:eastAsia="en-GB"/>
        </w:rPr>
        <w:t xml:space="preserve">employee’s </w:t>
      </w:r>
      <w:r w:rsidRPr="00E23050">
        <w:rPr>
          <w:rFonts w:eastAsia="Times New Roman" w:cs="Arial"/>
          <w:color w:val="0B0C0C"/>
          <w:sz w:val="24"/>
          <w:szCs w:val="24"/>
          <w:lang w:eastAsia="en-GB"/>
        </w:rPr>
        <w:t>needs.</w:t>
      </w:r>
      <w:r>
        <w:rPr>
          <w:rFonts w:eastAsia="Times New Roman" w:cs="Arial"/>
          <w:color w:val="0B0C0C"/>
          <w:sz w:val="24"/>
          <w:szCs w:val="24"/>
          <w:lang w:eastAsia="en-GB"/>
        </w:rPr>
        <w:t xml:space="preserve"> </w:t>
      </w:r>
      <w:r w:rsidRPr="00E23050">
        <w:rPr>
          <w:rFonts w:eastAsia="Times New Roman" w:cs="Arial"/>
          <w:color w:val="0B0C0C"/>
          <w:sz w:val="24"/>
          <w:szCs w:val="24"/>
          <w:lang w:eastAsia="en-GB"/>
        </w:rPr>
        <w:t>This should remain in place for one year of the employment start date</w:t>
      </w:r>
      <w:r>
        <w:rPr>
          <w:rFonts w:eastAsia="Times New Roman" w:cs="Arial"/>
          <w:color w:val="0B0C0C"/>
          <w:sz w:val="24"/>
          <w:szCs w:val="24"/>
          <w:lang w:eastAsia="en-GB"/>
        </w:rPr>
        <w:t xml:space="preserve"> as a safety net for both the employee and employer. </w:t>
      </w:r>
    </w:p>
    <w:p w14:paraId="53EB4AC0" w14:textId="77777777" w:rsidR="00FF7359" w:rsidRPr="00E23050" w:rsidRDefault="00FF7359" w:rsidP="00FF7359">
      <w:pPr>
        <w:shd w:val="clear" w:color="auto" w:fill="FFFFFF"/>
        <w:spacing w:before="300" w:after="300"/>
        <w:ind w:left="2041"/>
        <w:rPr>
          <w:rFonts w:eastAsia="Times New Roman" w:cs="Arial"/>
          <w:color w:val="0B0C0C"/>
          <w:sz w:val="24"/>
          <w:szCs w:val="24"/>
          <w:lang w:eastAsia="en-GB"/>
        </w:rPr>
      </w:pPr>
      <w:r w:rsidRPr="00E23050">
        <w:rPr>
          <w:rFonts w:eastAsia="Times New Roman" w:cs="Arial"/>
          <w:color w:val="0B0C0C"/>
          <w:sz w:val="24"/>
          <w:szCs w:val="24"/>
          <w:lang w:eastAsia="en-GB"/>
        </w:rPr>
        <w:t xml:space="preserve">Employees </w:t>
      </w:r>
      <w:r>
        <w:rPr>
          <w:rFonts w:eastAsia="Times New Roman" w:cs="Arial"/>
          <w:color w:val="0B0C0C"/>
          <w:sz w:val="24"/>
          <w:szCs w:val="24"/>
          <w:lang w:eastAsia="en-GB"/>
        </w:rPr>
        <w:t xml:space="preserve">where appropriate </w:t>
      </w:r>
      <w:r w:rsidRPr="00E23050">
        <w:rPr>
          <w:rFonts w:eastAsia="Times New Roman" w:cs="Arial"/>
          <w:color w:val="0B0C0C"/>
          <w:sz w:val="24"/>
          <w:szCs w:val="24"/>
          <w:lang w:eastAsia="en-GB"/>
        </w:rPr>
        <w:t>should be encouraged to increase their working hours and seek progression opportunities and development. Where this is not possible with an employee</w:t>
      </w:r>
      <w:r>
        <w:rPr>
          <w:rFonts w:eastAsia="Times New Roman" w:cs="Arial"/>
          <w:color w:val="0B0C0C"/>
          <w:sz w:val="24"/>
          <w:szCs w:val="24"/>
          <w:lang w:eastAsia="en-GB"/>
        </w:rPr>
        <w:t>s’</w:t>
      </w:r>
      <w:r w:rsidRPr="00E23050">
        <w:rPr>
          <w:rFonts w:eastAsia="Times New Roman" w:cs="Arial"/>
          <w:color w:val="0B0C0C"/>
          <w:sz w:val="24"/>
          <w:szCs w:val="24"/>
          <w:lang w:eastAsia="en-GB"/>
        </w:rPr>
        <w:t xml:space="preserve"> current employer, an additional job </w:t>
      </w:r>
      <w:r>
        <w:rPr>
          <w:rFonts w:eastAsia="Times New Roman" w:cs="Arial"/>
          <w:color w:val="0B0C0C"/>
          <w:sz w:val="24"/>
          <w:szCs w:val="24"/>
          <w:lang w:eastAsia="en-GB"/>
        </w:rPr>
        <w:t xml:space="preserve">could </w:t>
      </w:r>
      <w:r w:rsidRPr="00E23050">
        <w:rPr>
          <w:rFonts w:eastAsia="Times New Roman" w:cs="Arial"/>
          <w:color w:val="0B0C0C"/>
          <w:sz w:val="24"/>
          <w:szCs w:val="24"/>
          <w:lang w:eastAsia="en-GB"/>
        </w:rPr>
        <w:t xml:space="preserve">be appropriate. A </w:t>
      </w:r>
      <w:r>
        <w:rPr>
          <w:rFonts w:eastAsia="Times New Roman" w:cs="Arial"/>
          <w:color w:val="0B0C0C"/>
          <w:sz w:val="24"/>
          <w:szCs w:val="24"/>
          <w:lang w:eastAsia="en-GB"/>
        </w:rPr>
        <w:t>employees</w:t>
      </w:r>
      <w:r w:rsidRPr="00E23050">
        <w:rPr>
          <w:rFonts w:eastAsia="Times New Roman" w:cs="Arial"/>
          <w:color w:val="0B0C0C"/>
          <w:sz w:val="24"/>
          <w:szCs w:val="24"/>
          <w:lang w:eastAsia="en-GB"/>
        </w:rPr>
        <w:t xml:space="preserve"> second job should encourage </w:t>
      </w:r>
      <w:r>
        <w:rPr>
          <w:rFonts w:eastAsia="Times New Roman" w:cs="Arial"/>
          <w:color w:val="0B0C0C"/>
          <w:sz w:val="24"/>
          <w:szCs w:val="24"/>
          <w:lang w:eastAsia="en-GB"/>
        </w:rPr>
        <w:t>financial independence,</w:t>
      </w:r>
      <w:r w:rsidRPr="00E23050">
        <w:rPr>
          <w:rFonts w:eastAsia="Times New Roman" w:cs="Arial"/>
          <w:color w:val="0B0C0C"/>
          <w:sz w:val="24"/>
          <w:szCs w:val="24"/>
          <w:lang w:eastAsia="en-GB"/>
        </w:rPr>
        <w:t xml:space="preserve"> career development and seeking options for increased responsibility</w:t>
      </w:r>
      <w:r>
        <w:rPr>
          <w:rFonts w:eastAsia="Times New Roman" w:cs="Arial"/>
          <w:color w:val="0B0C0C"/>
          <w:sz w:val="24"/>
          <w:szCs w:val="24"/>
          <w:lang w:eastAsia="en-GB"/>
        </w:rPr>
        <w:t>.</w:t>
      </w:r>
    </w:p>
    <w:p w14:paraId="799C8899" w14:textId="18D9AE5C" w:rsidR="00FF7359" w:rsidRPr="00AD22D6" w:rsidRDefault="00FF7359" w:rsidP="00AD22D6">
      <w:pPr>
        <w:shd w:val="clear" w:color="auto" w:fill="FFFFFF"/>
        <w:spacing w:before="300" w:after="300"/>
        <w:ind w:left="2041"/>
        <w:rPr>
          <w:rFonts w:eastAsia="Times New Roman" w:cs="Arial"/>
          <w:color w:val="0B0C0C"/>
          <w:sz w:val="24"/>
          <w:szCs w:val="24"/>
          <w:lang w:eastAsia="en-GB"/>
        </w:rPr>
      </w:pPr>
      <w:r w:rsidRPr="008B2BB6">
        <w:rPr>
          <w:rFonts w:eastAsia="Times New Roman" w:cs="Arial"/>
          <w:color w:val="0B0C0C"/>
          <w:sz w:val="24"/>
          <w:szCs w:val="24"/>
          <w:lang w:eastAsia="en-GB"/>
        </w:rPr>
        <w:t xml:space="preserve">All activity undertaken should be recorded in the </w:t>
      </w:r>
      <w:r>
        <w:rPr>
          <w:rFonts w:eastAsia="Times New Roman" w:cs="Arial"/>
          <w:color w:val="0B0C0C"/>
          <w:sz w:val="24"/>
          <w:szCs w:val="24"/>
          <w:lang w:eastAsia="en-GB"/>
        </w:rPr>
        <w:t>a</w:t>
      </w:r>
      <w:r w:rsidRPr="008B2BB6">
        <w:rPr>
          <w:rFonts w:eastAsia="Times New Roman" w:cs="Arial"/>
          <w:color w:val="0B0C0C"/>
          <w:sz w:val="24"/>
          <w:szCs w:val="24"/>
          <w:lang w:eastAsia="en-GB"/>
        </w:rPr>
        <w:t xml:space="preserve">ction </w:t>
      </w:r>
      <w:r>
        <w:rPr>
          <w:rFonts w:eastAsia="Times New Roman" w:cs="Arial"/>
          <w:color w:val="0B0C0C"/>
          <w:sz w:val="24"/>
          <w:szCs w:val="24"/>
          <w:lang w:eastAsia="en-GB"/>
        </w:rPr>
        <w:t>p</w:t>
      </w:r>
      <w:r w:rsidRPr="008B2BB6">
        <w:rPr>
          <w:rFonts w:eastAsia="Times New Roman" w:cs="Arial"/>
          <w:color w:val="0B0C0C"/>
          <w:sz w:val="24"/>
          <w:szCs w:val="24"/>
          <w:lang w:eastAsia="en-GB"/>
        </w:rPr>
        <w:t>lan.</w:t>
      </w:r>
    </w:p>
    <w:p w14:paraId="5D05EA81" w14:textId="4042A73C" w:rsidR="00065333" w:rsidRDefault="00065333" w:rsidP="00FF7359">
      <w:pPr>
        <w:shd w:val="clear" w:color="auto" w:fill="FFFFFF"/>
        <w:spacing w:before="300" w:after="300"/>
        <w:rPr>
          <w:rFonts w:eastAsia="Times New Roman" w:cs="Arial"/>
          <w:b/>
          <w:bCs/>
          <w:color w:val="BE0064" w:themeColor="accent5"/>
          <w:sz w:val="24"/>
          <w:szCs w:val="24"/>
          <w:lang w:eastAsia="en-GB"/>
        </w:rPr>
      </w:pPr>
    </w:p>
    <w:p w14:paraId="376E5240" w14:textId="7254DFC0" w:rsidR="00065333" w:rsidRDefault="00065333" w:rsidP="00FF7359">
      <w:pPr>
        <w:shd w:val="clear" w:color="auto" w:fill="FFFFFF"/>
        <w:spacing w:before="300" w:after="300"/>
        <w:rPr>
          <w:rFonts w:eastAsia="Times New Roman" w:cs="Arial"/>
          <w:b/>
          <w:bCs/>
          <w:color w:val="BE0064" w:themeColor="accent5"/>
          <w:sz w:val="24"/>
          <w:szCs w:val="24"/>
          <w:lang w:eastAsia="en-GB"/>
        </w:rPr>
      </w:pPr>
    </w:p>
    <w:p w14:paraId="3D18CDAC" w14:textId="701655AB" w:rsidR="007303F3" w:rsidRDefault="007303F3" w:rsidP="00FF7359">
      <w:pPr>
        <w:shd w:val="clear" w:color="auto" w:fill="FFFFFF"/>
        <w:spacing w:before="300" w:after="300"/>
        <w:rPr>
          <w:rFonts w:eastAsia="Times New Roman" w:cs="Arial"/>
          <w:b/>
          <w:bCs/>
          <w:color w:val="BE0064" w:themeColor="accent5"/>
          <w:sz w:val="24"/>
          <w:szCs w:val="24"/>
          <w:lang w:eastAsia="en-GB"/>
        </w:rPr>
      </w:pPr>
    </w:p>
    <w:p w14:paraId="23E16EE5" w14:textId="6714A3E3" w:rsidR="007303F3" w:rsidRDefault="007303F3" w:rsidP="00FF7359">
      <w:pPr>
        <w:shd w:val="clear" w:color="auto" w:fill="FFFFFF"/>
        <w:spacing w:before="300" w:after="300"/>
        <w:rPr>
          <w:rFonts w:eastAsia="Times New Roman" w:cs="Arial"/>
          <w:b/>
          <w:bCs/>
          <w:color w:val="BE0064" w:themeColor="accent5"/>
          <w:sz w:val="24"/>
          <w:szCs w:val="24"/>
          <w:lang w:eastAsia="en-GB"/>
        </w:rPr>
      </w:pPr>
    </w:p>
    <w:p w14:paraId="1DE02F62" w14:textId="3C867601" w:rsidR="007303F3" w:rsidRDefault="007303F3" w:rsidP="00FF7359">
      <w:pPr>
        <w:shd w:val="clear" w:color="auto" w:fill="FFFFFF"/>
        <w:spacing w:before="300" w:after="300"/>
        <w:rPr>
          <w:rFonts w:eastAsia="Times New Roman" w:cs="Arial"/>
          <w:b/>
          <w:bCs/>
          <w:color w:val="BE0064" w:themeColor="accent5"/>
          <w:sz w:val="24"/>
          <w:szCs w:val="24"/>
          <w:lang w:eastAsia="en-GB"/>
        </w:rPr>
      </w:pPr>
    </w:p>
    <w:p w14:paraId="0D69CF12" w14:textId="77777777" w:rsidR="007303F3" w:rsidRDefault="007303F3" w:rsidP="00FF7359">
      <w:pPr>
        <w:shd w:val="clear" w:color="auto" w:fill="FFFFFF"/>
        <w:spacing w:before="300" w:after="300"/>
        <w:rPr>
          <w:rFonts w:eastAsia="Times New Roman" w:cs="Arial"/>
          <w:b/>
          <w:bCs/>
          <w:color w:val="BE0064" w:themeColor="accent5"/>
          <w:sz w:val="24"/>
          <w:szCs w:val="24"/>
          <w:lang w:eastAsia="en-GB"/>
        </w:rPr>
      </w:pPr>
    </w:p>
    <w:p w14:paraId="0C4E27FD" w14:textId="091C36CE" w:rsidR="00065333" w:rsidRDefault="00FF7359" w:rsidP="00FF7359">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lastRenderedPageBreak/>
        <w:t>Additional Information</w:t>
      </w:r>
    </w:p>
    <w:p w14:paraId="218B0FEA" w14:textId="2EE797D6" w:rsidR="00AD22D6" w:rsidRPr="00065333" w:rsidRDefault="00FF7359" w:rsidP="00FF7359">
      <w:pPr>
        <w:shd w:val="clear" w:color="auto" w:fill="FFFFFF"/>
        <w:spacing w:before="300" w:after="300"/>
        <w:rPr>
          <w:rFonts w:eastAsia="Times New Roman" w:cs="Arial"/>
          <w:b/>
          <w:bCs/>
          <w:color w:val="BE0064" w:themeColor="accent5"/>
          <w:sz w:val="24"/>
          <w:szCs w:val="24"/>
          <w:lang w:eastAsia="en-GB"/>
        </w:rPr>
      </w:pPr>
      <w:r w:rsidRPr="00AD22D6">
        <w:rPr>
          <w:rFonts w:eastAsia="Times New Roman" w:cs="Arial"/>
          <w:b/>
          <w:bCs/>
          <w:color w:val="BE0064" w:themeColor="accent5"/>
          <w:sz w:val="24"/>
          <w:szCs w:val="24"/>
          <w:lang w:eastAsia="en-GB"/>
        </w:rPr>
        <w:t xml:space="preserve">Employer Business Benefits </w:t>
      </w:r>
    </w:p>
    <w:p w14:paraId="1E691EC7" w14:textId="19D162F8" w:rsidR="00AD22D6" w:rsidRDefault="007303F3" w:rsidP="00FF7359">
      <w:pPr>
        <w:shd w:val="clear" w:color="auto" w:fill="FFFFFF"/>
        <w:spacing w:before="300" w:after="300"/>
        <w:rPr>
          <w:rFonts w:eastAsia="Times New Roman" w:cs="Arial"/>
          <w:color w:val="0B0C0C"/>
          <w:sz w:val="24"/>
          <w:szCs w:val="24"/>
          <w:lang w:eastAsia="en-GB"/>
        </w:rPr>
      </w:pPr>
      <w:r>
        <w:rPr>
          <w:noProof/>
        </w:rPr>
        <w:drawing>
          <wp:anchor distT="0" distB="0" distL="114300" distR="114300" simplePos="0" relativeHeight="251658240" behindDoc="1" locked="0" layoutInCell="1" allowOverlap="1" wp14:anchorId="208766A8" wp14:editId="4EDDA0E9">
            <wp:simplePos x="0" y="0"/>
            <wp:positionH relativeFrom="column">
              <wp:posOffset>2534285</wp:posOffset>
            </wp:positionH>
            <wp:positionV relativeFrom="paragraph">
              <wp:posOffset>-213360</wp:posOffset>
            </wp:positionV>
            <wp:extent cx="4128135" cy="2379345"/>
            <wp:effectExtent l="0" t="0" r="5715" b="1905"/>
            <wp:wrapTight wrapText="bothSides">
              <wp:wrapPolygon edited="0">
                <wp:start x="0" y="0"/>
                <wp:lineTo x="0" y="21444"/>
                <wp:lineTo x="21530" y="21444"/>
                <wp:lineTo x="21530"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42">
                      <a:extLst>
                        <a:ext uri="{28A0092B-C50C-407E-A947-70E740481C1C}">
                          <a14:useLocalDpi xmlns:a14="http://schemas.microsoft.com/office/drawing/2010/main" val="0"/>
                        </a:ext>
                      </a:extLst>
                    </a:blip>
                    <a:srcRect l="1309" r="1656"/>
                    <a:stretch/>
                  </pic:blipFill>
                  <pic:spPr bwMode="auto">
                    <a:xfrm>
                      <a:off x="0" y="0"/>
                      <a:ext cx="4128135" cy="2379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359">
        <w:rPr>
          <w:rFonts w:eastAsia="Times New Roman" w:cs="Arial"/>
          <w:color w:val="0B0C0C"/>
          <w:sz w:val="24"/>
          <w:szCs w:val="24"/>
          <w:lang w:eastAsia="en-GB"/>
        </w:rPr>
        <w:t>The Job Coach has an important role in highlighting the business benefits to inclusive employment to an employer. There are seven key points that will make an employer think differently and take a new approach to inclusive practice.</w:t>
      </w:r>
    </w:p>
    <w:p w14:paraId="188D7BF8" w14:textId="06D99C02" w:rsidR="00065333" w:rsidRDefault="00065333" w:rsidP="00FF7359">
      <w:pPr>
        <w:shd w:val="clear" w:color="auto" w:fill="FFFFFF"/>
        <w:spacing w:before="300" w:after="300"/>
        <w:rPr>
          <w:rFonts w:eastAsia="Times New Roman" w:cs="Arial"/>
          <w:color w:val="0B0C0C"/>
          <w:sz w:val="24"/>
          <w:szCs w:val="24"/>
          <w:lang w:eastAsia="en-GB"/>
        </w:rPr>
      </w:pPr>
    </w:p>
    <w:p w14:paraId="6542B411" w14:textId="77777777" w:rsidR="00065333" w:rsidRPr="00930540" w:rsidRDefault="00065333" w:rsidP="00FF7359">
      <w:pPr>
        <w:shd w:val="clear" w:color="auto" w:fill="FFFFFF"/>
        <w:spacing w:before="300" w:after="300"/>
        <w:rPr>
          <w:rFonts w:eastAsia="Times New Roman" w:cs="Arial"/>
          <w:color w:val="0B0C0C"/>
          <w:sz w:val="24"/>
          <w:szCs w:val="24"/>
          <w:lang w:eastAsia="en-GB"/>
        </w:rPr>
      </w:pPr>
    </w:p>
    <w:p w14:paraId="1E22EEE4" w14:textId="77777777" w:rsidR="00FF7359" w:rsidRDefault="00FF7359" w:rsidP="00FF7359">
      <w:pPr>
        <w:pStyle w:val="paragraph"/>
        <w:spacing w:before="0" w:beforeAutospacing="0" w:after="0" w:afterAutospacing="0"/>
        <w:textAlignment w:val="baseline"/>
        <w:rPr>
          <w:rFonts w:ascii="Arial" w:hAnsi="Arial" w:cs="Arial"/>
          <w:color w:val="0B0C0C"/>
        </w:rPr>
      </w:pPr>
      <w:r>
        <w:rPr>
          <w:noProof/>
        </w:rPr>
        <w:drawing>
          <wp:anchor distT="0" distB="0" distL="114300" distR="114300" simplePos="0" relativeHeight="251658246" behindDoc="1" locked="0" layoutInCell="1" allowOverlap="1" wp14:anchorId="32805A3C" wp14:editId="1928410B">
            <wp:simplePos x="0" y="0"/>
            <wp:positionH relativeFrom="margin">
              <wp:align>left</wp:align>
            </wp:positionH>
            <wp:positionV relativeFrom="paragraph">
              <wp:posOffset>64135</wp:posOffset>
            </wp:positionV>
            <wp:extent cx="4229100" cy="295275"/>
            <wp:effectExtent l="0" t="0" r="0" b="9525"/>
            <wp:wrapTight wrapText="bothSides">
              <wp:wrapPolygon edited="0">
                <wp:start x="0" y="0"/>
                <wp:lineTo x="0" y="20903"/>
                <wp:lineTo x="21503" y="20903"/>
                <wp:lineTo x="21503"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43">
                      <a:extLst>
                        <a:ext uri="{28A0092B-C50C-407E-A947-70E740481C1C}">
                          <a14:useLocalDpi xmlns:a14="http://schemas.microsoft.com/office/drawing/2010/main" val="0"/>
                        </a:ext>
                      </a:extLst>
                    </a:blip>
                    <a:srcRect b="11428"/>
                    <a:stretch/>
                  </pic:blipFill>
                  <pic:spPr bwMode="auto">
                    <a:xfrm>
                      <a:off x="0" y="0"/>
                      <a:ext cx="4229100"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36863" w14:textId="77777777" w:rsidR="00FF7359" w:rsidRDefault="00FF7359" w:rsidP="00FF7359">
      <w:pPr>
        <w:pStyle w:val="paragraph"/>
        <w:spacing w:before="0" w:beforeAutospacing="0" w:after="0" w:afterAutospacing="0"/>
        <w:ind w:left="720"/>
        <w:textAlignment w:val="baseline"/>
        <w:rPr>
          <w:rStyle w:val="normaltextrun"/>
          <w:rFonts w:ascii="Arial" w:hAnsi="Arial" w:cs="Arial"/>
          <w:color w:val="000000" w:themeColor="text1"/>
          <w:position w:val="2"/>
          <w:lang w:val="en-US"/>
        </w:rPr>
      </w:pPr>
    </w:p>
    <w:p w14:paraId="78386358" w14:textId="77777777" w:rsidR="00FF7359" w:rsidRDefault="00FF7359" w:rsidP="00FF7359">
      <w:pPr>
        <w:pStyle w:val="paragraph"/>
        <w:spacing w:before="0" w:beforeAutospacing="0" w:after="0" w:afterAutospacing="0"/>
        <w:ind w:left="720"/>
        <w:textAlignment w:val="baseline"/>
        <w:rPr>
          <w:rStyle w:val="normaltextrun"/>
          <w:rFonts w:ascii="Arial" w:hAnsi="Arial" w:cs="Arial"/>
          <w:color w:val="000000" w:themeColor="text1"/>
          <w:position w:val="2"/>
          <w:lang w:val="en-US"/>
        </w:rPr>
      </w:pPr>
    </w:p>
    <w:p w14:paraId="26482ED1" w14:textId="434AA72B" w:rsidR="00FF7359" w:rsidRDefault="00FF7359" w:rsidP="00FF7359">
      <w:pPr>
        <w:pStyle w:val="paragraph"/>
        <w:spacing w:before="0" w:beforeAutospacing="0" w:after="0" w:afterAutospacing="0"/>
        <w:ind w:left="720"/>
        <w:textAlignment w:val="baseline"/>
        <w:rPr>
          <w:rStyle w:val="normaltextrun"/>
          <w:rFonts w:ascii="Arial" w:hAnsi="Arial" w:cs="Arial"/>
          <w:color w:val="000000" w:themeColor="text1"/>
          <w:position w:val="2"/>
          <w:lang w:val="en-US"/>
        </w:rPr>
      </w:pPr>
      <w:r>
        <w:rPr>
          <w:rStyle w:val="normaltextrun"/>
          <w:rFonts w:ascii="Arial" w:hAnsi="Arial" w:cs="Arial"/>
          <w:color w:val="000000" w:themeColor="text1"/>
          <w:position w:val="2"/>
          <w:lang w:val="en-US"/>
        </w:rPr>
        <w:t xml:space="preserve">By employing someone with additional needs the workplace promotes a culture of inclusion. Employers can save on recruitment costs by accessing a ready-made talent pool of learners. </w:t>
      </w:r>
      <w:r>
        <w:rPr>
          <w:rFonts w:ascii="Arial" w:hAnsi="Arial" w:cs="Arial"/>
          <w:color w:val="0B0C0C"/>
        </w:rPr>
        <w:t xml:space="preserve">Support employers with </w:t>
      </w:r>
      <w:r w:rsidRPr="00AE3DC4">
        <w:rPr>
          <w:rStyle w:val="normaltextrun"/>
          <w:rFonts w:ascii="Arial" w:hAnsi="Arial" w:cs="Arial"/>
          <w:color w:val="000000" w:themeColor="text1"/>
          <w:position w:val="2"/>
          <w:lang w:val="en-US"/>
        </w:rPr>
        <w:t>refining job descriptions</w:t>
      </w:r>
      <w:r>
        <w:rPr>
          <w:rStyle w:val="normaltextrun"/>
          <w:rFonts w:ascii="Arial" w:hAnsi="Arial" w:cs="Arial"/>
          <w:color w:val="000000" w:themeColor="text1"/>
          <w:position w:val="2"/>
          <w:lang w:val="en-US"/>
        </w:rPr>
        <w:t xml:space="preserve"> and the language. Inform employers about alternative methods of selection such as work trials and how these operate to make the process of recruitment and selection accessible to those with additional needs. </w:t>
      </w:r>
      <w:r w:rsidR="00D203E2">
        <w:rPr>
          <w:rStyle w:val="normaltextrun"/>
          <w:rFonts w:ascii="Arial" w:hAnsi="Arial" w:cs="Arial"/>
          <w:color w:val="000000" w:themeColor="text1"/>
          <w:position w:val="2"/>
          <w:lang w:val="en-US"/>
        </w:rPr>
        <w:t xml:space="preserve">See more </w:t>
      </w:r>
      <w:r w:rsidRPr="000A673A">
        <w:rPr>
          <w:rStyle w:val="normaltextrun"/>
          <w:rFonts w:ascii="Arial" w:hAnsi="Arial" w:cs="Arial"/>
          <w:color w:val="000000" w:themeColor="text1"/>
          <w:position w:val="2"/>
          <w:lang w:val="en-US"/>
        </w:rPr>
        <w:t>details on page 1</w:t>
      </w:r>
      <w:r w:rsidR="000A673A" w:rsidRPr="000A673A">
        <w:rPr>
          <w:rStyle w:val="normaltextrun"/>
          <w:rFonts w:ascii="Arial" w:hAnsi="Arial" w:cs="Arial"/>
          <w:color w:val="000000" w:themeColor="text1"/>
          <w:position w:val="2"/>
          <w:lang w:val="en-US"/>
        </w:rPr>
        <w:t>4</w:t>
      </w:r>
    </w:p>
    <w:p w14:paraId="3A38C78A" w14:textId="77777777" w:rsidR="00FF7359" w:rsidRDefault="00FF7359" w:rsidP="00FF7359">
      <w:pPr>
        <w:pStyle w:val="paragraph"/>
        <w:spacing w:before="0" w:beforeAutospacing="0" w:after="0" w:afterAutospacing="0"/>
        <w:ind w:left="720"/>
        <w:textAlignment w:val="baseline"/>
        <w:rPr>
          <w:rStyle w:val="normaltextrun"/>
          <w:rFonts w:ascii="Arial" w:hAnsi="Arial" w:cs="Arial"/>
          <w:color w:val="000000" w:themeColor="text1"/>
          <w:position w:val="2"/>
          <w:lang w:val="en-US"/>
        </w:rPr>
      </w:pPr>
    </w:p>
    <w:p w14:paraId="2F4BDB24" w14:textId="77777777" w:rsidR="00FF7359" w:rsidRDefault="00FF7359" w:rsidP="00FF7359">
      <w:pPr>
        <w:pStyle w:val="paragraph"/>
        <w:spacing w:before="0" w:beforeAutospacing="0" w:after="0" w:afterAutospacing="0"/>
        <w:textAlignment w:val="baseline"/>
        <w:rPr>
          <w:rStyle w:val="normaltextrun"/>
          <w:rFonts w:ascii="Arial" w:hAnsi="Arial" w:cs="Arial"/>
          <w:color w:val="000000" w:themeColor="text1"/>
          <w:position w:val="2"/>
          <w:lang w:val="en-US"/>
        </w:rPr>
      </w:pPr>
      <w:r>
        <w:rPr>
          <w:noProof/>
        </w:rPr>
        <w:drawing>
          <wp:anchor distT="0" distB="0" distL="114300" distR="114300" simplePos="0" relativeHeight="251658247" behindDoc="1" locked="0" layoutInCell="1" allowOverlap="1" wp14:anchorId="3E0371BA" wp14:editId="2772FD23">
            <wp:simplePos x="0" y="0"/>
            <wp:positionH relativeFrom="margin">
              <wp:align>left</wp:align>
            </wp:positionH>
            <wp:positionV relativeFrom="paragraph">
              <wp:posOffset>124460</wp:posOffset>
            </wp:positionV>
            <wp:extent cx="4200525" cy="209550"/>
            <wp:effectExtent l="0" t="0" r="9525" b="0"/>
            <wp:wrapTight wrapText="bothSides">
              <wp:wrapPolygon edited="0">
                <wp:start x="0" y="0"/>
                <wp:lineTo x="0" y="19636"/>
                <wp:lineTo x="21551" y="19636"/>
                <wp:lineTo x="21551"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t="2645" b="85714"/>
                    <a:stretch/>
                  </pic:blipFill>
                  <pic:spPr bwMode="auto">
                    <a:xfrm>
                      <a:off x="0" y="0"/>
                      <a:ext cx="4200525" cy="209550"/>
                    </a:xfrm>
                    <a:prstGeom prst="rect">
                      <a:avLst/>
                    </a:prstGeom>
                    <a:ln>
                      <a:noFill/>
                    </a:ln>
                    <a:extLst>
                      <a:ext uri="{53640926-AAD7-44D8-BBD7-CCE9431645EC}">
                        <a14:shadowObscured xmlns:a14="http://schemas.microsoft.com/office/drawing/2010/main"/>
                      </a:ext>
                    </a:extLst>
                  </pic:spPr>
                </pic:pic>
              </a:graphicData>
            </a:graphic>
          </wp:anchor>
        </w:drawing>
      </w:r>
    </w:p>
    <w:p w14:paraId="0C22BE09" w14:textId="77777777" w:rsidR="00FF7359" w:rsidRDefault="00FF7359" w:rsidP="00FF7359">
      <w:pPr>
        <w:shd w:val="clear" w:color="auto" w:fill="FFFFFF"/>
        <w:spacing w:after="75"/>
        <w:rPr>
          <w:rFonts w:eastAsia="Times New Roman" w:cs="Arial"/>
          <w:b/>
          <w:bCs/>
          <w:color w:val="0B0C0C"/>
          <w:sz w:val="24"/>
          <w:szCs w:val="24"/>
          <w:lang w:eastAsia="en-GB"/>
        </w:rPr>
      </w:pPr>
    </w:p>
    <w:p w14:paraId="45396E34" w14:textId="4B02EAFC" w:rsidR="00FF7359" w:rsidRDefault="00FF7359" w:rsidP="00065333">
      <w:pPr>
        <w:shd w:val="clear" w:color="auto" w:fill="FFFFFF"/>
        <w:spacing w:after="75"/>
        <w:ind w:left="720"/>
        <w:rPr>
          <w:rFonts w:eastAsia="Times New Roman" w:cs="Arial"/>
          <w:color w:val="0B0C0C"/>
          <w:sz w:val="24"/>
          <w:szCs w:val="24"/>
          <w:lang w:eastAsia="en-GB"/>
        </w:rPr>
      </w:pPr>
      <w:r>
        <w:rPr>
          <w:rFonts w:cs="Arial"/>
          <w:color w:val="0B0C0C"/>
          <w:sz w:val="24"/>
          <w:szCs w:val="24"/>
        </w:rPr>
        <w:t>Research current vacancies and m</w:t>
      </w:r>
      <w:r w:rsidRPr="006E5A0F">
        <w:rPr>
          <w:rFonts w:cs="Arial"/>
          <w:color w:val="0B0C0C"/>
          <w:sz w:val="24"/>
          <w:szCs w:val="24"/>
        </w:rPr>
        <w:t xml:space="preserve">ake employers aware of the ready-made talent pool </w:t>
      </w:r>
      <w:r>
        <w:rPr>
          <w:rFonts w:cs="Arial"/>
          <w:color w:val="0B0C0C"/>
          <w:sz w:val="24"/>
          <w:szCs w:val="24"/>
        </w:rPr>
        <w:t xml:space="preserve">who are </w:t>
      </w:r>
      <w:r w:rsidRPr="006E5A0F">
        <w:rPr>
          <w:rFonts w:cs="Arial"/>
          <w:color w:val="0B0C0C"/>
          <w:sz w:val="24"/>
          <w:szCs w:val="24"/>
        </w:rPr>
        <w:t>ready to be employed</w:t>
      </w:r>
      <w:r>
        <w:rPr>
          <w:noProof/>
        </w:rPr>
        <w:t xml:space="preserve">. </w:t>
      </w:r>
      <w:r w:rsidRPr="006E5A0F">
        <w:rPr>
          <w:rFonts w:cs="Arial"/>
          <w:noProof/>
          <w:sz w:val="24"/>
          <w:szCs w:val="24"/>
        </w:rPr>
        <w:t>S</w:t>
      </w:r>
      <w:r w:rsidRPr="006E5A0F">
        <w:rPr>
          <w:rFonts w:eastAsia="Times New Roman" w:cs="Arial"/>
          <w:color w:val="0B0C0C"/>
          <w:sz w:val="24"/>
          <w:szCs w:val="24"/>
          <w:lang w:eastAsia="en-GB"/>
        </w:rPr>
        <w:t xml:space="preserve">hare </w:t>
      </w:r>
      <w:r>
        <w:rPr>
          <w:rFonts w:eastAsia="Times New Roman" w:cs="Arial"/>
          <w:color w:val="0B0C0C"/>
          <w:sz w:val="24"/>
          <w:szCs w:val="24"/>
          <w:lang w:eastAsia="en-GB"/>
        </w:rPr>
        <w:t xml:space="preserve">skills </w:t>
      </w:r>
      <w:r w:rsidRPr="006E5A0F">
        <w:rPr>
          <w:rFonts w:eastAsia="Times New Roman" w:cs="Arial"/>
          <w:color w:val="0B0C0C"/>
          <w:sz w:val="24"/>
          <w:szCs w:val="24"/>
          <w:lang w:eastAsia="en-GB"/>
        </w:rPr>
        <w:t xml:space="preserve">with employers </w:t>
      </w:r>
      <w:r>
        <w:rPr>
          <w:rFonts w:eastAsia="Times New Roman" w:cs="Arial"/>
          <w:color w:val="0B0C0C"/>
          <w:sz w:val="24"/>
          <w:szCs w:val="24"/>
          <w:lang w:eastAsia="en-GB"/>
        </w:rPr>
        <w:t xml:space="preserve">and how this matches well with a current vacancy they have. </w:t>
      </w:r>
    </w:p>
    <w:p w14:paraId="47459E53" w14:textId="75DC921D" w:rsidR="00FF7359" w:rsidRDefault="00FF7359" w:rsidP="00FF7359">
      <w:pPr>
        <w:shd w:val="clear" w:color="auto" w:fill="FFFFFF"/>
        <w:spacing w:after="75"/>
        <w:ind w:left="720"/>
        <w:rPr>
          <w:rFonts w:eastAsia="Times New Roman" w:cs="Arial"/>
          <w:color w:val="0B0C0C"/>
          <w:sz w:val="24"/>
          <w:szCs w:val="24"/>
          <w:lang w:eastAsia="en-GB"/>
        </w:rPr>
      </w:pPr>
      <w:r w:rsidRPr="006E5A0F">
        <w:rPr>
          <w:noProof/>
        </w:rPr>
        <w:drawing>
          <wp:anchor distT="0" distB="0" distL="114300" distR="114300" simplePos="0" relativeHeight="251658245" behindDoc="1" locked="0" layoutInCell="1" allowOverlap="1" wp14:anchorId="0B84C98E" wp14:editId="3A18E6F0">
            <wp:simplePos x="0" y="0"/>
            <wp:positionH relativeFrom="margin">
              <wp:align>left</wp:align>
            </wp:positionH>
            <wp:positionV relativeFrom="paragraph">
              <wp:posOffset>302895</wp:posOffset>
            </wp:positionV>
            <wp:extent cx="4200525" cy="228600"/>
            <wp:effectExtent l="0" t="0" r="9525" b="0"/>
            <wp:wrapTight wrapText="bothSides">
              <wp:wrapPolygon edited="0">
                <wp:start x="0" y="0"/>
                <wp:lineTo x="0" y="19800"/>
                <wp:lineTo x="21551" y="19800"/>
                <wp:lineTo x="21551"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t="19048" b="68254"/>
                    <a:stretch/>
                  </pic:blipFill>
                  <pic:spPr bwMode="auto">
                    <a:xfrm>
                      <a:off x="0" y="0"/>
                      <a:ext cx="420052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7C366" w14:textId="10209B9D" w:rsidR="00FF7359" w:rsidRDefault="00FF7359" w:rsidP="00FF7359">
      <w:pPr>
        <w:shd w:val="clear" w:color="auto" w:fill="FFFFFF"/>
        <w:spacing w:after="75"/>
        <w:ind w:left="720"/>
        <w:rPr>
          <w:rFonts w:eastAsia="Times New Roman" w:cs="Arial"/>
          <w:color w:val="0B0C0C"/>
          <w:sz w:val="24"/>
          <w:szCs w:val="24"/>
          <w:lang w:eastAsia="en-GB"/>
        </w:rPr>
      </w:pPr>
    </w:p>
    <w:p w14:paraId="746FF372" w14:textId="2969CD3E" w:rsidR="00FF7359" w:rsidRDefault="00FF7359" w:rsidP="00FF7359">
      <w:pPr>
        <w:shd w:val="clear" w:color="auto" w:fill="FFFFFF"/>
        <w:spacing w:after="75"/>
        <w:ind w:left="720"/>
        <w:rPr>
          <w:rFonts w:eastAsia="Times New Roman" w:cs="Arial"/>
          <w:color w:val="0B0C0C"/>
          <w:sz w:val="24"/>
          <w:szCs w:val="24"/>
          <w:lang w:eastAsia="en-GB"/>
        </w:rPr>
      </w:pPr>
    </w:p>
    <w:p w14:paraId="05DB62FD" w14:textId="5F87418C" w:rsidR="00FF7359" w:rsidRPr="005A2FB1" w:rsidRDefault="00FF7359" w:rsidP="00FF7359">
      <w:pPr>
        <w:shd w:val="clear" w:color="auto" w:fill="FFFFFF"/>
        <w:spacing w:after="75"/>
        <w:ind w:left="720"/>
        <w:rPr>
          <w:rFonts w:eastAsia="Times New Roman" w:cs="Arial"/>
          <w:color w:val="0B0C0C"/>
          <w:sz w:val="24"/>
          <w:szCs w:val="24"/>
          <w:lang w:eastAsia="en-GB"/>
        </w:rPr>
      </w:pPr>
      <w:r>
        <w:rPr>
          <w:rFonts w:eastAsia="Times New Roman" w:cs="Arial"/>
          <w:color w:val="0B0C0C"/>
          <w:sz w:val="24"/>
          <w:szCs w:val="24"/>
          <w:lang w:eastAsia="en-GB"/>
        </w:rPr>
        <w:t>Employers will benefit by employing a person with additional needs and will quickly see positive</w:t>
      </w:r>
      <w:r w:rsidRPr="00F34472">
        <w:rPr>
          <w:rFonts w:eastAsia="Times New Roman" w:cs="Arial"/>
          <w:color w:val="0B0C0C"/>
          <w:sz w:val="24"/>
          <w:szCs w:val="24"/>
          <w:lang w:eastAsia="en-GB"/>
        </w:rPr>
        <w:t xml:space="preserve"> attributes and how reliable </w:t>
      </w:r>
      <w:r>
        <w:rPr>
          <w:rFonts w:eastAsia="Times New Roman" w:cs="Arial"/>
          <w:color w:val="0B0C0C"/>
          <w:sz w:val="24"/>
          <w:szCs w:val="24"/>
          <w:lang w:eastAsia="en-GB"/>
        </w:rPr>
        <w:t xml:space="preserve">they </w:t>
      </w:r>
      <w:r w:rsidRPr="00F34472">
        <w:rPr>
          <w:rFonts w:eastAsia="Times New Roman" w:cs="Arial"/>
          <w:color w:val="0B0C0C"/>
          <w:sz w:val="24"/>
          <w:szCs w:val="24"/>
          <w:lang w:eastAsia="en-GB"/>
        </w:rPr>
        <w:t>are</w:t>
      </w:r>
      <w:r>
        <w:rPr>
          <w:rFonts w:eastAsia="Times New Roman" w:cs="Arial"/>
          <w:color w:val="0B0C0C"/>
          <w:sz w:val="24"/>
          <w:szCs w:val="24"/>
          <w:lang w:eastAsia="en-GB"/>
        </w:rPr>
        <w:t xml:space="preserve">. Employers will benefit for greater productivity due to never being late or absent and have excellent retention as the employee will be loyal and committed to their work. An employer will see </w:t>
      </w:r>
      <w:r w:rsidRPr="00F34472">
        <w:rPr>
          <w:rFonts w:cs="Arial"/>
          <w:sz w:val="24"/>
          <w:szCs w:val="24"/>
        </w:rPr>
        <w:t>polit</w:t>
      </w:r>
      <w:r>
        <w:rPr>
          <w:rFonts w:cs="Arial"/>
          <w:sz w:val="24"/>
          <w:szCs w:val="24"/>
        </w:rPr>
        <w:t>eness</w:t>
      </w:r>
      <w:r w:rsidRPr="00F34472">
        <w:rPr>
          <w:rFonts w:cs="Arial"/>
          <w:sz w:val="24"/>
          <w:szCs w:val="24"/>
        </w:rPr>
        <w:t>, keen</w:t>
      </w:r>
      <w:r>
        <w:rPr>
          <w:rFonts w:cs="Arial"/>
          <w:sz w:val="24"/>
          <w:szCs w:val="24"/>
        </w:rPr>
        <w:t>ness</w:t>
      </w:r>
      <w:r w:rsidRPr="00F34472">
        <w:rPr>
          <w:rFonts w:cs="Arial"/>
          <w:sz w:val="24"/>
          <w:szCs w:val="24"/>
        </w:rPr>
        <w:t>,</w:t>
      </w:r>
      <w:r w:rsidRPr="00F34472">
        <w:rPr>
          <w:rFonts w:cs="Arial"/>
          <w:spacing w:val="-27"/>
          <w:sz w:val="24"/>
          <w:szCs w:val="24"/>
        </w:rPr>
        <w:t xml:space="preserve"> </w:t>
      </w:r>
      <w:r w:rsidRPr="00F34472">
        <w:rPr>
          <w:rFonts w:cs="Arial"/>
          <w:sz w:val="24"/>
          <w:szCs w:val="24"/>
        </w:rPr>
        <w:t>willing</w:t>
      </w:r>
      <w:r>
        <w:rPr>
          <w:rFonts w:cs="Arial"/>
          <w:sz w:val="24"/>
          <w:szCs w:val="24"/>
        </w:rPr>
        <w:t xml:space="preserve">ness with a </w:t>
      </w:r>
      <w:r w:rsidRPr="00F34472">
        <w:rPr>
          <w:rFonts w:cs="Arial"/>
          <w:sz w:val="24"/>
          <w:szCs w:val="24"/>
        </w:rPr>
        <w:t>positive</w:t>
      </w:r>
      <w:r w:rsidRPr="00F34472">
        <w:rPr>
          <w:rFonts w:cs="Arial"/>
          <w:spacing w:val="-2"/>
          <w:sz w:val="24"/>
          <w:szCs w:val="24"/>
        </w:rPr>
        <w:t xml:space="preserve"> </w:t>
      </w:r>
      <w:r w:rsidRPr="00F34472">
        <w:rPr>
          <w:rFonts w:cs="Arial"/>
          <w:sz w:val="24"/>
          <w:szCs w:val="24"/>
        </w:rPr>
        <w:t>attitude</w:t>
      </w:r>
      <w:r>
        <w:rPr>
          <w:rFonts w:cs="Arial"/>
          <w:sz w:val="24"/>
          <w:szCs w:val="24"/>
        </w:rPr>
        <w:t>.</w:t>
      </w:r>
      <w:r w:rsidRPr="00F34472">
        <w:rPr>
          <w:rFonts w:cs="Arial"/>
          <w:sz w:val="24"/>
          <w:szCs w:val="24"/>
        </w:rPr>
        <w:t xml:space="preserve"> </w:t>
      </w:r>
    </w:p>
    <w:p w14:paraId="4C714014" w14:textId="5E0AA226" w:rsidR="00FF7359" w:rsidRDefault="00FF7359" w:rsidP="00FF7359">
      <w:pPr>
        <w:shd w:val="clear" w:color="auto" w:fill="FFFFFF"/>
        <w:spacing w:after="75"/>
        <w:rPr>
          <w:rFonts w:eastAsia="Times New Roman" w:cs="Arial"/>
          <w:b/>
          <w:bCs/>
          <w:color w:val="0B0C0C"/>
          <w:sz w:val="24"/>
          <w:szCs w:val="24"/>
          <w:lang w:eastAsia="en-GB"/>
        </w:rPr>
      </w:pPr>
      <w:r>
        <w:rPr>
          <w:noProof/>
        </w:rPr>
        <w:drawing>
          <wp:anchor distT="0" distB="0" distL="114300" distR="114300" simplePos="0" relativeHeight="251658249" behindDoc="1" locked="0" layoutInCell="1" allowOverlap="1" wp14:anchorId="0DBA6731" wp14:editId="3854151E">
            <wp:simplePos x="0" y="0"/>
            <wp:positionH relativeFrom="margin">
              <wp:align>left</wp:align>
            </wp:positionH>
            <wp:positionV relativeFrom="paragraph">
              <wp:posOffset>183515</wp:posOffset>
            </wp:positionV>
            <wp:extent cx="4200525" cy="257175"/>
            <wp:effectExtent l="0" t="0" r="9525" b="9525"/>
            <wp:wrapTight wrapText="bothSides">
              <wp:wrapPolygon edited="0">
                <wp:start x="0" y="0"/>
                <wp:lineTo x="0" y="20800"/>
                <wp:lineTo x="21551" y="20800"/>
                <wp:lineTo x="21551"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t="34921" b="50793"/>
                    <a:stretch/>
                  </pic:blipFill>
                  <pic:spPr bwMode="auto">
                    <a:xfrm>
                      <a:off x="0" y="0"/>
                      <a:ext cx="4200525" cy="257175"/>
                    </a:xfrm>
                    <a:prstGeom prst="rect">
                      <a:avLst/>
                    </a:prstGeom>
                    <a:ln>
                      <a:noFill/>
                    </a:ln>
                    <a:extLst>
                      <a:ext uri="{53640926-AAD7-44D8-BBD7-CCE9431645EC}">
                        <a14:shadowObscured xmlns:a14="http://schemas.microsoft.com/office/drawing/2010/main"/>
                      </a:ext>
                    </a:extLst>
                  </pic:spPr>
                </pic:pic>
              </a:graphicData>
            </a:graphic>
          </wp:anchor>
        </w:drawing>
      </w:r>
    </w:p>
    <w:p w14:paraId="2FB413A3" w14:textId="77777777" w:rsidR="00FF7359" w:rsidRDefault="00FF7359" w:rsidP="00FF7359">
      <w:pPr>
        <w:tabs>
          <w:tab w:val="left" w:pos="282"/>
        </w:tabs>
        <w:kinsoku w:val="0"/>
        <w:overflowPunct w:val="0"/>
        <w:adjustRightInd w:val="0"/>
        <w:spacing w:before="92" w:line="247" w:lineRule="auto"/>
        <w:ind w:left="720" w:right="117"/>
        <w:rPr>
          <w:rFonts w:cs="Arial"/>
          <w:sz w:val="24"/>
          <w:szCs w:val="24"/>
        </w:rPr>
      </w:pPr>
    </w:p>
    <w:p w14:paraId="2A621BEC" w14:textId="77777777" w:rsidR="00FF7359" w:rsidRDefault="00FF7359" w:rsidP="00FF7359">
      <w:pPr>
        <w:tabs>
          <w:tab w:val="left" w:pos="282"/>
        </w:tabs>
        <w:kinsoku w:val="0"/>
        <w:overflowPunct w:val="0"/>
        <w:adjustRightInd w:val="0"/>
        <w:spacing w:before="92" w:line="247" w:lineRule="auto"/>
        <w:ind w:left="720" w:right="117"/>
        <w:rPr>
          <w:rFonts w:cs="Arial"/>
          <w:sz w:val="24"/>
          <w:szCs w:val="24"/>
        </w:rPr>
      </w:pPr>
    </w:p>
    <w:p w14:paraId="10D6000F" w14:textId="4EB1DEAB" w:rsidR="00FF7359" w:rsidRDefault="00FF7359" w:rsidP="00FF7359">
      <w:pPr>
        <w:tabs>
          <w:tab w:val="left" w:pos="282"/>
        </w:tabs>
        <w:kinsoku w:val="0"/>
        <w:overflowPunct w:val="0"/>
        <w:adjustRightInd w:val="0"/>
        <w:spacing w:before="92" w:line="247" w:lineRule="auto"/>
        <w:ind w:left="720" w:right="117"/>
        <w:rPr>
          <w:rFonts w:cs="Arial"/>
          <w:sz w:val="24"/>
          <w:szCs w:val="24"/>
        </w:rPr>
      </w:pPr>
      <w:r w:rsidRPr="004E13A8">
        <w:rPr>
          <w:rFonts w:cs="Arial"/>
          <w:sz w:val="24"/>
          <w:szCs w:val="24"/>
        </w:rPr>
        <w:t>The reputation will improve with employers embracing inclusion. This translate</w:t>
      </w:r>
      <w:r>
        <w:rPr>
          <w:rFonts w:cs="Arial"/>
          <w:sz w:val="24"/>
          <w:szCs w:val="24"/>
        </w:rPr>
        <w:t xml:space="preserve">s into business improvements with customer satisfaction, </w:t>
      </w:r>
      <w:r w:rsidRPr="004E13A8">
        <w:rPr>
          <w:rFonts w:cs="Arial"/>
          <w:spacing w:val="-3"/>
          <w:sz w:val="24"/>
          <w:szCs w:val="24"/>
        </w:rPr>
        <w:t>loyalty</w:t>
      </w:r>
      <w:r>
        <w:rPr>
          <w:rFonts w:cs="Arial"/>
          <w:spacing w:val="-3"/>
          <w:sz w:val="24"/>
          <w:szCs w:val="24"/>
        </w:rPr>
        <w:t xml:space="preserve"> and positive customers reviews</w:t>
      </w:r>
      <w:r w:rsidRPr="004E13A8">
        <w:rPr>
          <w:rFonts w:cs="Arial"/>
          <w:sz w:val="24"/>
          <w:szCs w:val="24"/>
        </w:rPr>
        <w:t>. The diverse workforce will reflect the diverse</w:t>
      </w:r>
      <w:r w:rsidRPr="004E13A8">
        <w:rPr>
          <w:rFonts w:cs="Arial"/>
          <w:spacing w:val="-3"/>
          <w:sz w:val="24"/>
          <w:szCs w:val="24"/>
        </w:rPr>
        <w:t xml:space="preserve"> </w:t>
      </w:r>
      <w:r w:rsidRPr="004E13A8">
        <w:rPr>
          <w:rFonts w:cs="Arial"/>
          <w:sz w:val="24"/>
          <w:szCs w:val="24"/>
        </w:rPr>
        <w:t xml:space="preserve">community and appeal to </w:t>
      </w:r>
      <w:r>
        <w:rPr>
          <w:rFonts w:cs="Arial"/>
          <w:sz w:val="24"/>
          <w:szCs w:val="24"/>
        </w:rPr>
        <w:t xml:space="preserve">a wider range of </w:t>
      </w:r>
      <w:r w:rsidRPr="004E13A8">
        <w:rPr>
          <w:rFonts w:cs="Arial"/>
          <w:sz w:val="24"/>
          <w:szCs w:val="24"/>
        </w:rPr>
        <w:t xml:space="preserve">customers and or community they serve. </w:t>
      </w:r>
      <w:r>
        <w:rPr>
          <w:rFonts w:cs="Arial"/>
          <w:sz w:val="24"/>
          <w:szCs w:val="24"/>
        </w:rPr>
        <w:t xml:space="preserve">Attracting </w:t>
      </w:r>
      <w:r w:rsidRPr="004E13A8">
        <w:rPr>
          <w:rFonts w:cs="Arial"/>
          <w:sz w:val="24"/>
          <w:szCs w:val="24"/>
        </w:rPr>
        <w:t xml:space="preserve">a </w:t>
      </w:r>
      <w:r>
        <w:rPr>
          <w:rFonts w:cs="Arial"/>
          <w:sz w:val="24"/>
          <w:szCs w:val="24"/>
        </w:rPr>
        <w:t>wider</w:t>
      </w:r>
      <w:r w:rsidRPr="004E13A8">
        <w:rPr>
          <w:rFonts w:cs="Arial"/>
          <w:sz w:val="24"/>
          <w:szCs w:val="24"/>
        </w:rPr>
        <w:t xml:space="preserve"> customer</w:t>
      </w:r>
      <w:r>
        <w:rPr>
          <w:rFonts w:cs="Arial"/>
          <w:sz w:val="24"/>
          <w:szCs w:val="24"/>
        </w:rPr>
        <w:t xml:space="preserve"> enables businesses to enjoy the </w:t>
      </w:r>
      <w:r w:rsidRPr="004E13A8">
        <w:rPr>
          <w:rFonts w:cs="Arial"/>
          <w:sz w:val="24"/>
          <w:szCs w:val="24"/>
        </w:rPr>
        <w:t>purchasing power of the disabled population.</w:t>
      </w:r>
    </w:p>
    <w:p w14:paraId="6AC31122" w14:textId="77777777" w:rsidR="001B2717" w:rsidRDefault="001B2717" w:rsidP="00FF7359">
      <w:pPr>
        <w:tabs>
          <w:tab w:val="left" w:pos="282"/>
        </w:tabs>
        <w:kinsoku w:val="0"/>
        <w:overflowPunct w:val="0"/>
        <w:adjustRightInd w:val="0"/>
        <w:spacing w:before="92" w:line="247" w:lineRule="auto"/>
        <w:ind w:right="117"/>
        <w:rPr>
          <w:rFonts w:cs="Arial"/>
          <w:sz w:val="24"/>
          <w:szCs w:val="24"/>
        </w:rPr>
      </w:pPr>
    </w:p>
    <w:p w14:paraId="21963CD4" w14:textId="77777777" w:rsidR="001B2717" w:rsidRDefault="001B2717" w:rsidP="00FF7359">
      <w:pPr>
        <w:tabs>
          <w:tab w:val="left" w:pos="282"/>
        </w:tabs>
        <w:kinsoku w:val="0"/>
        <w:overflowPunct w:val="0"/>
        <w:adjustRightInd w:val="0"/>
        <w:spacing w:before="92" w:line="247" w:lineRule="auto"/>
        <w:ind w:right="117"/>
        <w:rPr>
          <w:rFonts w:cs="Arial"/>
          <w:sz w:val="24"/>
          <w:szCs w:val="24"/>
        </w:rPr>
      </w:pPr>
    </w:p>
    <w:p w14:paraId="7CCCF252" w14:textId="58752841" w:rsidR="00FF7359" w:rsidRPr="004C1717" w:rsidRDefault="00FF7359" w:rsidP="00FF7359">
      <w:pPr>
        <w:tabs>
          <w:tab w:val="left" w:pos="282"/>
        </w:tabs>
        <w:kinsoku w:val="0"/>
        <w:overflowPunct w:val="0"/>
        <w:adjustRightInd w:val="0"/>
        <w:spacing w:before="92" w:line="247" w:lineRule="auto"/>
        <w:ind w:right="117"/>
        <w:rPr>
          <w:rFonts w:cs="Arial"/>
          <w:sz w:val="24"/>
          <w:szCs w:val="24"/>
        </w:rPr>
      </w:pPr>
      <w:r w:rsidRPr="004E13A8">
        <w:rPr>
          <w:noProof/>
        </w:rPr>
        <w:drawing>
          <wp:anchor distT="0" distB="0" distL="114300" distR="114300" simplePos="0" relativeHeight="251658263" behindDoc="1" locked="0" layoutInCell="1" allowOverlap="1" wp14:anchorId="2C0243D5" wp14:editId="0165F02D">
            <wp:simplePos x="0" y="0"/>
            <wp:positionH relativeFrom="margin">
              <wp:posOffset>-19050</wp:posOffset>
            </wp:positionH>
            <wp:positionV relativeFrom="paragraph">
              <wp:posOffset>248285</wp:posOffset>
            </wp:positionV>
            <wp:extent cx="4200525" cy="266700"/>
            <wp:effectExtent l="0" t="0" r="9525" b="0"/>
            <wp:wrapTight wrapText="bothSides">
              <wp:wrapPolygon edited="0">
                <wp:start x="0" y="0"/>
                <wp:lineTo x="0" y="20057"/>
                <wp:lineTo x="21551" y="20057"/>
                <wp:lineTo x="21551"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t="50794" b="34391"/>
                    <a:stretch/>
                  </pic:blipFill>
                  <pic:spPr bwMode="auto">
                    <a:xfrm>
                      <a:off x="0" y="0"/>
                      <a:ext cx="4200525" cy="266700"/>
                    </a:xfrm>
                    <a:prstGeom prst="rect">
                      <a:avLst/>
                    </a:prstGeom>
                    <a:ln>
                      <a:noFill/>
                    </a:ln>
                    <a:extLst>
                      <a:ext uri="{53640926-AAD7-44D8-BBD7-CCE9431645EC}">
                        <a14:shadowObscured xmlns:a14="http://schemas.microsoft.com/office/drawing/2010/main"/>
                      </a:ext>
                    </a:extLst>
                  </pic:spPr>
                </pic:pic>
              </a:graphicData>
            </a:graphic>
          </wp:anchor>
        </w:drawing>
      </w:r>
    </w:p>
    <w:p w14:paraId="5D7940CD" w14:textId="77777777" w:rsidR="00FF7359" w:rsidRDefault="00FF7359" w:rsidP="00FF7359">
      <w:pPr>
        <w:pStyle w:val="ListParagraph"/>
        <w:tabs>
          <w:tab w:val="left" w:pos="282"/>
        </w:tabs>
        <w:kinsoku w:val="0"/>
        <w:overflowPunct w:val="0"/>
        <w:adjustRightInd w:val="0"/>
        <w:spacing w:before="92" w:line="247" w:lineRule="auto"/>
        <w:ind w:right="389"/>
        <w:contextualSpacing w:val="0"/>
        <w:rPr>
          <w:rFonts w:eastAsia="Times New Roman" w:cs="Arial"/>
          <w:color w:val="0B0C0C"/>
          <w:sz w:val="24"/>
          <w:szCs w:val="24"/>
          <w:lang w:eastAsia="en-GB"/>
        </w:rPr>
      </w:pPr>
    </w:p>
    <w:p w14:paraId="0FB7F2FC" w14:textId="77777777" w:rsidR="00FF7359" w:rsidRDefault="00FF7359" w:rsidP="00FF7359">
      <w:pPr>
        <w:pStyle w:val="ListParagraph"/>
        <w:tabs>
          <w:tab w:val="left" w:pos="282"/>
        </w:tabs>
        <w:kinsoku w:val="0"/>
        <w:overflowPunct w:val="0"/>
        <w:adjustRightInd w:val="0"/>
        <w:spacing w:before="92" w:line="247" w:lineRule="auto"/>
        <w:ind w:right="389"/>
        <w:contextualSpacing w:val="0"/>
        <w:rPr>
          <w:rFonts w:eastAsia="Times New Roman" w:cs="Arial"/>
          <w:color w:val="0B0C0C"/>
          <w:sz w:val="24"/>
          <w:szCs w:val="24"/>
          <w:lang w:eastAsia="en-GB"/>
        </w:rPr>
      </w:pPr>
    </w:p>
    <w:p w14:paraId="1EF1605A" w14:textId="03601F6E" w:rsidR="00FF7359" w:rsidRPr="004E13A8" w:rsidRDefault="00FF7359" w:rsidP="00FF7359">
      <w:pPr>
        <w:pStyle w:val="ListParagraph"/>
        <w:tabs>
          <w:tab w:val="left" w:pos="282"/>
        </w:tabs>
        <w:kinsoku w:val="0"/>
        <w:overflowPunct w:val="0"/>
        <w:adjustRightInd w:val="0"/>
        <w:spacing w:before="92" w:line="247" w:lineRule="auto"/>
        <w:ind w:right="389"/>
        <w:contextualSpacing w:val="0"/>
        <w:rPr>
          <w:rFonts w:cs="Arial"/>
          <w:sz w:val="24"/>
          <w:szCs w:val="24"/>
        </w:rPr>
      </w:pPr>
      <w:r>
        <w:rPr>
          <w:rFonts w:eastAsia="Times New Roman" w:cs="Arial"/>
          <w:color w:val="0B0C0C"/>
          <w:sz w:val="24"/>
          <w:szCs w:val="24"/>
          <w:lang w:eastAsia="en-GB"/>
        </w:rPr>
        <w:t xml:space="preserve">An inclusive culture will </w:t>
      </w:r>
      <w:r w:rsidRPr="004E13A8">
        <w:rPr>
          <w:rFonts w:eastAsia="Times New Roman" w:cs="Arial"/>
          <w:color w:val="0B0C0C"/>
          <w:sz w:val="24"/>
          <w:szCs w:val="24"/>
          <w:lang w:eastAsia="en-GB"/>
        </w:rPr>
        <w:t xml:space="preserve">have a positive </w:t>
      </w:r>
      <w:r w:rsidRPr="004E13A8">
        <w:rPr>
          <w:rFonts w:cs="Arial"/>
          <w:sz w:val="24"/>
          <w:szCs w:val="24"/>
        </w:rPr>
        <w:t>impact of work</w:t>
      </w:r>
      <w:r w:rsidRPr="004E13A8">
        <w:rPr>
          <w:rFonts w:cs="Arial"/>
          <w:spacing w:val="-29"/>
          <w:sz w:val="24"/>
          <w:szCs w:val="24"/>
        </w:rPr>
        <w:t xml:space="preserve"> </w:t>
      </w:r>
      <w:r w:rsidRPr="004E13A8">
        <w:rPr>
          <w:rFonts w:cs="Arial"/>
          <w:sz w:val="24"/>
          <w:szCs w:val="24"/>
        </w:rPr>
        <w:t>environment and</w:t>
      </w:r>
      <w:r w:rsidRPr="004E13A8">
        <w:rPr>
          <w:rFonts w:cs="Arial"/>
          <w:spacing w:val="-2"/>
          <w:sz w:val="24"/>
          <w:szCs w:val="24"/>
        </w:rPr>
        <w:t xml:space="preserve"> </w:t>
      </w:r>
      <w:r w:rsidRPr="004E13A8">
        <w:rPr>
          <w:rFonts w:cs="Arial"/>
          <w:sz w:val="24"/>
          <w:szCs w:val="24"/>
        </w:rPr>
        <w:t>staff</w:t>
      </w:r>
      <w:r>
        <w:rPr>
          <w:rFonts w:cs="Arial"/>
          <w:sz w:val="24"/>
          <w:szCs w:val="24"/>
        </w:rPr>
        <w:t xml:space="preserve">. </w:t>
      </w:r>
      <w:r w:rsidRPr="004E13A8">
        <w:rPr>
          <w:rFonts w:eastAsia="Times New Roman" w:cs="Arial"/>
          <w:color w:val="0B0C0C"/>
          <w:sz w:val="24"/>
          <w:szCs w:val="24"/>
          <w:lang w:eastAsia="en-GB"/>
        </w:rPr>
        <w:t xml:space="preserve">Employers will benefit </w:t>
      </w:r>
      <w:r w:rsidRPr="004E13A8">
        <w:rPr>
          <w:rFonts w:cs="Arial"/>
          <w:sz w:val="24"/>
          <w:szCs w:val="24"/>
        </w:rPr>
        <w:t>from better recruitment, retention, and morale of staff.</w:t>
      </w:r>
      <w:r>
        <w:rPr>
          <w:rFonts w:cs="Arial"/>
          <w:sz w:val="24"/>
          <w:szCs w:val="24"/>
        </w:rPr>
        <w:t xml:space="preserve"> Inclusion is better for everyone</w:t>
      </w:r>
      <w:r w:rsidRPr="004E13A8">
        <w:rPr>
          <w:rFonts w:cs="Arial"/>
          <w:sz w:val="24"/>
          <w:szCs w:val="24"/>
        </w:rPr>
        <w:t xml:space="preserve">, not just </w:t>
      </w:r>
      <w:r>
        <w:rPr>
          <w:rFonts w:cs="Arial"/>
          <w:sz w:val="24"/>
          <w:szCs w:val="24"/>
        </w:rPr>
        <w:t>those with additional needs</w:t>
      </w:r>
      <w:r w:rsidRPr="004E13A8">
        <w:rPr>
          <w:rFonts w:cs="Arial"/>
          <w:sz w:val="24"/>
          <w:szCs w:val="24"/>
        </w:rPr>
        <w:t>.</w:t>
      </w:r>
      <w:r>
        <w:rPr>
          <w:rFonts w:cs="Arial"/>
          <w:sz w:val="24"/>
          <w:szCs w:val="24"/>
        </w:rPr>
        <w:t xml:space="preserve"> By removing </w:t>
      </w:r>
      <w:r w:rsidRPr="004E13A8">
        <w:rPr>
          <w:rFonts w:cs="Arial"/>
          <w:sz w:val="24"/>
          <w:szCs w:val="24"/>
        </w:rPr>
        <w:t xml:space="preserve">barriers, </w:t>
      </w:r>
      <w:r>
        <w:rPr>
          <w:rFonts w:cs="Arial"/>
          <w:sz w:val="24"/>
          <w:szCs w:val="24"/>
        </w:rPr>
        <w:t xml:space="preserve">employers </w:t>
      </w:r>
      <w:r w:rsidRPr="004E13A8">
        <w:rPr>
          <w:rFonts w:cs="Arial"/>
          <w:sz w:val="24"/>
          <w:szCs w:val="24"/>
        </w:rPr>
        <w:t>remove the need to put in extra work for individualised solutions, which can lead to exclusion or even</w:t>
      </w:r>
      <w:r w:rsidRPr="004E13A8">
        <w:rPr>
          <w:rFonts w:cs="Arial"/>
          <w:spacing w:val="-7"/>
          <w:sz w:val="24"/>
          <w:szCs w:val="24"/>
        </w:rPr>
        <w:t xml:space="preserve"> </w:t>
      </w:r>
      <w:r w:rsidRPr="004E13A8">
        <w:rPr>
          <w:rFonts w:cs="Arial"/>
          <w:sz w:val="24"/>
          <w:szCs w:val="24"/>
        </w:rPr>
        <w:t>humiliation.</w:t>
      </w:r>
      <w:r>
        <w:rPr>
          <w:rFonts w:cs="Arial"/>
          <w:sz w:val="24"/>
          <w:szCs w:val="24"/>
        </w:rPr>
        <w:t xml:space="preserve"> </w:t>
      </w:r>
      <w:r w:rsidRPr="004E13A8">
        <w:rPr>
          <w:rFonts w:cs="Arial"/>
          <w:sz w:val="24"/>
          <w:szCs w:val="24"/>
        </w:rPr>
        <w:t xml:space="preserve">Employers should anticipate diverse needs </w:t>
      </w:r>
      <w:r>
        <w:rPr>
          <w:rFonts w:cs="Arial"/>
          <w:sz w:val="24"/>
          <w:szCs w:val="24"/>
        </w:rPr>
        <w:t xml:space="preserve">which </w:t>
      </w:r>
      <w:r w:rsidRPr="004E13A8">
        <w:rPr>
          <w:rFonts w:cs="Arial"/>
          <w:sz w:val="24"/>
          <w:szCs w:val="24"/>
        </w:rPr>
        <w:t>allows everyone to be welcome</w:t>
      </w:r>
      <w:r>
        <w:rPr>
          <w:rFonts w:cs="Arial"/>
          <w:sz w:val="24"/>
          <w:szCs w:val="24"/>
        </w:rPr>
        <w:t>d</w:t>
      </w:r>
      <w:r w:rsidRPr="004E13A8">
        <w:rPr>
          <w:rFonts w:cs="Arial"/>
          <w:sz w:val="24"/>
          <w:szCs w:val="24"/>
        </w:rPr>
        <w:t xml:space="preserve"> all as equals: recognising the intrinsic value of each </w:t>
      </w:r>
      <w:r>
        <w:rPr>
          <w:rFonts w:cs="Arial"/>
          <w:sz w:val="24"/>
          <w:szCs w:val="24"/>
        </w:rPr>
        <w:t xml:space="preserve">employee </w:t>
      </w:r>
      <w:r w:rsidRPr="004E13A8">
        <w:rPr>
          <w:rFonts w:cs="Arial"/>
          <w:sz w:val="24"/>
          <w:szCs w:val="24"/>
        </w:rPr>
        <w:t>and what they contribute.</w:t>
      </w:r>
      <w:r>
        <w:rPr>
          <w:rFonts w:cs="Arial"/>
          <w:sz w:val="24"/>
          <w:szCs w:val="24"/>
        </w:rPr>
        <w:t xml:space="preserve"> </w:t>
      </w:r>
      <w:r w:rsidRPr="004E13A8">
        <w:rPr>
          <w:rFonts w:cs="Arial"/>
          <w:sz w:val="24"/>
          <w:szCs w:val="24"/>
        </w:rPr>
        <w:t>Employers can join the disability confident scheme</w:t>
      </w:r>
      <w:r w:rsidR="00D203E2">
        <w:rPr>
          <w:rFonts w:cs="Arial"/>
          <w:sz w:val="24"/>
          <w:szCs w:val="24"/>
        </w:rPr>
        <w:t>. S</w:t>
      </w:r>
      <w:r w:rsidRPr="00D203E2">
        <w:rPr>
          <w:rFonts w:cs="Arial"/>
          <w:sz w:val="24"/>
          <w:szCs w:val="24"/>
        </w:rPr>
        <w:t>ee page 1</w:t>
      </w:r>
      <w:r w:rsidR="007303F3" w:rsidRPr="00D203E2">
        <w:rPr>
          <w:rFonts w:cs="Arial"/>
          <w:sz w:val="24"/>
          <w:szCs w:val="24"/>
        </w:rPr>
        <w:t>5</w:t>
      </w:r>
      <w:r w:rsidRPr="004E13A8">
        <w:rPr>
          <w:rFonts w:cs="Arial"/>
          <w:sz w:val="24"/>
          <w:szCs w:val="24"/>
        </w:rPr>
        <w:t xml:space="preserve"> </w:t>
      </w:r>
      <w:r w:rsidR="00D203E2">
        <w:rPr>
          <w:rFonts w:cs="Arial"/>
          <w:sz w:val="24"/>
          <w:szCs w:val="24"/>
        </w:rPr>
        <w:t>for more details.</w:t>
      </w:r>
    </w:p>
    <w:p w14:paraId="2D0A1604" w14:textId="77777777" w:rsidR="00FF7359" w:rsidRPr="00930540" w:rsidRDefault="00FF7359" w:rsidP="00FF7359">
      <w:pPr>
        <w:shd w:val="clear" w:color="auto" w:fill="FFFFFF"/>
        <w:spacing w:after="75"/>
        <w:rPr>
          <w:rFonts w:eastAsia="Times New Roman" w:cs="Arial"/>
          <w:color w:val="0B0C0C"/>
          <w:sz w:val="24"/>
          <w:szCs w:val="24"/>
          <w:lang w:eastAsia="en-GB"/>
        </w:rPr>
      </w:pPr>
      <w:r w:rsidRPr="004F5A4A">
        <w:rPr>
          <w:rFonts w:cs="Arial"/>
          <w:noProof/>
          <w:sz w:val="24"/>
          <w:szCs w:val="24"/>
        </w:rPr>
        <w:drawing>
          <wp:anchor distT="0" distB="0" distL="114300" distR="114300" simplePos="0" relativeHeight="251658264" behindDoc="1" locked="0" layoutInCell="1" allowOverlap="1" wp14:anchorId="50EC3A88" wp14:editId="3EBB9443">
            <wp:simplePos x="0" y="0"/>
            <wp:positionH relativeFrom="margin">
              <wp:align>left</wp:align>
            </wp:positionH>
            <wp:positionV relativeFrom="paragraph">
              <wp:posOffset>161925</wp:posOffset>
            </wp:positionV>
            <wp:extent cx="4200525" cy="295275"/>
            <wp:effectExtent l="0" t="0" r="9525" b="9525"/>
            <wp:wrapTight wrapText="bothSides">
              <wp:wrapPolygon edited="0">
                <wp:start x="0" y="0"/>
                <wp:lineTo x="0" y="20903"/>
                <wp:lineTo x="21551" y="20903"/>
                <wp:lineTo x="21551"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t="67725" b="15873"/>
                    <a:stretch/>
                  </pic:blipFill>
                  <pic:spPr bwMode="auto">
                    <a:xfrm>
                      <a:off x="0" y="0"/>
                      <a:ext cx="4200525" cy="295275"/>
                    </a:xfrm>
                    <a:prstGeom prst="rect">
                      <a:avLst/>
                    </a:prstGeom>
                    <a:ln>
                      <a:noFill/>
                    </a:ln>
                    <a:extLst>
                      <a:ext uri="{53640926-AAD7-44D8-BBD7-CCE9431645EC}">
                        <a14:shadowObscured xmlns:a14="http://schemas.microsoft.com/office/drawing/2010/main"/>
                      </a:ext>
                    </a:extLst>
                  </pic:spPr>
                </pic:pic>
              </a:graphicData>
            </a:graphic>
          </wp:anchor>
        </w:drawing>
      </w:r>
    </w:p>
    <w:p w14:paraId="76FB6F91" w14:textId="77777777" w:rsidR="00FF7359" w:rsidRDefault="00FF7359" w:rsidP="00FF7359">
      <w:pPr>
        <w:pStyle w:val="ListParagraph"/>
        <w:tabs>
          <w:tab w:val="left" w:pos="282"/>
        </w:tabs>
        <w:kinsoku w:val="0"/>
        <w:overflowPunct w:val="0"/>
        <w:adjustRightInd w:val="0"/>
        <w:spacing w:before="92" w:line="247" w:lineRule="auto"/>
        <w:ind w:right="567"/>
        <w:contextualSpacing w:val="0"/>
        <w:rPr>
          <w:rFonts w:cs="Arial"/>
          <w:sz w:val="24"/>
          <w:szCs w:val="24"/>
        </w:rPr>
      </w:pPr>
    </w:p>
    <w:p w14:paraId="26F3FEE5" w14:textId="77777777" w:rsidR="00FF7359" w:rsidRDefault="00FF7359" w:rsidP="00FF7359">
      <w:pPr>
        <w:pStyle w:val="ListParagraph"/>
        <w:tabs>
          <w:tab w:val="left" w:pos="282"/>
        </w:tabs>
        <w:kinsoku w:val="0"/>
        <w:overflowPunct w:val="0"/>
        <w:adjustRightInd w:val="0"/>
        <w:spacing w:before="92" w:line="247" w:lineRule="auto"/>
        <w:ind w:right="567"/>
        <w:contextualSpacing w:val="0"/>
        <w:rPr>
          <w:rFonts w:cs="Arial"/>
          <w:sz w:val="24"/>
          <w:szCs w:val="24"/>
        </w:rPr>
      </w:pPr>
    </w:p>
    <w:p w14:paraId="79865C59" w14:textId="77777777" w:rsidR="00FF7359" w:rsidRPr="004F5A4A" w:rsidRDefault="00FF7359" w:rsidP="00FF7359">
      <w:pPr>
        <w:pStyle w:val="ListParagraph"/>
        <w:tabs>
          <w:tab w:val="left" w:pos="282"/>
        </w:tabs>
        <w:kinsoku w:val="0"/>
        <w:overflowPunct w:val="0"/>
        <w:adjustRightInd w:val="0"/>
        <w:spacing w:before="92" w:line="247" w:lineRule="auto"/>
        <w:ind w:right="567"/>
        <w:contextualSpacing w:val="0"/>
        <w:rPr>
          <w:rFonts w:cs="Arial"/>
          <w:sz w:val="24"/>
          <w:szCs w:val="24"/>
        </w:rPr>
      </w:pPr>
      <w:r w:rsidRPr="004F5A4A">
        <w:rPr>
          <w:rFonts w:cs="Arial"/>
          <w:sz w:val="24"/>
          <w:szCs w:val="24"/>
        </w:rPr>
        <w:t>Employers are missing out on a talent pool</w:t>
      </w:r>
      <w:r>
        <w:rPr>
          <w:rFonts w:cs="Arial"/>
          <w:sz w:val="24"/>
          <w:szCs w:val="24"/>
        </w:rPr>
        <w:t>. It makes business sense to be an inclusive employer who</w:t>
      </w:r>
      <w:r w:rsidRPr="004F5A4A">
        <w:rPr>
          <w:rFonts w:cs="Arial"/>
          <w:sz w:val="24"/>
          <w:szCs w:val="24"/>
        </w:rPr>
        <w:t xml:space="preserve"> appeal</w:t>
      </w:r>
      <w:r>
        <w:rPr>
          <w:rFonts w:cs="Arial"/>
          <w:sz w:val="24"/>
          <w:szCs w:val="24"/>
        </w:rPr>
        <w:t>s</w:t>
      </w:r>
      <w:r w:rsidRPr="004F5A4A">
        <w:rPr>
          <w:rFonts w:cs="Arial"/>
          <w:sz w:val="24"/>
          <w:szCs w:val="24"/>
        </w:rPr>
        <w:t xml:space="preserve"> to more people. </w:t>
      </w:r>
      <w:r>
        <w:rPr>
          <w:rFonts w:cs="Arial"/>
          <w:sz w:val="24"/>
          <w:szCs w:val="24"/>
        </w:rPr>
        <w:t xml:space="preserve">By tapping into this talented pool, employers will </w:t>
      </w:r>
      <w:r w:rsidRPr="004F5A4A">
        <w:rPr>
          <w:rFonts w:cs="Arial"/>
          <w:sz w:val="24"/>
          <w:szCs w:val="24"/>
        </w:rPr>
        <w:t xml:space="preserve">benefit from a diverse way of thinking, </w:t>
      </w:r>
      <w:r w:rsidRPr="004F5A4A">
        <w:rPr>
          <w:rFonts w:cs="Arial"/>
          <w:spacing w:val="-5"/>
          <w:sz w:val="24"/>
          <w:szCs w:val="24"/>
        </w:rPr>
        <w:t>innovation,</w:t>
      </w:r>
      <w:r w:rsidRPr="004F5A4A">
        <w:rPr>
          <w:rFonts w:cs="Arial"/>
          <w:sz w:val="24"/>
          <w:szCs w:val="24"/>
        </w:rPr>
        <w:t xml:space="preserve"> and creativity. Being innovati</w:t>
      </w:r>
      <w:r>
        <w:rPr>
          <w:rFonts w:cs="Arial"/>
          <w:sz w:val="24"/>
          <w:szCs w:val="24"/>
        </w:rPr>
        <w:t>ve</w:t>
      </w:r>
      <w:r w:rsidRPr="004F5A4A">
        <w:rPr>
          <w:rFonts w:cs="Arial"/>
          <w:sz w:val="24"/>
          <w:szCs w:val="24"/>
        </w:rPr>
        <w:t xml:space="preserve"> helps an employer </w:t>
      </w:r>
      <w:r>
        <w:rPr>
          <w:rFonts w:cs="Arial"/>
          <w:sz w:val="24"/>
          <w:szCs w:val="24"/>
        </w:rPr>
        <w:t>have</w:t>
      </w:r>
      <w:r w:rsidRPr="004F5A4A">
        <w:rPr>
          <w:rFonts w:cs="Arial"/>
          <w:sz w:val="24"/>
          <w:szCs w:val="24"/>
        </w:rPr>
        <w:t xml:space="preserve"> the edge and become market</w:t>
      </w:r>
      <w:r w:rsidRPr="004F5A4A">
        <w:rPr>
          <w:rFonts w:cs="Arial"/>
          <w:spacing w:val="-3"/>
          <w:sz w:val="24"/>
          <w:szCs w:val="24"/>
        </w:rPr>
        <w:t xml:space="preserve"> </w:t>
      </w:r>
      <w:r w:rsidRPr="004F5A4A">
        <w:rPr>
          <w:rFonts w:cs="Arial"/>
          <w:sz w:val="24"/>
          <w:szCs w:val="24"/>
        </w:rPr>
        <w:t>leaders</w:t>
      </w:r>
      <w:r>
        <w:rPr>
          <w:rFonts w:cs="Arial"/>
          <w:sz w:val="24"/>
          <w:szCs w:val="24"/>
        </w:rPr>
        <w:t xml:space="preserve">. Diverse teams make better decisions. </w:t>
      </w:r>
    </w:p>
    <w:p w14:paraId="3291B546" w14:textId="77777777" w:rsidR="00FF7359" w:rsidRDefault="00FF7359" w:rsidP="00FF7359">
      <w:pPr>
        <w:pStyle w:val="paragraph"/>
        <w:spacing w:before="0" w:beforeAutospacing="0" w:after="0" w:afterAutospacing="0"/>
        <w:textAlignment w:val="baseline"/>
        <w:rPr>
          <w:rStyle w:val="normaltextrun"/>
          <w:rFonts w:ascii="Arial" w:hAnsi="Arial" w:cs="Arial"/>
          <w:color w:val="000000"/>
          <w:position w:val="1"/>
        </w:rPr>
      </w:pPr>
    </w:p>
    <w:p w14:paraId="1AE40A7C" w14:textId="77777777" w:rsidR="00FF7359" w:rsidRDefault="00FF7359" w:rsidP="00FF7359">
      <w:pPr>
        <w:pStyle w:val="paragraph"/>
        <w:spacing w:before="0" w:beforeAutospacing="0" w:after="0" w:afterAutospacing="0"/>
        <w:ind w:left="720"/>
        <w:textAlignment w:val="baseline"/>
        <w:rPr>
          <w:rStyle w:val="normaltextrun"/>
          <w:rFonts w:ascii="Arial" w:hAnsi="Arial" w:cs="Arial"/>
          <w:color w:val="000000"/>
          <w:position w:val="1"/>
        </w:rPr>
      </w:pPr>
    </w:p>
    <w:p w14:paraId="3972F889" w14:textId="77777777" w:rsidR="00FF7359" w:rsidRDefault="00FF7359" w:rsidP="00FF7359">
      <w:pPr>
        <w:pStyle w:val="paragraph"/>
        <w:spacing w:before="0" w:beforeAutospacing="0" w:after="0" w:afterAutospacing="0"/>
        <w:ind w:left="720"/>
        <w:textAlignment w:val="baseline"/>
        <w:rPr>
          <w:rStyle w:val="normaltextrun"/>
          <w:rFonts w:ascii="Arial" w:hAnsi="Arial" w:cs="Arial"/>
          <w:color w:val="000000"/>
          <w:position w:val="1"/>
        </w:rPr>
      </w:pPr>
      <w:r>
        <w:rPr>
          <w:noProof/>
        </w:rPr>
        <w:drawing>
          <wp:anchor distT="0" distB="0" distL="114300" distR="114300" simplePos="0" relativeHeight="251658262" behindDoc="1" locked="0" layoutInCell="1" allowOverlap="1" wp14:anchorId="1AD47FF5" wp14:editId="6860695D">
            <wp:simplePos x="0" y="0"/>
            <wp:positionH relativeFrom="margin">
              <wp:align>left</wp:align>
            </wp:positionH>
            <wp:positionV relativeFrom="paragraph">
              <wp:posOffset>76200</wp:posOffset>
            </wp:positionV>
            <wp:extent cx="4255135" cy="264795"/>
            <wp:effectExtent l="0" t="0" r="0" b="1905"/>
            <wp:wrapTight wrapText="bothSides">
              <wp:wrapPolygon edited="0">
                <wp:start x="0" y="0"/>
                <wp:lineTo x="0" y="20201"/>
                <wp:lineTo x="21468" y="20201"/>
                <wp:lineTo x="21468"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42">
                      <a:extLst>
                        <a:ext uri="{28A0092B-C50C-407E-A947-70E740481C1C}">
                          <a14:useLocalDpi xmlns:a14="http://schemas.microsoft.com/office/drawing/2010/main" val="0"/>
                        </a:ext>
                      </a:extLst>
                    </a:blip>
                    <a:srcRect t="88871"/>
                    <a:stretch/>
                  </pic:blipFill>
                  <pic:spPr bwMode="auto">
                    <a:xfrm>
                      <a:off x="0" y="0"/>
                      <a:ext cx="4255135" cy="26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5702C" w14:textId="77777777" w:rsidR="00FF7359" w:rsidRDefault="00FF7359" w:rsidP="00FF7359">
      <w:pPr>
        <w:pStyle w:val="paragraph"/>
        <w:spacing w:before="0" w:beforeAutospacing="0" w:after="0" w:afterAutospacing="0"/>
        <w:ind w:left="720"/>
        <w:textAlignment w:val="baseline"/>
        <w:rPr>
          <w:rStyle w:val="normaltextrun"/>
          <w:rFonts w:ascii="Arial" w:hAnsi="Arial" w:cs="Arial"/>
          <w:color w:val="000000"/>
          <w:position w:val="1"/>
        </w:rPr>
      </w:pPr>
    </w:p>
    <w:p w14:paraId="6D9CF7A3" w14:textId="77777777" w:rsidR="00FF7359" w:rsidRDefault="00FF7359" w:rsidP="00FF7359">
      <w:pPr>
        <w:pStyle w:val="paragraph"/>
        <w:spacing w:before="0" w:beforeAutospacing="0" w:after="0" w:afterAutospacing="0"/>
        <w:ind w:left="720"/>
        <w:textAlignment w:val="baseline"/>
        <w:rPr>
          <w:rStyle w:val="normaltextrun"/>
          <w:rFonts w:ascii="Arial" w:hAnsi="Arial" w:cs="Arial"/>
          <w:color w:val="000000"/>
          <w:position w:val="1"/>
        </w:rPr>
      </w:pPr>
    </w:p>
    <w:p w14:paraId="39D51623" w14:textId="77777777" w:rsidR="00FF7359" w:rsidRDefault="00FF7359" w:rsidP="00FF7359">
      <w:pPr>
        <w:pStyle w:val="paragraph"/>
        <w:spacing w:before="0" w:beforeAutospacing="0" w:after="0" w:afterAutospacing="0"/>
        <w:ind w:left="720"/>
        <w:textAlignment w:val="baseline"/>
        <w:rPr>
          <w:rStyle w:val="normaltextrun"/>
          <w:rFonts w:ascii="Arial" w:hAnsi="Arial" w:cs="Arial"/>
          <w:color w:val="000000"/>
          <w:position w:val="1"/>
        </w:rPr>
      </w:pPr>
    </w:p>
    <w:p w14:paraId="5F104CD9" w14:textId="3BEE5250" w:rsidR="00065333" w:rsidRDefault="00FF7359" w:rsidP="00E36DEE">
      <w:pPr>
        <w:pStyle w:val="paragraph"/>
        <w:spacing w:before="0" w:beforeAutospacing="0" w:after="0" w:afterAutospacing="0"/>
        <w:ind w:left="720"/>
        <w:textAlignment w:val="baseline"/>
        <w:rPr>
          <w:rFonts w:ascii="Arial" w:hAnsi="Arial" w:cs="Arial"/>
        </w:rPr>
      </w:pPr>
      <w:r w:rsidRPr="00D879D8">
        <w:rPr>
          <w:rStyle w:val="normaltextrun"/>
          <w:rFonts w:ascii="Arial" w:hAnsi="Arial" w:cs="Arial"/>
          <w:color w:val="000000"/>
          <w:position w:val="1"/>
        </w:rPr>
        <w:t>By embracing inclusion and diversity</w:t>
      </w:r>
      <w:r>
        <w:rPr>
          <w:rStyle w:val="normaltextrun"/>
          <w:rFonts w:ascii="Arial" w:hAnsi="Arial" w:cs="Arial"/>
          <w:color w:val="000000"/>
          <w:position w:val="1"/>
        </w:rPr>
        <w:t>,</w:t>
      </w:r>
      <w:r w:rsidRPr="00D879D8">
        <w:rPr>
          <w:rStyle w:val="eop"/>
          <w:rFonts w:ascii="Arial" w:hAnsi="Arial" w:cs="Arial"/>
          <w:lang w:val="en-US"/>
        </w:rPr>
        <w:t>​ the brand</w:t>
      </w:r>
      <w:r>
        <w:rPr>
          <w:rStyle w:val="eop"/>
          <w:rFonts w:ascii="Arial" w:hAnsi="Arial" w:cs="Arial"/>
          <w:lang w:val="en-US"/>
        </w:rPr>
        <w:t>,</w:t>
      </w:r>
      <w:r w:rsidRPr="00D879D8">
        <w:rPr>
          <w:rStyle w:val="eop"/>
          <w:rFonts w:ascii="Arial" w:hAnsi="Arial" w:cs="Arial"/>
          <w:lang w:val="en-US"/>
        </w:rPr>
        <w:t xml:space="preserve"> identity, </w:t>
      </w:r>
      <w:r>
        <w:rPr>
          <w:rStyle w:val="eop"/>
          <w:rFonts w:ascii="Arial" w:hAnsi="Arial" w:cs="Arial"/>
          <w:lang w:val="en-US"/>
        </w:rPr>
        <w:t xml:space="preserve">and reputation </w:t>
      </w:r>
      <w:r w:rsidRPr="00D879D8">
        <w:rPr>
          <w:rStyle w:val="eop"/>
          <w:rFonts w:ascii="Arial" w:hAnsi="Arial" w:cs="Arial"/>
          <w:lang w:val="en-US"/>
        </w:rPr>
        <w:t xml:space="preserve">of the organisation is improved. The business appeals to more people, staff and consumer and is a strong feature of branding and marketing. The business has a </w:t>
      </w:r>
      <w:r w:rsidRPr="00D879D8">
        <w:rPr>
          <w:rFonts w:ascii="Arial" w:hAnsi="Arial" w:cs="Arial"/>
        </w:rPr>
        <w:t xml:space="preserve">workforce that represents the diversity of its customers/ community is more likely to design / produce work with their needs in mind. </w:t>
      </w:r>
    </w:p>
    <w:p w14:paraId="2153E985" w14:textId="77777777" w:rsidR="0069121F" w:rsidRDefault="0069121F" w:rsidP="00E36DEE">
      <w:pPr>
        <w:pStyle w:val="paragraph"/>
        <w:spacing w:before="0" w:beforeAutospacing="0" w:after="0" w:afterAutospacing="0"/>
        <w:ind w:left="720"/>
        <w:textAlignment w:val="baseline"/>
        <w:rPr>
          <w:rFonts w:ascii="Arial" w:hAnsi="Arial" w:cs="Arial"/>
        </w:rPr>
      </w:pPr>
    </w:p>
    <w:p w14:paraId="2109C1AA" w14:textId="192349CC" w:rsidR="00393103" w:rsidRPr="0069121F" w:rsidRDefault="0069121F" w:rsidP="0069121F">
      <w:pPr>
        <w:pStyle w:val="paragraph"/>
        <w:spacing w:before="0" w:beforeAutospacing="0" w:after="0" w:afterAutospacing="0"/>
        <w:ind w:left="720"/>
        <w:textAlignment w:val="baseline"/>
        <w:rPr>
          <w:rFonts w:ascii="Arial" w:hAnsi="Arial" w:cs="Arial"/>
          <w:lang w:val="en-US"/>
        </w:rPr>
      </w:pPr>
      <w:r>
        <w:rPr>
          <w:noProof/>
        </w:rPr>
        <w:drawing>
          <wp:inline distT="0" distB="0" distL="0" distR="0" wp14:anchorId="1EB7735B" wp14:editId="7ED13DD3">
            <wp:extent cx="5200015" cy="3030220"/>
            <wp:effectExtent l="0" t="0" r="635" b="0"/>
            <wp:docPr id="30" name="Picture 30" descr="A group of people sitting around a table having a discu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sitting around a table having a discussion.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0015" cy="3030220"/>
                    </a:xfrm>
                    <a:prstGeom prst="rect">
                      <a:avLst/>
                    </a:prstGeom>
                    <a:noFill/>
                    <a:ln>
                      <a:noFill/>
                    </a:ln>
                  </pic:spPr>
                </pic:pic>
              </a:graphicData>
            </a:graphic>
          </wp:inline>
        </w:drawing>
      </w:r>
    </w:p>
    <w:p w14:paraId="1CA5961C" w14:textId="601F04D8" w:rsidR="00FF7359" w:rsidRPr="00393103" w:rsidRDefault="00FF7359" w:rsidP="00FF7359">
      <w:pPr>
        <w:shd w:val="clear" w:color="auto" w:fill="FFFFFF"/>
        <w:spacing w:before="300" w:after="300"/>
        <w:rPr>
          <w:rFonts w:eastAsia="Times New Roman" w:cs="Arial"/>
          <w:b/>
          <w:bCs/>
          <w:color w:val="000000" w:themeColor="text1"/>
          <w:sz w:val="24"/>
          <w:szCs w:val="24"/>
          <w:lang w:eastAsia="en-GB"/>
        </w:rPr>
      </w:pPr>
      <w:r w:rsidRPr="00152799">
        <w:rPr>
          <w:rFonts w:eastAsia="Times New Roman" w:cs="Arial"/>
          <w:b/>
          <w:bCs/>
          <w:color w:val="BE0064" w:themeColor="accent5"/>
          <w:sz w:val="24"/>
          <w:szCs w:val="24"/>
          <w:lang w:eastAsia="en-GB"/>
        </w:rPr>
        <w:lastRenderedPageBreak/>
        <w:t xml:space="preserve">Additional Information </w:t>
      </w:r>
    </w:p>
    <w:p w14:paraId="177C6539" w14:textId="77777777" w:rsidR="00FF7359" w:rsidRPr="00152799" w:rsidRDefault="00FF7359" w:rsidP="00FF7359">
      <w:pPr>
        <w:shd w:val="clear" w:color="auto" w:fill="FFFFFF"/>
        <w:spacing w:after="75"/>
        <w:ind w:left="720"/>
        <w:rPr>
          <w:rFonts w:eastAsia="Times New Roman" w:cs="Arial"/>
          <w:b/>
          <w:bCs/>
          <w:color w:val="BE0064" w:themeColor="accent5"/>
          <w:sz w:val="24"/>
          <w:szCs w:val="24"/>
          <w:lang w:eastAsia="en-GB"/>
        </w:rPr>
      </w:pPr>
      <w:r w:rsidRPr="00152799">
        <w:rPr>
          <w:rFonts w:eastAsia="Times New Roman" w:cs="Arial"/>
          <w:b/>
          <w:bCs/>
          <w:color w:val="BE0064" w:themeColor="accent5"/>
          <w:sz w:val="24"/>
          <w:szCs w:val="24"/>
          <w:lang w:eastAsia="en-GB"/>
        </w:rPr>
        <w:t xml:space="preserve">Reasonable adjustments </w:t>
      </w:r>
    </w:p>
    <w:p w14:paraId="1A440643" w14:textId="77777777" w:rsidR="00FF7359" w:rsidRPr="008B2BB6" w:rsidRDefault="00FF7359" w:rsidP="00FF7359">
      <w:pPr>
        <w:shd w:val="clear" w:color="auto" w:fill="FFFFFF"/>
        <w:spacing w:after="75"/>
        <w:ind w:left="720"/>
        <w:rPr>
          <w:rFonts w:eastAsia="Times New Roman" w:cs="Arial"/>
          <w:color w:val="0B0C0C"/>
          <w:sz w:val="29"/>
          <w:szCs w:val="29"/>
          <w:lang w:eastAsia="en-GB"/>
        </w:rPr>
      </w:pPr>
      <w:r>
        <w:rPr>
          <w:rFonts w:eastAsia="Times New Roman" w:cs="Arial"/>
          <w:color w:val="0B0C0C"/>
          <w:sz w:val="24"/>
          <w:szCs w:val="24"/>
          <w:lang w:eastAsia="en-GB"/>
        </w:rPr>
        <w:t>To s</w:t>
      </w:r>
      <w:r w:rsidRPr="008B2BB6">
        <w:rPr>
          <w:rFonts w:eastAsia="Times New Roman" w:cs="Arial"/>
          <w:color w:val="0B0C0C"/>
          <w:sz w:val="24"/>
          <w:szCs w:val="24"/>
          <w:lang w:eastAsia="en-GB"/>
        </w:rPr>
        <w:t>upport and guid</w:t>
      </w:r>
      <w:r>
        <w:rPr>
          <w:rFonts w:eastAsia="Times New Roman" w:cs="Arial"/>
          <w:color w:val="0B0C0C"/>
          <w:sz w:val="24"/>
          <w:szCs w:val="24"/>
          <w:lang w:eastAsia="en-GB"/>
        </w:rPr>
        <w:t>e</w:t>
      </w:r>
      <w:r w:rsidRPr="008B2BB6">
        <w:rPr>
          <w:rFonts w:eastAsia="Times New Roman" w:cs="Arial"/>
          <w:color w:val="0B0C0C"/>
          <w:sz w:val="24"/>
          <w:szCs w:val="24"/>
          <w:lang w:eastAsia="en-GB"/>
        </w:rPr>
        <w:t xml:space="preserve"> employer</w:t>
      </w:r>
      <w:r>
        <w:rPr>
          <w:rFonts w:eastAsia="Times New Roman" w:cs="Arial"/>
          <w:color w:val="0B0C0C"/>
          <w:sz w:val="24"/>
          <w:szCs w:val="24"/>
          <w:lang w:eastAsia="en-GB"/>
        </w:rPr>
        <w:t>s</w:t>
      </w:r>
      <w:r w:rsidRPr="008B2BB6">
        <w:rPr>
          <w:rFonts w:eastAsia="Times New Roman" w:cs="Arial"/>
          <w:color w:val="0B0C0C"/>
          <w:sz w:val="24"/>
          <w:szCs w:val="24"/>
          <w:lang w:eastAsia="en-GB"/>
        </w:rPr>
        <w:t xml:space="preserve"> to help better meet the</w:t>
      </w:r>
      <w:r>
        <w:rPr>
          <w:rFonts w:eastAsia="Times New Roman" w:cs="Arial"/>
          <w:color w:val="0B0C0C"/>
          <w:sz w:val="24"/>
          <w:szCs w:val="24"/>
          <w:lang w:eastAsia="en-GB"/>
        </w:rPr>
        <w:t xml:space="preserve"> learner/ employees</w:t>
      </w:r>
      <w:r w:rsidRPr="008B2BB6">
        <w:rPr>
          <w:rFonts w:eastAsia="Times New Roman" w:cs="Arial"/>
          <w:color w:val="0B0C0C"/>
          <w:sz w:val="24"/>
          <w:szCs w:val="24"/>
          <w:lang w:eastAsia="en-GB"/>
        </w:rPr>
        <w:t xml:space="preserve"> needs</w:t>
      </w:r>
      <w:r>
        <w:rPr>
          <w:rFonts w:eastAsia="Times New Roman" w:cs="Arial"/>
          <w:color w:val="0B0C0C"/>
          <w:sz w:val="24"/>
          <w:szCs w:val="24"/>
          <w:lang w:eastAsia="en-GB"/>
        </w:rPr>
        <w:t xml:space="preserve"> consider some of the following</w:t>
      </w:r>
      <w:r>
        <w:rPr>
          <w:rFonts w:eastAsia="Times New Roman" w:cs="Arial"/>
          <w:color w:val="0B0C0C"/>
          <w:sz w:val="29"/>
          <w:szCs w:val="29"/>
          <w:lang w:eastAsia="en-GB"/>
        </w:rPr>
        <w:t>:</w:t>
      </w:r>
    </w:p>
    <w:p w14:paraId="3EB107EA" w14:textId="77777777" w:rsidR="00FF7359" w:rsidRPr="008B2BB6" w:rsidRDefault="00FF7359" w:rsidP="00FF7359">
      <w:pPr>
        <w:shd w:val="clear" w:color="auto" w:fill="FFFFFF"/>
        <w:spacing w:after="75"/>
        <w:ind w:left="720"/>
        <w:rPr>
          <w:rFonts w:eastAsia="Times New Roman" w:cs="Arial"/>
          <w:b/>
          <w:bCs/>
          <w:color w:val="0B0C0C"/>
          <w:sz w:val="24"/>
          <w:szCs w:val="24"/>
          <w:lang w:eastAsia="en-GB"/>
        </w:rPr>
      </w:pPr>
    </w:p>
    <w:p w14:paraId="2889721A" w14:textId="77777777" w:rsidR="00FF7359"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4"/>
          <w:szCs w:val="24"/>
          <w:lang w:eastAsia="en-GB"/>
        </w:rPr>
      </w:pPr>
      <w:r w:rsidRPr="008B2BB6">
        <w:rPr>
          <w:rFonts w:eastAsia="Times New Roman" w:cs="Arial"/>
          <w:color w:val="0B0C0C"/>
          <w:sz w:val="24"/>
          <w:szCs w:val="24"/>
          <w:lang w:eastAsia="en-GB"/>
        </w:rPr>
        <w:t>Verbal instruction</w:t>
      </w:r>
      <w:r>
        <w:rPr>
          <w:rFonts w:eastAsia="Times New Roman" w:cs="Arial"/>
          <w:color w:val="0B0C0C"/>
          <w:sz w:val="24"/>
          <w:szCs w:val="24"/>
          <w:lang w:eastAsia="en-GB"/>
        </w:rPr>
        <w:t xml:space="preserve"> and </w:t>
      </w:r>
      <w:r w:rsidRPr="008B2BB6">
        <w:rPr>
          <w:rFonts w:eastAsia="Times New Roman" w:cs="Arial"/>
          <w:color w:val="0B0C0C"/>
          <w:sz w:val="24"/>
          <w:szCs w:val="24"/>
          <w:lang w:eastAsia="en-GB"/>
        </w:rPr>
        <w:t>prompts</w:t>
      </w:r>
    </w:p>
    <w:p w14:paraId="3BEB1DF9" w14:textId="77777777" w:rsidR="00FF7359" w:rsidRPr="008B2BB6"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4"/>
          <w:szCs w:val="24"/>
          <w:lang w:eastAsia="en-GB"/>
        </w:rPr>
      </w:pPr>
      <w:r>
        <w:rPr>
          <w:rFonts w:eastAsia="Times New Roman" w:cs="Arial"/>
          <w:color w:val="0B0C0C"/>
          <w:sz w:val="24"/>
          <w:szCs w:val="24"/>
          <w:lang w:eastAsia="en-GB"/>
        </w:rPr>
        <w:t>D</w:t>
      </w:r>
      <w:r w:rsidRPr="008B2BB6">
        <w:rPr>
          <w:rFonts w:eastAsia="Times New Roman" w:cs="Arial"/>
          <w:color w:val="0B0C0C"/>
          <w:sz w:val="24"/>
          <w:szCs w:val="24"/>
          <w:lang w:eastAsia="en-GB"/>
        </w:rPr>
        <w:t>emonstrating using simple language</w:t>
      </w:r>
    </w:p>
    <w:p w14:paraId="45E99AB8" w14:textId="77777777" w:rsidR="00FF7359"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4"/>
          <w:szCs w:val="24"/>
          <w:lang w:eastAsia="en-GB"/>
        </w:rPr>
      </w:pPr>
      <w:r>
        <w:rPr>
          <w:rFonts w:eastAsia="Times New Roman" w:cs="Arial"/>
          <w:color w:val="0B0C0C"/>
          <w:sz w:val="24"/>
          <w:szCs w:val="24"/>
          <w:lang w:eastAsia="en-GB"/>
        </w:rPr>
        <w:t xml:space="preserve">Written instructions and task sheets </w:t>
      </w:r>
    </w:p>
    <w:p w14:paraId="2DE166B4" w14:textId="77777777" w:rsidR="00FF7359"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4"/>
          <w:szCs w:val="24"/>
          <w:lang w:eastAsia="en-GB"/>
        </w:rPr>
      </w:pPr>
      <w:r w:rsidRPr="008B2BB6">
        <w:rPr>
          <w:rFonts w:eastAsia="Times New Roman" w:cs="Arial"/>
          <w:color w:val="0B0C0C"/>
          <w:sz w:val="24"/>
          <w:szCs w:val="24"/>
          <w:lang w:eastAsia="en-GB"/>
        </w:rPr>
        <w:t>Ensuring people have more time to learn</w:t>
      </w:r>
    </w:p>
    <w:p w14:paraId="3B2DC369" w14:textId="77777777" w:rsidR="00FF7359" w:rsidRPr="00FB6F97"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4"/>
          <w:szCs w:val="24"/>
          <w:lang w:eastAsia="en-GB"/>
        </w:rPr>
      </w:pPr>
      <w:r>
        <w:rPr>
          <w:rFonts w:eastAsia="Times New Roman" w:cs="Arial"/>
          <w:color w:val="0B0C0C"/>
          <w:sz w:val="24"/>
          <w:szCs w:val="24"/>
          <w:lang w:eastAsia="en-GB"/>
        </w:rPr>
        <w:t xml:space="preserve">Rest breaks </w:t>
      </w:r>
    </w:p>
    <w:p w14:paraId="65AE5993" w14:textId="77777777" w:rsidR="00FF7359" w:rsidRDefault="00FF7359" w:rsidP="00FF7359">
      <w:pPr>
        <w:shd w:val="clear" w:color="auto" w:fill="FFFFFF"/>
        <w:spacing w:after="75"/>
        <w:ind w:left="1440"/>
        <w:rPr>
          <w:rFonts w:eastAsia="Times New Roman" w:cs="Arial"/>
          <w:color w:val="0B0C0C"/>
          <w:sz w:val="24"/>
          <w:szCs w:val="24"/>
          <w:lang w:eastAsia="en-GB"/>
        </w:rPr>
      </w:pPr>
    </w:p>
    <w:p w14:paraId="6CAF52B6" w14:textId="77777777" w:rsidR="00FF7359" w:rsidRPr="00152799" w:rsidRDefault="00FF7359" w:rsidP="00FF7359">
      <w:pPr>
        <w:shd w:val="clear" w:color="auto" w:fill="FFFFFF"/>
        <w:spacing w:after="75"/>
        <w:ind w:left="720"/>
        <w:rPr>
          <w:rFonts w:eastAsia="Times New Roman" w:cs="Arial"/>
          <w:b/>
          <w:bCs/>
          <w:color w:val="BE0064" w:themeColor="accent5"/>
          <w:sz w:val="24"/>
          <w:szCs w:val="24"/>
          <w:lang w:eastAsia="en-GB"/>
        </w:rPr>
      </w:pPr>
      <w:r w:rsidRPr="00152799">
        <w:rPr>
          <w:rFonts w:eastAsia="Times New Roman" w:cs="Arial"/>
          <w:b/>
          <w:bCs/>
          <w:color w:val="BE0064" w:themeColor="accent5"/>
          <w:sz w:val="24"/>
          <w:szCs w:val="24"/>
          <w:lang w:eastAsia="en-GB"/>
        </w:rPr>
        <w:t xml:space="preserve">Workplace support </w:t>
      </w:r>
    </w:p>
    <w:p w14:paraId="1D05090E" w14:textId="77777777" w:rsidR="00FF7359" w:rsidRPr="008B2BB6" w:rsidRDefault="00FF7359" w:rsidP="00FF7359">
      <w:pPr>
        <w:shd w:val="clear" w:color="auto" w:fill="FFFFFF"/>
        <w:spacing w:after="75"/>
        <w:ind w:left="720"/>
        <w:rPr>
          <w:rFonts w:eastAsia="Times New Roman" w:cs="Arial"/>
          <w:b/>
          <w:bCs/>
          <w:color w:val="0B0C0C"/>
          <w:sz w:val="24"/>
          <w:szCs w:val="24"/>
          <w:lang w:eastAsia="en-GB"/>
        </w:rPr>
      </w:pPr>
    </w:p>
    <w:p w14:paraId="65391827" w14:textId="77777777" w:rsidR="00FF7359" w:rsidRPr="002727CF"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9"/>
          <w:szCs w:val="29"/>
          <w:lang w:eastAsia="en-GB"/>
        </w:rPr>
      </w:pPr>
      <w:r w:rsidRPr="008B2BB6">
        <w:rPr>
          <w:rFonts w:eastAsia="Times New Roman" w:cs="Arial"/>
          <w:color w:val="0B0C0C"/>
          <w:sz w:val="24"/>
          <w:szCs w:val="24"/>
          <w:lang w:eastAsia="en-GB"/>
        </w:rPr>
        <w:t xml:space="preserve">Supporting </w:t>
      </w:r>
      <w:r>
        <w:rPr>
          <w:rFonts w:eastAsia="Times New Roman" w:cs="Arial"/>
          <w:color w:val="0B0C0C"/>
          <w:sz w:val="24"/>
          <w:szCs w:val="24"/>
          <w:lang w:eastAsia="en-GB"/>
        </w:rPr>
        <w:t xml:space="preserve">the learner’s/employee’s </w:t>
      </w:r>
      <w:r w:rsidRPr="008B2BB6">
        <w:rPr>
          <w:rFonts w:eastAsia="Times New Roman" w:cs="Arial"/>
          <w:color w:val="0B0C0C"/>
          <w:sz w:val="24"/>
          <w:szCs w:val="24"/>
          <w:lang w:eastAsia="en-GB"/>
        </w:rPr>
        <w:t>induction</w:t>
      </w:r>
    </w:p>
    <w:p w14:paraId="5A60879A" w14:textId="77777777" w:rsidR="00FF7359" w:rsidRPr="002727CF"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9"/>
          <w:szCs w:val="29"/>
          <w:lang w:eastAsia="en-GB"/>
        </w:rPr>
      </w:pPr>
      <w:r>
        <w:rPr>
          <w:rFonts w:eastAsia="Times New Roman" w:cs="Arial"/>
          <w:color w:val="0B0C0C"/>
          <w:sz w:val="24"/>
          <w:szCs w:val="24"/>
          <w:lang w:eastAsia="en-GB"/>
        </w:rPr>
        <w:t>P</w:t>
      </w:r>
      <w:r w:rsidRPr="008B2BB6">
        <w:rPr>
          <w:rFonts w:eastAsia="Times New Roman" w:cs="Arial"/>
          <w:color w:val="0B0C0C"/>
          <w:sz w:val="24"/>
          <w:szCs w:val="24"/>
          <w:lang w:eastAsia="en-GB"/>
        </w:rPr>
        <w:t>roviding on-site training support if needed</w:t>
      </w:r>
    </w:p>
    <w:p w14:paraId="443F0D51" w14:textId="77777777" w:rsidR="00FF7359" w:rsidRPr="002727CF"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9"/>
          <w:szCs w:val="29"/>
          <w:lang w:eastAsia="en-GB"/>
        </w:rPr>
      </w:pPr>
      <w:r w:rsidRPr="008B2BB6">
        <w:rPr>
          <w:rFonts w:eastAsia="Times New Roman" w:cs="Arial"/>
          <w:color w:val="0B0C0C"/>
          <w:sz w:val="24"/>
          <w:szCs w:val="24"/>
          <w:lang w:eastAsia="en-GB"/>
        </w:rPr>
        <w:t>Offering out of work support if required</w:t>
      </w:r>
    </w:p>
    <w:p w14:paraId="41EEA542" w14:textId="77777777" w:rsidR="00FF7359"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4"/>
          <w:szCs w:val="24"/>
          <w:lang w:eastAsia="en-GB"/>
        </w:rPr>
      </w:pPr>
      <w:r w:rsidRPr="008B2BB6">
        <w:rPr>
          <w:rFonts w:eastAsia="Times New Roman" w:cs="Arial"/>
          <w:color w:val="0B0C0C"/>
          <w:sz w:val="24"/>
          <w:szCs w:val="24"/>
          <w:lang w:eastAsia="en-GB"/>
        </w:rPr>
        <w:t>Use of naturally occurring praise, reinforcement</w:t>
      </w:r>
    </w:p>
    <w:p w14:paraId="7B469DBB" w14:textId="77777777" w:rsidR="00FF7359" w:rsidRPr="008B2BB6"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4"/>
          <w:szCs w:val="24"/>
          <w:lang w:eastAsia="en-GB"/>
        </w:rPr>
      </w:pPr>
      <w:r w:rsidRPr="008B2BB6">
        <w:rPr>
          <w:rFonts w:eastAsia="Times New Roman" w:cs="Arial"/>
          <w:color w:val="0B0C0C"/>
          <w:sz w:val="24"/>
          <w:szCs w:val="24"/>
          <w:lang w:eastAsia="en-GB"/>
        </w:rPr>
        <w:t>Managing work pressure/ productivity demands</w:t>
      </w:r>
    </w:p>
    <w:p w14:paraId="5F1DF715" w14:textId="77777777" w:rsidR="00FF7359"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9"/>
          <w:szCs w:val="29"/>
          <w:lang w:eastAsia="en-GB"/>
        </w:rPr>
      </w:pPr>
      <w:r w:rsidRPr="008B2BB6">
        <w:rPr>
          <w:rFonts w:eastAsia="Times New Roman" w:cs="Arial"/>
          <w:color w:val="0B0C0C"/>
          <w:sz w:val="24"/>
          <w:szCs w:val="24"/>
          <w:lang w:eastAsia="en-GB"/>
        </w:rPr>
        <w:t>Understanding and using physical guidance and gestures</w:t>
      </w:r>
    </w:p>
    <w:p w14:paraId="1B9CCD0D" w14:textId="77777777" w:rsidR="00FF7359"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9"/>
          <w:szCs w:val="29"/>
          <w:lang w:eastAsia="en-GB"/>
        </w:rPr>
      </w:pPr>
      <w:r w:rsidRPr="008B2BB6">
        <w:rPr>
          <w:rFonts w:eastAsia="Times New Roman" w:cs="Arial"/>
          <w:color w:val="0B0C0C"/>
          <w:sz w:val="24"/>
          <w:szCs w:val="24"/>
          <w:lang w:eastAsia="en-GB"/>
        </w:rPr>
        <w:t xml:space="preserve">Developing peer support </w:t>
      </w:r>
    </w:p>
    <w:p w14:paraId="69733F31" w14:textId="77777777" w:rsidR="00FF7359"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9"/>
          <w:szCs w:val="29"/>
          <w:lang w:eastAsia="en-GB"/>
        </w:rPr>
      </w:pPr>
      <w:r>
        <w:rPr>
          <w:rFonts w:eastAsia="Times New Roman" w:cs="Arial"/>
          <w:color w:val="0B0C0C"/>
          <w:sz w:val="24"/>
          <w:szCs w:val="24"/>
          <w:lang w:eastAsia="en-GB"/>
        </w:rPr>
        <w:t xml:space="preserve">Workplace </w:t>
      </w:r>
      <w:r w:rsidRPr="008B2BB6">
        <w:rPr>
          <w:rFonts w:eastAsia="Times New Roman" w:cs="Arial"/>
          <w:color w:val="0B0C0C"/>
          <w:sz w:val="24"/>
          <w:szCs w:val="24"/>
          <w:lang w:eastAsia="en-GB"/>
        </w:rPr>
        <w:t xml:space="preserve">social inclusion </w:t>
      </w:r>
    </w:p>
    <w:p w14:paraId="054C21FB" w14:textId="77777777" w:rsidR="00FF7359" w:rsidRPr="002727CF"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9"/>
          <w:szCs w:val="29"/>
          <w:lang w:eastAsia="en-GB"/>
        </w:rPr>
      </w:pPr>
      <w:r w:rsidRPr="008B2BB6">
        <w:rPr>
          <w:rFonts w:eastAsia="Times New Roman" w:cs="Arial"/>
          <w:color w:val="0B0C0C"/>
          <w:sz w:val="24"/>
          <w:szCs w:val="24"/>
          <w:lang w:eastAsia="en-GB"/>
        </w:rPr>
        <w:t xml:space="preserve">Ongoing support to address any barriers </w:t>
      </w:r>
    </w:p>
    <w:p w14:paraId="54C0523B" w14:textId="77777777" w:rsidR="00FF7359" w:rsidRDefault="00FF7359" w:rsidP="00FF7359">
      <w:pPr>
        <w:widowControl/>
        <w:numPr>
          <w:ilvl w:val="0"/>
          <w:numId w:val="21"/>
        </w:numPr>
        <w:shd w:val="clear" w:color="auto" w:fill="FFFFFF"/>
        <w:tabs>
          <w:tab w:val="clear" w:pos="720"/>
          <w:tab w:val="num" w:pos="1440"/>
        </w:tabs>
        <w:autoSpaceDE/>
        <w:autoSpaceDN/>
        <w:spacing w:after="75"/>
        <w:ind w:left="1440"/>
        <w:rPr>
          <w:rFonts w:eastAsia="Times New Roman" w:cs="Arial"/>
          <w:color w:val="0B0C0C"/>
          <w:sz w:val="29"/>
          <w:szCs w:val="29"/>
          <w:lang w:eastAsia="en-GB"/>
        </w:rPr>
      </w:pPr>
      <w:r w:rsidRPr="008B2BB6">
        <w:rPr>
          <w:rFonts w:eastAsia="Times New Roman" w:cs="Arial"/>
          <w:color w:val="0B0C0C"/>
          <w:sz w:val="24"/>
          <w:szCs w:val="24"/>
          <w:lang w:eastAsia="en-GB"/>
        </w:rPr>
        <w:t xml:space="preserve">Updating and reviewing the </w:t>
      </w:r>
      <w:r>
        <w:rPr>
          <w:rFonts w:eastAsia="Times New Roman" w:cs="Arial"/>
          <w:color w:val="0B0C0C"/>
          <w:sz w:val="24"/>
          <w:szCs w:val="24"/>
          <w:lang w:eastAsia="en-GB"/>
        </w:rPr>
        <w:t>a</w:t>
      </w:r>
      <w:r w:rsidRPr="008B2BB6">
        <w:rPr>
          <w:rFonts w:eastAsia="Times New Roman" w:cs="Arial"/>
          <w:color w:val="0B0C0C"/>
          <w:sz w:val="24"/>
          <w:szCs w:val="24"/>
          <w:lang w:eastAsia="en-GB"/>
        </w:rPr>
        <w:t xml:space="preserve">ction </w:t>
      </w:r>
      <w:r>
        <w:rPr>
          <w:rFonts w:eastAsia="Times New Roman" w:cs="Arial"/>
          <w:color w:val="0B0C0C"/>
          <w:sz w:val="24"/>
          <w:szCs w:val="24"/>
          <w:lang w:eastAsia="en-GB"/>
        </w:rPr>
        <w:t>p</w:t>
      </w:r>
      <w:r w:rsidRPr="008B2BB6">
        <w:rPr>
          <w:rFonts w:eastAsia="Times New Roman" w:cs="Arial"/>
          <w:color w:val="0B0C0C"/>
          <w:sz w:val="24"/>
          <w:szCs w:val="24"/>
          <w:lang w:eastAsia="en-GB"/>
        </w:rPr>
        <w:t>lan to support progress on a regular basis</w:t>
      </w:r>
    </w:p>
    <w:p w14:paraId="711F762D" w14:textId="77777777" w:rsidR="00FF7359" w:rsidRDefault="00FF7359" w:rsidP="00FF7359">
      <w:pPr>
        <w:shd w:val="clear" w:color="auto" w:fill="FFFFFF"/>
        <w:spacing w:after="300"/>
        <w:rPr>
          <w:rFonts w:eastAsia="Times New Roman" w:cs="Arial"/>
          <w:b/>
          <w:bCs/>
          <w:color w:val="0B0C0C"/>
          <w:sz w:val="24"/>
          <w:szCs w:val="24"/>
          <w:lang w:eastAsia="en-GB"/>
        </w:rPr>
      </w:pPr>
    </w:p>
    <w:p w14:paraId="5F0586E5" w14:textId="67800B00" w:rsidR="00FF7359" w:rsidRPr="00152799" w:rsidRDefault="00152799" w:rsidP="00152799">
      <w:pPr>
        <w:shd w:val="clear" w:color="auto" w:fill="FFFFFF"/>
        <w:spacing w:after="300"/>
        <w:rPr>
          <w:rFonts w:cs="Arial"/>
          <w:color w:val="BE0064" w:themeColor="accent5"/>
          <w:sz w:val="24"/>
          <w:szCs w:val="24"/>
          <w:shd w:val="clear" w:color="auto" w:fill="FFFFFF"/>
        </w:rPr>
      </w:pPr>
      <w:r>
        <w:rPr>
          <w:rFonts w:eastAsia="Times New Roman" w:cs="Arial"/>
          <w:b/>
          <w:bCs/>
          <w:color w:val="BE0064" w:themeColor="accent5"/>
          <w:sz w:val="24"/>
          <w:szCs w:val="24"/>
          <w:lang w:eastAsia="en-GB"/>
        </w:rPr>
        <w:t xml:space="preserve">       </w:t>
      </w:r>
      <w:r w:rsidR="00FF7359" w:rsidRPr="00152799">
        <w:rPr>
          <w:rFonts w:eastAsia="Times New Roman" w:cs="Arial"/>
          <w:b/>
          <w:bCs/>
          <w:color w:val="BE0064" w:themeColor="accent5"/>
          <w:sz w:val="24"/>
          <w:szCs w:val="24"/>
          <w:lang w:eastAsia="en-GB"/>
        </w:rPr>
        <w:t>The Job Coach</w:t>
      </w:r>
    </w:p>
    <w:p w14:paraId="7214E46B" w14:textId="46FB94D3" w:rsidR="00FF7359" w:rsidRDefault="00FF7359" w:rsidP="00FF7359">
      <w:pPr>
        <w:pStyle w:val="ListParagraph"/>
        <w:shd w:val="clear" w:color="auto" w:fill="FFFFFF"/>
        <w:spacing w:after="75"/>
        <w:ind w:left="1440"/>
        <w:rPr>
          <w:rFonts w:eastAsia="Times New Roman" w:cs="Arial"/>
          <w:color w:val="0B0C0C"/>
          <w:sz w:val="24"/>
          <w:szCs w:val="24"/>
          <w:lang w:eastAsia="en-GB"/>
        </w:rPr>
      </w:pPr>
      <w:r w:rsidRPr="00D8372B">
        <w:rPr>
          <w:rFonts w:eastAsia="Times New Roman" w:cs="Arial"/>
          <w:color w:val="0B0C0C"/>
          <w:sz w:val="24"/>
          <w:szCs w:val="24"/>
          <w:lang w:eastAsia="en-GB"/>
        </w:rPr>
        <w:t>A Job Coach is expected to coordinate employer engagement and liaison with parents, carers and agencies. Before, during and after the placement the Job Coach will undertake employability support workshops and support with job searching and CV writing.  In the workplace, the Job Coach will train, mentor, give in-work support, job match, undertake reviews. They will have administrative duties such as record keeping, learner tracking and supporting Access to Work applications and related processes.</w:t>
      </w:r>
    </w:p>
    <w:p w14:paraId="268BC5EC" w14:textId="44EE16FF" w:rsidR="00FF7359" w:rsidRPr="00DC5DE8" w:rsidRDefault="00FF7359" w:rsidP="00FF7359">
      <w:pPr>
        <w:pStyle w:val="ListParagraph"/>
        <w:shd w:val="clear" w:color="auto" w:fill="FFFFFF"/>
        <w:spacing w:after="75"/>
        <w:ind w:left="1440"/>
        <w:rPr>
          <w:rFonts w:eastAsia="Times New Roman" w:cs="Arial"/>
          <w:color w:val="0B0C0C"/>
          <w:sz w:val="24"/>
          <w:szCs w:val="24"/>
          <w:lang w:eastAsia="en-GB"/>
        </w:rPr>
      </w:pPr>
    </w:p>
    <w:p w14:paraId="28F00526" w14:textId="77777777" w:rsidR="001B2717" w:rsidRDefault="00152799" w:rsidP="00152799">
      <w:pPr>
        <w:shd w:val="clear" w:color="auto" w:fill="FFFFFF"/>
        <w:spacing w:after="300"/>
        <w:rPr>
          <w:rFonts w:eastAsia="Times New Roman" w:cs="Arial"/>
          <w:b/>
          <w:bCs/>
          <w:color w:val="BE0064" w:themeColor="accent5"/>
          <w:sz w:val="24"/>
          <w:szCs w:val="24"/>
          <w:lang w:eastAsia="en-GB"/>
        </w:rPr>
      </w:pPr>
      <w:r w:rsidRPr="00152799">
        <w:rPr>
          <w:rFonts w:eastAsia="Times New Roman" w:cs="Arial"/>
          <w:b/>
          <w:bCs/>
          <w:color w:val="BE0064" w:themeColor="accent5"/>
          <w:sz w:val="24"/>
          <w:szCs w:val="24"/>
          <w:lang w:eastAsia="en-GB"/>
        </w:rPr>
        <w:t xml:space="preserve">    </w:t>
      </w:r>
    </w:p>
    <w:p w14:paraId="5B34BBAF" w14:textId="0522F3CF" w:rsidR="00FF7359" w:rsidRPr="00152799" w:rsidRDefault="00152799" w:rsidP="00152799">
      <w:pPr>
        <w:shd w:val="clear" w:color="auto" w:fill="FFFFFF"/>
        <w:spacing w:after="300"/>
        <w:rPr>
          <w:rFonts w:eastAsia="Times New Roman" w:cs="Arial"/>
          <w:b/>
          <w:bCs/>
          <w:color w:val="BE0064" w:themeColor="accent5"/>
          <w:sz w:val="24"/>
          <w:szCs w:val="24"/>
          <w:lang w:eastAsia="en-GB"/>
        </w:rPr>
      </w:pPr>
      <w:r w:rsidRPr="00152799">
        <w:rPr>
          <w:rFonts w:eastAsia="Times New Roman" w:cs="Arial"/>
          <w:b/>
          <w:bCs/>
          <w:color w:val="BE0064" w:themeColor="accent5"/>
          <w:sz w:val="24"/>
          <w:szCs w:val="24"/>
          <w:lang w:eastAsia="en-GB"/>
        </w:rPr>
        <w:t xml:space="preserve">  </w:t>
      </w:r>
      <w:r w:rsidR="00FF7359" w:rsidRPr="00152799">
        <w:rPr>
          <w:rFonts w:eastAsia="Times New Roman" w:cs="Arial"/>
          <w:b/>
          <w:bCs/>
          <w:color w:val="BE0064" w:themeColor="accent5"/>
          <w:sz w:val="24"/>
          <w:szCs w:val="24"/>
          <w:lang w:eastAsia="en-GB"/>
        </w:rPr>
        <w:t>National Occupational Standards</w:t>
      </w:r>
    </w:p>
    <w:p w14:paraId="11111752" w14:textId="47034511" w:rsidR="00FF7359" w:rsidRPr="00D8372B" w:rsidRDefault="00CD738F" w:rsidP="00FF7359">
      <w:pPr>
        <w:shd w:val="clear" w:color="auto" w:fill="FFFFFF"/>
        <w:spacing w:after="300"/>
        <w:ind w:left="1440"/>
        <w:rPr>
          <w:rFonts w:cs="Arial"/>
          <w:color w:val="0B0C0C"/>
          <w:sz w:val="24"/>
          <w:szCs w:val="24"/>
          <w:shd w:val="clear" w:color="auto" w:fill="FFFFFF"/>
        </w:rPr>
      </w:pPr>
      <w:hyperlink r:id="rId46" w:history="1">
        <w:r w:rsidR="00FF7359" w:rsidRPr="00867D70">
          <w:rPr>
            <w:rStyle w:val="Hyperlink"/>
            <w:rFonts w:eastAsia="Times New Roman" w:cs="Arial"/>
            <w:sz w:val="24"/>
            <w:szCs w:val="24"/>
            <w:lang w:eastAsia="en-GB"/>
          </w:rPr>
          <w:t>National Occupational standards</w:t>
        </w:r>
      </w:hyperlink>
      <w:r w:rsidR="00FF7359" w:rsidRPr="00867D70">
        <w:rPr>
          <w:rFonts w:eastAsia="Times New Roman" w:cs="Arial"/>
          <w:sz w:val="24"/>
          <w:szCs w:val="24"/>
          <w:lang w:eastAsia="en-GB"/>
        </w:rPr>
        <w:t xml:space="preserve"> </w:t>
      </w:r>
      <w:r w:rsidR="00FF7359">
        <w:rPr>
          <w:rFonts w:eastAsia="Times New Roman" w:cs="Arial"/>
          <w:sz w:val="24"/>
          <w:szCs w:val="24"/>
          <w:lang w:eastAsia="en-GB"/>
        </w:rPr>
        <w:t xml:space="preserve">are central in providing employment support for the learner and employer. </w:t>
      </w:r>
      <w:r w:rsidR="00FF7359" w:rsidRPr="00BE274E">
        <w:rPr>
          <w:rFonts w:cs="Arial"/>
          <w:sz w:val="24"/>
          <w:szCs w:val="24"/>
        </w:rPr>
        <w:t>Th</w:t>
      </w:r>
      <w:r w:rsidR="00FF7359">
        <w:rPr>
          <w:rFonts w:cs="Arial"/>
          <w:sz w:val="24"/>
          <w:szCs w:val="24"/>
        </w:rPr>
        <w:t>e</w:t>
      </w:r>
      <w:r w:rsidR="00FF7359" w:rsidRPr="00BE274E">
        <w:rPr>
          <w:rFonts w:cs="Arial"/>
          <w:sz w:val="24"/>
          <w:szCs w:val="24"/>
        </w:rPr>
        <w:t xml:space="preserve"> standard ensur</w:t>
      </w:r>
      <w:r w:rsidR="00FF7359">
        <w:rPr>
          <w:rFonts w:cs="Arial"/>
          <w:sz w:val="24"/>
          <w:szCs w:val="24"/>
        </w:rPr>
        <w:t>es the</w:t>
      </w:r>
      <w:r w:rsidR="00FF7359" w:rsidRPr="00BE274E">
        <w:rPr>
          <w:rFonts w:cs="Arial"/>
          <w:sz w:val="24"/>
          <w:szCs w:val="24"/>
        </w:rPr>
        <w:t xml:space="preserve"> practice </w:t>
      </w:r>
      <w:r w:rsidR="00FF7359">
        <w:rPr>
          <w:rFonts w:cs="Arial"/>
          <w:sz w:val="24"/>
          <w:szCs w:val="24"/>
        </w:rPr>
        <w:t xml:space="preserve">of a Job Coach </w:t>
      </w:r>
      <w:r w:rsidR="00FF7359" w:rsidRPr="00BE274E">
        <w:rPr>
          <w:rFonts w:cs="Arial"/>
          <w:sz w:val="24"/>
          <w:szCs w:val="24"/>
        </w:rPr>
        <w:t>adheres to the relevant ethical principles, values and codes of ethical practice that apply within supported employment</w:t>
      </w:r>
      <w:r w:rsidR="00FF7359">
        <w:rPr>
          <w:rFonts w:cs="Arial"/>
          <w:sz w:val="24"/>
          <w:szCs w:val="24"/>
        </w:rPr>
        <w:t xml:space="preserve">. Job Coaches are skilled and experienced with job searching, matching and preparing learners for work. They work all year </w:t>
      </w:r>
      <w:r w:rsidR="00FF7359">
        <w:rPr>
          <w:rFonts w:cs="Arial"/>
          <w:sz w:val="24"/>
          <w:szCs w:val="24"/>
        </w:rPr>
        <w:lastRenderedPageBreak/>
        <w:t xml:space="preserve">round and match the employers’ opening hours, which could extend to evening and weekend work. A Job Coach has a </w:t>
      </w:r>
      <w:r w:rsidR="00FF7359">
        <w:rPr>
          <w:rFonts w:cs="Arial"/>
          <w:color w:val="0B0C0C"/>
          <w:sz w:val="24"/>
          <w:szCs w:val="24"/>
          <w:shd w:val="clear" w:color="auto" w:fill="FFFFFF"/>
        </w:rPr>
        <w:t xml:space="preserve">relentless approach to securing sustainable employment and </w:t>
      </w:r>
      <w:r w:rsidR="00FF7359" w:rsidRPr="00654149">
        <w:rPr>
          <w:rFonts w:cs="Arial"/>
          <w:color w:val="0B0C0C"/>
          <w:sz w:val="24"/>
          <w:szCs w:val="24"/>
          <w:shd w:val="clear" w:color="auto" w:fill="FFFFFF"/>
        </w:rPr>
        <w:t xml:space="preserve">a strong belief in the </w:t>
      </w:r>
      <w:r w:rsidR="00FF7359">
        <w:rPr>
          <w:rFonts w:cs="Arial"/>
          <w:color w:val="0B0C0C"/>
          <w:sz w:val="24"/>
          <w:szCs w:val="24"/>
          <w:shd w:val="clear" w:color="auto" w:fill="FFFFFF"/>
        </w:rPr>
        <w:t xml:space="preserve">learner’s </w:t>
      </w:r>
      <w:r w:rsidR="00FF7359" w:rsidRPr="00654149">
        <w:rPr>
          <w:rFonts w:cs="Arial"/>
          <w:color w:val="0B0C0C"/>
          <w:sz w:val="24"/>
          <w:szCs w:val="24"/>
          <w:shd w:val="clear" w:color="auto" w:fill="FFFFFF"/>
        </w:rPr>
        <w:t xml:space="preserve">ability and right to work. This enables the team to engage with and inspire </w:t>
      </w:r>
      <w:r w:rsidR="00FF7359">
        <w:rPr>
          <w:rFonts w:cs="Arial"/>
          <w:color w:val="0B0C0C"/>
          <w:sz w:val="24"/>
          <w:szCs w:val="24"/>
          <w:shd w:val="clear" w:color="auto" w:fill="FFFFFF"/>
        </w:rPr>
        <w:t xml:space="preserve">learners </w:t>
      </w:r>
      <w:r w:rsidR="00FF7359" w:rsidRPr="00654149">
        <w:rPr>
          <w:rFonts w:cs="Arial"/>
          <w:color w:val="0B0C0C"/>
          <w:sz w:val="24"/>
          <w:szCs w:val="24"/>
          <w:shd w:val="clear" w:color="auto" w:fill="FFFFFF"/>
        </w:rPr>
        <w:t xml:space="preserve">and their families to aspire to paid work and demonstrate to employers the value </w:t>
      </w:r>
      <w:r w:rsidR="00FF7359">
        <w:rPr>
          <w:rFonts w:cs="Arial"/>
          <w:color w:val="0B0C0C"/>
          <w:sz w:val="24"/>
          <w:szCs w:val="24"/>
          <w:shd w:val="clear" w:color="auto" w:fill="FFFFFF"/>
        </w:rPr>
        <w:t xml:space="preserve">they bring to </w:t>
      </w:r>
      <w:r w:rsidR="00FF7359" w:rsidRPr="00654149">
        <w:rPr>
          <w:rFonts w:cs="Arial"/>
          <w:color w:val="0B0C0C"/>
          <w:sz w:val="24"/>
          <w:szCs w:val="24"/>
          <w:shd w:val="clear" w:color="auto" w:fill="FFFFFF"/>
        </w:rPr>
        <w:t>their paid workforce.</w:t>
      </w:r>
    </w:p>
    <w:p w14:paraId="57B86A19" w14:textId="5D46D176" w:rsidR="00FF7359" w:rsidRPr="00152799" w:rsidRDefault="00FF7359" w:rsidP="00FF7359">
      <w:pPr>
        <w:shd w:val="clear" w:color="auto" w:fill="FFFFFF"/>
        <w:spacing w:after="300"/>
        <w:ind w:left="720"/>
        <w:rPr>
          <w:rFonts w:eastAsia="Times New Roman" w:cs="Arial"/>
          <w:b/>
          <w:bCs/>
          <w:color w:val="BE0064" w:themeColor="accent5"/>
          <w:sz w:val="24"/>
          <w:szCs w:val="24"/>
          <w:lang w:eastAsia="en-GB"/>
        </w:rPr>
      </w:pPr>
      <w:r w:rsidRPr="00152799">
        <w:rPr>
          <w:rFonts w:eastAsia="Times New Roman" w:cs="Arial"/>
          <w:b/>
          <w:bCs/>
          <w:color w:val="BE0064" w:themeColor="accent5"/>
          <w:sz w:val="24"/>
          <w:szCs w:val="24"/>
          <w:lang w:eastAsia="en-GB"/>
        </w:rPr>
        <w:t xml:space="preserve">Training Systematic Instruction </w:t>
      </w:r>
    </w:p>
    <w:p w14:paraId="58CB1B98" w14:textId="10A9E94A" w:rsidR="00FF7359" w:rsidRPr="00867D70" w:rsidRDefault="00FF7359" w:rsidP="00FF7359">
      <w:pPr>
        <w:ind w:left="1440"/>
        <w:rPr>
          <w:rFonts w:cs="Arial"/>
          <w:sz w:val="24"/>
          <w:szCs w:val="24"/>
          <w:shd w:val="clear" w:color="auto" w:fill="FFFFFF"/>
        </w:rPr>
      </w:pPr>
      <w:r w:rsidRPr="00704C98">
        <w:rPr>
          <w:rFonts w:cs="Arial"/>
          <w:sz w:val="24"/>
          <w:szCs w:val="24"/>
          <w:shd w:val="clear" w:color="auto" w:fill="FFFFFF"/>
        </w:rPr>
        <w:t>Training Systematic Instruction (TSI) is a structured approach to teaching vocational and independen</w:t>
      </w:r>
      <w:r w:rsidR="00A144D1">
        <w:rPr>
          <w:rFonts w:cs="Arial"/>
          <w:sz w:val="24"/>
          <w:szCs w:val="24"/>
          <w:shd w:val="clear" w:color="auto" w:fill="FFFFFF"/>
        </w:rPr>
        <w:t xml:space="preserve">ce </w:t>
      </w:r>
      <w:r w:rsidRPr="00704C98">
        <w:rPr>
          <w:rFonts w:cs="Arial"/>
          <w:sz w:val="24"/>
          <w:szCs w:val="24"/>
          <w:shd w:val="clear" w:color="auto" w:fill="FFFFFF"/>
        </w:rPr>
        <w:t xml:space="preserve">skills </w:t>
      </w:r>
      <w:r w:rsidR="00A144D1">
        <w:rPr>
          <w:rFonts w:cs="Arial"/>
          <w:sz w:val="24"/>
          <w:szCs w:val="24"/>
          <w:shd w:val="clear" w:color="auto" w:fill="FFFFFF"/>
        </w:rPr>
        <w:t>for learners</w:t>
      </w:r>
      <w:r w:rsidRPr="00704C98">
        <w:rPr>
          <w:rFonts w:cs="Arial"/>
          <w:sz w:val="24"/>
          <w:szCs w:val="24"/>
          <w:shd w:val="clear" w:color="auto" w:fill="FFFFFF"/>
        </w:rPr>
        <w:t xml:space="preserve"> with</w:t>
      </w:r>
      <w:r>
        <w:rPr>
          <w:rFonts w:cs="Arial"/>
          <w:sz w:val="24"/>
          <w:szCs w:val="24"/>
          <w:shd w:val="clear" w:color="auto" w:fill="FFFFFF"/>
        </w:rPr>
        <w:t xml:space="preserve"> additional needs</w:t>
      </w:r>
      <w:r w:rsidRPr="00704C98">
        <w:rPr>
          <w:rFonts w:cs="Arial"/>
          <w:sz w:val="24"/>
          <w:szCs w:val="24"/>
          <w:shd w:val="clear" w:color="auto" w:fill="FFFFFF"/>
        </w:rPr>
        <w:t>. TSI has an emphasis on errorless learning and encourages decision-making</w:t>
      </w:r>
      <w:r w:rsidR="00A144D1">
        <w:rPr>
          <w:rFonts w:cs="Arial"/>
          <w:sz w:val="24"/>
          <w:szCs w:val="24"/>
          <w:shd w:val="clear" w:color="auto" w:fill="FFFFFF"/>
        </w:rPr>
        <w:t xml:space="preserve">, </w:t>
      </w:r>
      <w:r w:rsidRPr="00704C98">
        <w:rPr>
          <w:rFonts w:cs="Arial"/>
          <w:sz w:val="24"/>
          <w:szCs w:val="24"/>
          <w:shd w:val="clear" w:color="auto" w:fill="FFFFFF"/>
        </w:rPr>
        <w:t xml:space="preserve">enabling </w:t>
      </w:r>
      <w:r w:rsidR="00A144D1">
        <w:rPr>
          <w:rFonts w:cs="Arial"/>
          <w:sz w:val="24"/>
          <w:szCs w:val="24"/>
          <w:shd w:val="clear" w:color="auto" w:fill="FFFFFF"/>
        </w:rPr>
        <w:t>learners</w:t>
      </w:r>
      <w:r w:rsidRPr="00704C98">
        <w:rPr>
          <w:rFonts w:cs="Arial"/>
          <w:sz w:val="24"/>
          <w:szCs w:val="24"/>
          <w:shd w:val="clear" w:color="auto" w:fill="FFFFFF"/>
        </w:rPr>
        <w:t xml:space="preserve"> to learn complex tasks.</w:t>
      </w:r>
    </w:p>
    <w:p w14:paraId="32A297D8" w14:textId="77777777" w:rsidR="007C1975" w:rsidRDefault="00FF7359" w:rsidP="007C1975">
      <w:pPr>
        <w:shd w:val="clear" w:color="auto" w:fill="FFFFFF"/>
        <w:spacing w:after="75"/>
        <w:ind w:left="1440"/>
        <w:rPr>
          <w:rFonts w:eastAsia="Times New Roman" w:cs="Arial"/>
          <w:color w:val="0B0C0C"/>
          <w:sz w:val="24"/>
          <w:szCs w:val="24"/>
          <w:lang w:eastAsia="en-GB"/>
        </w:rPr>
      </w:pPr>
      <w:r w:rsidRPr="008B2BB6">
        <w:rPr>
          <w:rFonts w:eastAsia="Times New Roman" w:cs="Arial"/>
          <w:color w:val="0B0C0C"/>
          <w:sz w:val="24"/>
          <w:szCs w:val="24"/>
          <w:lang w:eastAsia="en-GB"/>
        </w:rPr>
        <w:t>Systematic instruction such as breaking tasks into steps, “chaining” tasks together and developing a hierarchy of cues</w:t>
      </w:r>
      <w:r>
        <w:rPr>
          <w:rFonts w:eastAsia="Times New Roman" w:cs="Arial"/>
          <w:color w:val="0B0C0C"/>
          <w:sz w:val="24"/>
          <w:szCs w:val="24"/>
          <w:lang w:eastAsia="en-GB"/>
        </w:rPr>
        <w:t xml:space="preserve"> will help develop learner skills to carrying out tasks well. </w:t>
      </w:r>
    </w:p>
    <w:p w14:paraId="460E99D9" w14:textId="77777777" w:rsidR="007C1975" w:rsidRDefault="007C1975" w:rsidP="007C1975">
      <w:pPr>
        <w:shd w:val="clear" w:color="auto" w:fill="FFFFFF"/>
        <w:spacing w:after="75"/>
        <w:rPr>
          <w:rFonts w:eastAsia="Times New Roman" w:cs="Arial"/>
          <w:color w:val="0B0C0C"/>
          <w:sz w:val="24"/>
          <w:szCs w:val="24"/>
          <w:lang w:eastAsia="en-GB"/>
        </w:rPr>
      </w:pPr>
    </w:p>
    <w:p w14:paraId="4D853E48" w14:textId="43C48D5E" w:rsidR="00A144D1" w:rsidRDefault="00A144D1" w:rsidP="00FF7359">
      <w:pPr>
        <w:shd w:val="clear" w:color="auto" w:fill="FFFFFF"/>
        <w:spacing w:after="75"/>
        <w:ind w:left="1440"/>
        <w:rPr>
          <w:rFonts w:eastAsia="Times New Roman" w:cs="Arial"/>
          <w:color w:val="0B0C0C"/>
          <w:sz w:val="24"/>
          <w:szCs w:val="24"/>
          <w:lang w:eastAsia="en-GB"/>
        </w:rPr>
      </w:pPr>
      <w:r>
        <w:rPr>
          <w:rFonts w:eastAsia="Times New Roman" w:cs="Arial"/>
          <w:color w:val="0B0C0C"/>
          <w:sz w:val="24"/>
          <w:szCs w:val="24"/>
          <w:lang w:eastAsia="en-GB"/>
        </w:rPr>
        <w:t xml:space="preserve">Step 1 </w:t>
      </w:r>
      <w:r w:rsidR="007C1975">
        <w:rPr>
          <w:rFonts w:eastAsia="Times New Roman" w:cs="Arial"/>
          <w:color w:val="0B0C0C"/>
          <w:sz w:val="24"/>
          <w:szCs w:val="24"/>
          <w:lang w:eastAsia="en-GB"/>
        </w:rPr>
        <w:t>D</w:t>
      </w:r>
      <w:r>
        <w:rPr>
          <w:rFonts w:eastAsia="Times New Roman" w:cs="Arial"/>
          <w:color w:val="0B0C0C"/>
          <w:sz w:val="24"/>
          <w:szCs w:val="24"/>
          <w:lang w:eastAsia="en-GB"/>
        </w:rPr>
        <w:t>efine the instructional objective</w:t>
      </w:r>
    </w:p>
    <w:p w14:paraId="736DCA9D" w14:textId="69415A18" w:rsidR="00A144D1" w:rsidRDefault="00A144D1" w:rsidP="00FF7359">
      <w:pPr>
        <w:shd w:val="clear" w:color="auto" w:fill="FFFFFF"/>
        <w:spacing w:after="75"/>
        <w:ind w:left="1440"/>
        <w:rPr>
          <w:rFonts w:eastAsia="Times New Roman" w:cs="Arial"/>
          <w:color w:val="0B0C0C"/>
          <w:sz w:val="24"/>
          <w:szCs w:val="24"/>
          <w:lang w:eastAsia="en-GB"/>
        </w:rPr>
      </w:pPr>
      <w:r>
        <w:rPr>
          <w:rFonts w:eastAsia="Times New Roman" w:cs="Arial"/>
          <w:color w:val="0B0C0C"/>
          <w:sz w:val="24"/>
          <w:szCs w:val="24"/>
          <w:lang w:eastAsia="en-GB"/>
        </w:rPr>
        <w:t>Step 2 Choose an appropriate teaching</w:t>
      </w:r>
      <w:r w:rsidR="007C1975">
        <w:rPr>
          <w:rFonts w:eastAsia="Times New Roman" w:cs="Arial"/>
          <w:color w:val="0B0C0C"/>
          <w:sz w:val="24"/>
          <w:szCs w:val="24"/>
          <w:lang w:eastAsia="en-GB"/>
        </w:rPr>
        <w:t xml:space="preserve">/ prompting strategy and materials </w:t>
      </w:r>
    </w:p>
    <w:p w14:paraId="05460638" w14:textId="5D4269C0" w:rsidR="007C1975" w:rsidRDefault="007C1975" w:rsidP="00FF7359">
      <w:pPr>
        <w:shd w:val="clear" w:color="auto" w:fill="FFFFFF"/>
        <w:spacing w:after="75"/>
        <w:ind w:left="1440"/>
        <w:rPr>
          <w:rFonts w:eastAsia="Times New Roman" w:cs="Arial"/>
          <w:color w:val="0B0C0C"/>
          <w:sz w:val="24"/>
          <w:szCs w:val="24"/>
          <w:lang w:eastAsia="en-GB"/>
        </w:rPr>
      </w:pPr>
      <w:r>
        <w:rPr>
          <w:rFonts w:eastAsia="Times New Roman" w:cs="Arial"/>
          <w:color w:val="0B0C0C"/>
          <w:sz w:val="24"/>
          <w:szCs w:val="24"/>
          <w:lang w:eastAsia="en-GB"/>
        </w:rPr>
        <w:t xml:space="preserve">Step 3 Implement the instructional activity/ method </w:t>
      </w:r>
    </w:p>
    <w:p w14:paraId="51B901C4" w14:textId="2535BB52" w:rsidR="007C1975" w:rsidRDefault="007C1975" w:rsidP="007C1975">
      <w:pPr>
        <w:shd w:val="clear" w:color="auto" w:fill="FFFFFF"/>
        <w:spacing w:after="75"/>
        <w:ind w:left="1440"/>
        <w:rPr>
          <w:rFonts w:eastAsia="Times New Roman" w:cs="Arial"/>
          <w:color w:val="0B0C0C"/>
          <w:sz w:val="24"/>
          <w:szCs w:val="24"/>
          <w:lang w:eastAsia="en-GB"/>
        </w:rPr>
      </w:pPr>
      <w:r>
        <w:rPr>
          <w:rFonts w:eastAsia="Times New Roman" w:cs="Arial"/>
          <w:color w:val="0B0C0C"/>
          <w:sz w:val="24"/>
          <w:szCs w:val="24"/>
          <w:lang w:eastAsia="en-GB"/>
        </w:rPr>
        <w:t>Step 4 Evaluate the instructional activity/method</w:t>
      </w:r>
    </w:p>
    <w:p w14:paraId="0808B979" w14:textId="6166EAF2" w:rsidR="007C1975" w:rsidRPr="008B2BB6" w:rsidRDefault="00670B63" w:rsidP="007C1975">
      <w:pPr>
        <w:shd w:val="clear" w:color="auto" w:fill="FFFFFF"/>
        <w:spacing w:after="75"/>
        <w:ind w:left="1440"/>
        <w:rPr>
          <w:rFonts w:eastAsia="Times New Roman" w:cs="Arial"/>
          <w:color w:val="0B0C0C"/>
          <w:sz w:val="24"/>
          <w:szCs w:val="24"/>
          <w:lang w:eastAsia="en-GB"/>
        </w:rPr>
      </w:pPr>
      <w:r>
        <w:rPr>
          <w:noProof/>
        </w:rPr>
        <w:drawing>
          <wp:anchor distT="0" distB="0" distL="114300" distR="114300" simplePos="0" relativeHeight="251666432" behindDoc="0" locked="0" layoutInCell="1" allowOverlap="1" wp14:anchorId="214A0818" wp14:editId="0CBAFCBD">
            <wp:simplePos x="0" y="0"/>
            <wp:positionH relativeFrom="margin">
              <wp:posOffset>3526790</wp:posOffset>
            </wp:positionH>
            <wp:positionV relativeFrom="margin">
              <wp:posOffset>7258685</wp:posOffset>
            </wp:positionV>
            <wp:extent cx="3282950" cy="2016760"/>
            <wp:effectExtent l="0" t="0" r="0" b="254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82950" cy="201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975">
        <w:rPr>
          <w:rFonts w:eastAsia="Times New Roman" w:cs="Arial"/>
          <w:color w:val="0B0C0C"/>
          <w:sz w:val="24"/>
          <w:szCs w:val="24"/>
          <w:lang w:eastAsia="en-GB"/>
        </w:rPr>
        <w:t xml:space="preserve">Step 5 Refine the method and break down steps further  </w:t>
      </w:r>
    </w:p>
    <w:p w14:paraId="12BAA531" w14:textId="71DA5E77" w:rsidR="00FF7359" w:rsidRPr="00152799" w:rsidRDefault="00FF7359" w:rsidP="00FF7359">
      <w:pPr>
        <w:shd w:val="clear" w:color="auto" w:fill="FFFFFF"/>
        <w:spacing w:before="100" w:beforeAutospacing="1" w:after="100" w:afterAutospacing="1"/>
        <w:ind w:left="720"/>
        <w:rPr>
          <w:rFonts w:ascii="Raleway" w:eastAsia="Times New Roman" w:hAnsi="Raleway" w:cs="Times New Roman"/>
          <w:b/>
          <w:bCs/>
          <w:color w:val="BE0064" w:themeColor="accent5"/>
          <w:spacing w:val="5"/>
          <w:sz w:val="24"/>
          <w:szCs w:val="24"/>
          <w:lang w:eastAsia="en-GB"/>
        </w:rPr>
      </w:pPr>
      <w:r w:rsidRPr="00152799">
        <w:rPr>
          <w:rFonts w:eastAsia="Times New Roman" w:cs="Arial"/>
          <w:b/>
          <w:bCs/>
          <w:color w:val="BE0064" w:themeColor="accent5"/>
          <w:sz w:val="24"/>
          <w:szCs w:val="24"/>
          <w:lang w:eastAsia="en-GB"/>
        </w:rPr>
        <w:t xml:space="preserve">Employment Placements </w:t>
      </w:r>
    </w:p>
    <w:p w14:paraId="1D5FF40A" w14:textId="6129082A" w:rsidR="00FF7359" w:rsidRDefault="00FF7359" w:rsidP="00FF7359">
      <w:pPr>
        <w:shd w:val="clear" w:color="auto" w:fill="FFFFFF"/>
        <w:spacing w:after="300"/>
        <w:ind w:left="1440"/>
        <w:rPr>
          <w:rFonts w:cs="Arial"/>
          <w:sz w:val="24"/>
          <w:szCs w:val="24"/>
        </w:rPr>
      </w:pPr>
      <w:r w:rsidRPr="00704C98">
        <w:rPr>
          <w:rFonts w:cs="Arial"/>
          <w:sz w:val="24"/>
          <w:szCs w:val="24"/>
        </w:rPr>
        <w:t xml:space="preserve">A placement in a workplace that can be a block of time </w:t>
      </w:r>
      <w:r>
        <w:rPr>
          <w:rFonts w:cs="Arial"/>
          <w:sz w:val="24"/>
          <w:szCs w:val="24"/>
        </w:rPr>
        <w:t xml:space="preserve">such as </w:t>
      </w:r>
      <w:r w:rsidRPr="00704C98">
        <w:rPr>
          <w:rFonts w:cs="Arial"/>
          <w:sz w:val="24"/>
          <w:szCs w:val="24"/>
        </w:rPr>
        <w:t xml:space="preserve">a </w:t>
      </w:r>
      <w:r>
        <w:rPr>
          <w:rFonts w:cs="Arial"/>
          <w:sz w:val="24"/>
          <w:szCs w:val="24"/>
        </w:rPr>
        <w:t xml:space="preserve">few days to a </w:t>
      </w:r>
      <w:r w:rsidRPr="00704C98">
        <w:rPr>
          <w:rFonts w:cs="Arial"/>
          <w:sz w:val="24"/>
          <w:szCs w:val="24"/>
        </w:rPr>
        <w:t>week</w:t>
      </w:r>
      <w:r>
        <w:rPr>
          <w:rFonts w:cs="Arial"/>
          <w:sz w:val="24"/>
          <w:szCs w:val="24"/>
        </w:rPr>
        <w:t xml:space="preserve"> with the purpose of gaining essential work skills. The approach taken to place and train, works well for learners with additional needs. </w:t>
      </w:r>
    </w:p>
    <w:p w14:paraId="0521E6B3" w14:textId="24D28850" w:rsidR="00FF7359" w:rsidRDefault="00FF7359" w:rsidP="00FF7359">
      <w:pPr>
        <w:shd w:val="clear" w:color="auto" w:fill="FFFFFF"/>
        <w:spacing w:after="300"/>
        <w:ind w:left="1440"/>
        <w:rPr>
          <w:rFonts w:cs="Arial"/>
          <w:sz w:val="24"/>
          <w:szCs w:val="24"/>
        </w:rPr>
      </w:pPr>
      <w:r>
        <w:rPr>
          <w:rFonts w:cs="Arial"/>
          <w:sz w:val="24"/>
          <w:szCs w:val="24"/>
        </w:rPr>
        <w:t xml:space="preserve">To secure effective working relationships with an employer, learner skills matching is essential to maintain further placements.  </w:t>
      </w:r>
    </w:p>
    <w:p w14:paraId="009C03F3" w14:textId="7DD2A4D2" w:rsidR="00FF7359" w:rsidRDefault="00FF7359" w:rsidP="00FF7359">
      <w:pPr>
        <w:shd w:val="clear" w:color="auto" w:fill="FFFFFF"/>
        <w:spacing w:after="300"/>
        <w:ind w:left="1440"/>
        <w:rPr>
          <w:rFonts w:cs="Arial"/>
          <w:sz w:val="24"/>
          <w:szCs w:val="24"/>
        </w:rPr>
      </w:pPr>
      <w:r>
        <w:rPr>
          <w:rFonts w:cs="Arial"/>
          <w:sz w:val="24"/>
          <w:szCs w:val="24"/>
        </w:rPr>
        <w:t xml:space="preserve">A Job Coach should plan with agreement from the employer’s tasks and expectations to ensure the learner understands their duties whilst in the workplace. </w:t>
      </w:r>
    </w:p>
    <w:p w14:paraId="7C50271D" w14:textId="6167676A" w:rsidR="00FF7359" w:rsidRDefault="00FF7359" w:rsidP="00FF7359">
      <w:pPr>
        <w:shd w:val="clear" w:color="auto" w:fill="FFFFFF"/>
        <w:spacing w:after="300"/>
        <w:ind w:left="1440"/>
        <w:rPr>
          <w:rFonts w:cs="Arial"/>
          <w:sz w:val="24"/>
          <w:szCs w:val="24"/>
        </w:rPr>
      </w:pPr>
      <w:r>
        <w:rPr>
          <w:rFonts w:cs="Arial"/>
          <w:sz w:val="24"/>
          <w:szCs w:val="24"/>
        </w:rPr>
        <w:t xml:space="preserve">To ensure the placement is successful, it is advised the learners or Job Coach shares the additional support needs with the employer and make suggestions for </w:t>
      </w:r>
      <w:r w:rsidRPr="00704C98">
        <w:rPr>
          <w:rFonts w:cs="Arial"/>
          <w:sz w:val="24"/>
          <w:szCs w:val="24"/>
        </w:rPr>
        <w:t>reasonable adjustment</w:t>
      </w:r>
      <w:r>
        <w:rPr>
          <w:rFonts w:cs="Arial"/>
          <w:sz w:val="24"/>
          <w:szCs w:val="24"/>
        </w:rPr>
        <w:t>.</w:t>
      </w:r>
    </w:p>
    <w:p w14:paraId="56F73BCD" w14:textId="65BE0FB2" w:rsidR="00875227" w:rsidRDefault="00875227" w:rsidP="00FF7359">
      <w:pPr>
        <w:shd w:val="clear" w:color="auto" w:fill="FFFFFF"/>
        <w:spacing w:after="300"/>
        <w:ind w:left="1440"/>
        <w:rPr>
          <w:rFonts w:cs="Arial"/>
          <w:sz w:val="24"/>
          <w:szCs w:val="24"/>
        </w:rPr>
      </w:pPr>
    </w:p>
    <w:p w14:paraId="476D12E7" w14:textId="77777777" w:rsidR="00875227" w:rsidRDefault="00875227" w:rsidP="00FF7359">
      <w:pPr>
        <w:shd w:val="clear" w:color="auto" w:fill="FFFFFF"/>
        <w:spacing w:after="300"/>
        <w:ind w:left="1440"/>
        <w:rPr>
          <w:rFonts w:cs="Arial"/>
          <w:sz w:val="24"/>
          <w:szCs w:val="24"/>
        </w:rPr>
      </w:pPr>
    </w:p>
    <w:p w14:paraId="29F97953" w14:textId="77777777" w:rsidR="00FF7359" w:rsidRPr="00152799" w:rsidRDefault="00FF7359" w:rsidP="00FF7359">
      <w:pPr>
        <w:shd w:val="clear" w:color="auto" w:fill="FFFFFF"/>
        <w:spacing w:before="300" w:after="300"/>
        <w:ind w:left="720"/>
        <w:rPr>
          <w:rFonts w:eastAsia="Times New Roman" w:cs="Arial"/>
          <w:b/>
          <w:bCs/>
          <w:color w:val="BE0064" w:themeColor="accent5"/>
          <w:sz w:val="24"/>
          <w:szCs w:val="24"/>
          <w:lang w:eastAsia="en-GB"/>
        </w:rPr>
      </w:pPr>
      <w:r w:rsidRPr="00152799">
        <w:rPr>
          <w:rFonts w:eastAsia="Times New Roman" w:cs="Arial"/>
          <w:b/>
          <w:bCs/>
          <w:color w:val="BE0064" w:themeColor="accent5"/>
          <w:sz w:val="24"/>
          <w:szCs w:val="24"/>
          <w:lang w:eastAsia="en-GB"/>
        </w:rPr>
        <w:t xml:space="preserve">Job Matching </w:t>
      </w:r>
    </w:p>
    <w:p w14:paraId="3603815F" w14:textId="3E7B0FB2" w:rsidR="001B2717" w:rsidRPr="00875227" w:rsidRDefault="00FF7359" w:rsidP="00875227">
      <w:pPr>
        <w:shd w:val="clear" w:color="auto" w:fill="FFFFFF"/>
        <w:spacing w:before="300" w:after="300"/>
        <w:ind w:left="1440"/>
        <w:rPr>
          <w:rFonts w:eastAsia="Times New Roman" w:cs="Arial"/>
          <w:color w:val="0B0C0C"/>
          <w:sz w:val="29"/>
          <w:szCs w:val="29"/>
          <w:lang w:eastAsia="en-GB"/>
        </w:rPr>
      </w:pPr>
      <w:r w:rsidRPr="00D8372B">
        <w:rPr>
          <w:rFonts w:eastAsia="Times New Roman" w:cs="Arial"/>
          <w:color w:val="0B0C0C"/>
          <w:sz w:val="24"/>
          <w:szCs w:val="24"/>
          <w:lang w:eastAsia="en-GB"/>
        </w:rPr>
        <w:t xml:space="preserve">Job matching enables </w:t>
      </w:r>
      <w:r>
        <w:rPr>
          <w:rFonts w:eastAsia="Times New Roman" w:cs="Arial"/>
          <w:color w:val="0B0C0C"/>
          <w:sz w:val="24"/>
          <w:szCs w:val="24"/>
          <w:lang w:eastAsia="en-GB"/>
        </w:rPr>
        <w:t xml:space="preserve">Job Coaches </w:t>
      </w:r>
      <w:r w:rsidRPr="00D8372B">
        <w:rPr>
          <w:rFonts w:eastAsia="Times New Roman" w:cs="Arial"/>
          <w:color w:val="0B0C0C"/>
          <w:sz w:val="24"/>
          <w:szCs w:val="24"/>
          <w:lang w:eastAsia="en-GB"/>
        </w:rPr>
        <w:t xml:space="preserve">to ensure that </w:t>
      </w:r>
      <w:r>
        <w:rPr>
          <w:rFonts w:eastAsia="Times New Roman" w:cs="Arial"/>
          <w:color w:val="0B0C0C"/>
          <w:sz w:val="24"/>
          <w:szCs w:val="24"/>
          <w:lang w:eastAsia="en-GB"/>
        </w:rPr>
        <w:t>learners are</w:t>
      </w:r>
      <w:r w:rsidRPr="00D8372B">
        <w:rPr>
          <w:rFonts w:eastAsia="Times New Roman" w:cs="Arial"/>
          <w:color w:val="0B0C0C"/>
          <w:sz w:val="24"/>
          <w:szCs w:val="24"/>
          <w:lang w:eastAsia="en-GB"/>
        </w:rPr>
        <w:t xml:space="preserve"> placed in a job role that matches their abilities, interests and ambitions in a working </w:t>
      </w:r>
      <w:r w:rsidRPr="00D8372B">
        <w:rPr>
          <w:rFonts w:eastAsia="Times New Roman" w:cs="Arial"/>
          <w:color w:val="0B0C0C"/>
          <w:sz w:val="24"/>
          <w:szCs w:val="24"/>
          <w:lang w:eastAsia="en-GB"/>
        </w:rPr>
        <w:lastRenderedPageBreak/>
        <w:t xml:space="preserve">environment that suits their needs. Successful job matching relies on the effective </w:t>
      </w:r>
      <w:r>
        <w:rPr>
          <w:rFonts w:eastAsia="Times New Roman" w:cs="Arial"/>
          <w:color w:val="0B0C0C"/>
          <w:sz w:val="24"/>
          <w:szCs w:val="24"/>
          <w:lang w:eastAsia="en-GB"/>
        </w:rPr>
        <w:t xml:space="preserve">employment </w:t>
      </w:r>
      <w:r w:rsidRPr="00D8372B">
        <w:rPr>
          <w:rFonts w:eastAsia="Times New Roman" w:cs="Arial"/>
          <w:color w:val="0B0C0C"/>
          <w:sz w:val="24"/>
          <w:szCs w:val="24"/>
          <w:lang w:eastAsia="en-GB"/>
        </w:rPr>
        <w:t xml:space="preserve">vocational profiling as well as thorough job analysis of the potential role. </w:t>
      </w:r>
    </w:p>
    <w:p w14:paraId="36581F32" w14:textId="77777777" w:rsidR="001B2717" w:rsidRDefault="001B2717" w:rsidP="00875227">
      <w:pPr>
        <w:rPr>
          <w:rFonts w:cs="Arial"/>
          <w:b/>
          <w:bCs/>
          <w:color w:val="BE0064" w:themeColor="accent5"/>
          <w:sz w:val="24"/>
          <w:szCs w:val="24"/>
          <w:shd w:val="clear" w:color="auto" w:fill="FFFFFF"/>
        </w:rPr>
      </w:pPr>
    </w:p>
    <w:p w14:paraId="1D81B28D" w14:textId="3F86EDA8" w:rsidR="00FF7359" w:rsidRPr="00152799" w:rsidRDefault="00FF7359" w:rsidP="00FF7359">
      <w:pPr>
        <w:ind w:left="720"/>
        <w:rPr>
          <w:rFonts w:cs="Arial"/>
          <w:b/>
          <w:bCs/>
          <w:color w:val="BE0064" w:themeColor="accent5"/>
          <w:sz w:val="24"/>
          <w:szCs w:val="24"/>
          <w:shd w:val="clear" w:color="auto" w:fill="FFFFFF"/>
        </w:rPr>
      </w:pPr>
      <w:r w:rsidRPr="00152799">
        <w:rPr>
          <w:rFonts w:cs="Arial"/>
          <w:b/>
          <w:bCs/>
          <w:color w:val="BE0064" w:themeColor="accent5"/>
          <w:sz w:val="24"/>
          <w:szCs w:val="24"/>
          <w:shd w:val="clear" w:color="auto" w:fill="FFFFFF"/>
        </w:rPr>
        <w:t xml:space="preserve">Job Carving </w:t>
      </w:r>
    </w:p>
    <w:p w14:paraId="13AB9D46" w14:textId="77777777" w:rsidR="00FF7359" w:rsidRPr="00FF6377" w:rsidRDefault="00FF7359" w:rsidP="00FF7359">
      <w:pPr>
        <w:shd w:val="clear" w:color="auto" w:fill="FFFFFF"/>
        <w:spacing w:before="300" w:after="300"/>
        <w:ind w:left="1440"/>
        <w:rPr>
          <w:rFonts w:eastAsia="Times New Roman" w:cs="Arial"/>
          <w:color w:val="0B0C0C"/>
          <w:sz w:val="24"/>
          <w:szCs w:val="24"/>
          <w:lang w:eastAsia="en-GB"/>
        </w:rPr>
      </w:pPr>
      <w:r w:rsidRPr="00D8372B">
        <w:rPr>
          <w:rFonts w:eastAsia="Times New Roman" w:cs="Arial"/>
          <w:color w:val="0B0C0C"/>
          <w:sz w:val="24"/>
          <w:szCs w:val="24"/>
          <w:lang w:eastAsia="en-GB"/>
        </w:rPr>
        <w:t>Th</w:t>
      </w:r>
      <w:r>
        <w:rPr>
          <w:rFonts w:eastAsia="Times New Roman" w:cs="Arial"/>
          <w:color w:val="0B0C0C"/>
          <w:sz w:val="24"/>
          <w:szCs w:val="24"/>
          <w:lang w:eastAsia="en-GB"/>
        </w:rPr>
        <w:t>e job</w:t>
      </w:r>
      <w:r w:rsidRPr="00D8372B">
        <w:rPr>
          <w:rFonts w:eastAsia="Times New Roman" w:cs="Arial"/>
          <w:color w:val="0B0C0C"/>
          <w:sz w:val="24"/>
          <w:szCs w:val="24"/>
          <w:lang w:eastAsia="en-GB"/>
        </w:rPr>
        <w:t xml:space="preserve"> may involve an element of job carving, whereby learning provider works with the employer to shape a role for a particular individual which is suited to their strengths with consideration of reasonable adjustments that may be needed. This process will result in greater productivity, ability to offer more flexibility to other staff </w:t>
      </w:r>
      <w:r>
        <w:rPr>
          <w:rFonts w:eastAsia="Times New Roman" w:cs="Arial"/>
          <w:color w:val="0B0C0C"/>
          <w:sz w:val="24"/>
          <w:szCs w:val="24"/>
          <w:lang w:eastAsia="en-GB"/>
        </w:rPr>
        <w:t>within the workplace.</w:t>
      </w:r>
    </w:p>
    <w:p w14:paraId="39BD35EF" w14:textId="0356E0A6" w:rsidR="00FF7359" w:rsidRDefault="00FF7359" w:rsidP="00FF7359">
      <w:pPr>
        <w:ind w:left="1440"/>
        <w:rPr>
          <w:rFonts w:cs="Arial"/>
          <w:sz w:val="24"/>
          <w:szCs w:val="24"/>
        </w:rPr>
      </w:pPr>
      <w:r w:rsidRPr="00750B9A">
        <w:rPr>
          <w:rFonts w:cs="Arial"/>
          <w:sz w:val="24"/>
          <w:szCs w:val="24"/>
        </w:rPr>
        <w:t>Job carving customises job duties, swapping job duties to make the most of the learner</w:t>
      </w:r>
      <w:r>
        <w:rPr>
          <w:rFonts w:cs="Arial"/>
          <w:sz w:val="24"/>
          <w:szCs w:val="24"/>
        </w:rPr>
        <w:t>’</w:t>
      </w:r>
      <w:r w:rsidRPr="00750B9A">
        <w:rPr>
          <w:rFonts w:cs="Arial"/>
          <w:sz w:val="24"/>
          <w:szCs w:val="24"/>
        </w:rPr>
        <w:t>s skills and sometimes creating specialist roles. It may be seen as a form of reasonable adjustment when it is used to tailor a job so that it is suitable for a particular worker. It may be that the</w:t>
      </w:r>
      <w:r>
        <w:rPr>
          <w:rFonts w:cs="Arial"/>
          <w:sz w:val="24"/>
          <w:szCs w:val="24"/>
        </w:rPr>
        <w:t xml:space="preserve"> learner</w:t>
      </w:r>
      <w:r w:rsidRPr="00750B9A">
        <w:rPr>
          <w:rFonts w:cs="Arial"/>
          <w:sz w:val="24"/>
          <w:szCs w:val="24"/>
        </w:rPr>
        <w:t xml:space="preserve"> is capable of completing a high percentage of the job tasks and the employer negotiates job duties across a team, so that tasks are shared in a fair and equitable way. Employers may need support to see how this can work well for their business</w:t>
      </w:r>
      <w:r>
        <w:rPr>
          <w:rFonts w:cs="Arial"/>
          <w:sz w:val="24"/>
          <w:szCs w:val="24"/>
        </w:rPr>
        <w:t>.</w:t>
      </w:r>
    </w:p>
    <w:p w14:paraId="1C166186" w14:textId="77777777" w:rsidR="00152799" w:rsidRPr="00FF6377" w:rsidRDefault="00152799" w:rsidP="00FF7359">
      <w:pPr>
        <w:ind w:left="1440"/>
        <w:rPr>
          <w:rFonts w:cs="Arial"/>
          <w:sz w:val="24"/>
          <w:szCs w:val="24"/>
        </w:rPr>
      </w:pPr>
    </w:p>
    <w:p w14:paraId="2ACAF1CF" w14:textId="21A80EC0" w:rsidR="00FF7359" w:rsidRPr="00152799" w:rsidRDefault="00FF7359" w:rsidP="00FF7359">
      <w:pPr>
        <w:ind w:left="720"/>
        <w:rPr>
          <w:rFonts w:eastAsia="Times New Roman" w:cs="Arial"/>
          <w:b/>
          <w:bCs/>
          <w:color w:val="BE0064" w:themeColor="accent5"/>
          <w:sz w:val="24"/>
          <w:szCs w:val="24"/>
          <w:lang w:eastAsia="en-GB"/>
        </w:rPr>
      </w:pPr>
      <w:r w:rsidRPr="00152799">
        <w:rPr>
          <w:rFonts w:cs="Arial"/>
          <w:b/>
          <w:bCs/>
          <w:color w:val="BE0064" w:themeColor="accent5"/>
          <w:sz w:val="24"/>
          <w:szCs w:val="24"/>
          <w:shd w:val="clear" w:color="auto" w:fill="FFFFFF"/>
        </w:rPr>
        <w:t xml:space="preserve">Employment and </w:t>
      </w:r>
      <w:r w:rsidRPr="00152799">
        <w:rPr>
          <w:rFonts w:eastAsia="Times New Roman" w:cs="Arial"/>
          <w:b/>
          <w:bCs/>
          <w:color w:val="BE0064" w:themeColor="accent5"/>
          <w:sz w:val="24"/>
          <w:szCs w:val="24"/>
          <w:lang w:eastAsia="en-GB"/>
        </w:rPr>
        <w:t>Vocational Profiling</w:t>
      </w:r>
    </w:p>
    <w:p w14:paraId="474A90A6" w14:textId="77777777" w:rsidR="00152799" w:rsidRPr="00D8372B" w:rsidRDefault="00152799" w:rsidP="00FF7359">
      <w:pPr>
        <w:ind w:left="720"/>
        <w:rPr>
          <w:rFonts w:cs="Arial"/>
          <w:b/>
          <w:bCs/>
          <w:sz w:val="24"/>
          <w:szCs w:val="24"/>
          <w:shd w:val="clear" w:color="auto" w:fill="FFFFFF"/>
        </w:rPr>
      </w:pPr>
    </w:p>
    <w:p w14:paraId="46AB5FD3" w14:textId="0E5C73A9" w:rsidR="00FF7359" w:rsidRPr="002727CF" w:rsidRDefault="00C02091" w:rsidP="00FF7359">
      <w:pPr>
        <w:shd w:val="clear" w:color="auto" w:fill="FFFFFF"/>
        <w:spacing w:before="75" w:after="300"/>
        <w:ind w:left="1380"/>
        <w:rPr>
          <w:rFonts w:eastAsia="Times New Roman" w:cs="Arial"/>
          <w:color w:val="0B0C0C"/>
          <w:sz w:val="24"/>
          <w:szCs w:val="24"/>
          <w:lang w:eastAsia="en-GB"/>
        </w:rPr>
      </w:pPr>
      <w:r>
        <w:t>The</w:t>
      </w:r>
      <w:r w:rsidRPr="00CD738F">
        <w:rPr>
          <w:rFonts w:eastAsia="Times New Roman" w:cs="Arial"/>
          <w:sz w:val="24"/>
          <w:szCs w:val="24"/>
          <w:lang w:eastAsia="en-GB"/>
        </w:rPr>
        <w:t xml:space="preserve"> employment/vocational profile</w:t>
      </w:r>
      <w:r w:rsidR="00FF7359" w:rsidRPr="00D8372B">
        <w:rPr>
          <w:rFonts w:eastAsia="Times New Roman" w:cs="Arial"/>
          <w:color w:val="0B0C0C"/>
          <w:sz w:val="24"/>
          <w:szCs w:val="24"/>
          <w:lang w:eastAsia="en-GB"/>
        </w:rPr>
        <w:t xml:space="preserve"> is a </w:t>
      </w:r>
      <w:r w:rsidR="00FF7359">
        <w:rPr>
          <w:rFonts w:eastAsia="Times New Roman" w:cs="Arial"/>
          <w:color w:val="0B0C0C"/>
          <w:sz w:val="24"/>
          <w:szCs w:val="24"/>
          <w:lang w:eastAsia="en-GB"/>
        </w:rPr>
        <w:t xml:space="preserve">learner </w:t>
      </w:r>
      <w:r w:rsidR="00FF7359" w:rsidRPr="00D8372B">
        <w:rPr>
          <w:rFonts w:eastAsia="Times New Roman" w:cs="Arial"/>
          <w:color w:val="0B0C0C"/>
          <w:sz w:val="24"/>
          <w:szCs w:val="24"/>
          <w:lang w:eastAsia="en-GB"/>
        </w:rPr>
        <w:t xml:space="preserve">centred approach to gathering information specifically related to work. It is a way of understanding what </w:t>
      </w:r>
      <w:r w:rsidR="00FF7359">
        <w:rPr>
          <w:rFonts w:eastAsia="Times New Roman" w:cs="Arial"/>
          <w:color w:val="0B0C0C"/>
          <w:sz w:val="24"/>
          <w:szCs w:val="24"/>
          <w:lang w:eastAsia="en-GB"/>
        </w:rPr>
        <w:t>the learners</w:t>
      </w:r>
      <w:r w:rsidR="00FF7359" w:rsidRPr="00D8372B">
        <w:rPr>
          <w:rFonts w:eastAsia="Times New Roman" w:cs="Arial"/>
          <w:color w:val="0B0C0C"/>
          <w:sz w:val="24"/>
          <w:szCs w:val="24"/>
          <w:lang w:eastAsia="en-GB"/>
        </w:rPr>
        <w:t xml:space="preserve"> experience, skills, abilities, interests, aspirations, and needs are to support them to find a job</w:t>
      </w:r>
      <w:r w:rsidR="00FF7359">
        <w:rPr>
          <w:rFonts w:eastAsia="Times New Roman" w:cs="Arial"/>
          <w:color w:val="0B0C0C"/>
          <w:sz w:val="24"/>
          <w:szCs w:val="24"/>
          <w:lang w:eastAsia="en-GB"/>
        </w:rPr>
        <w:t xml:space="preserve">. It will also </w:t>
      </w:r>
      <w:r w:rsidR="00FF7359" w:rsidRPr="00D8372B">
        <w:rPr>
          <w:rFonts w:eastAsia="Times New Roman" w:cs="Arial"/>
          <w:color w:val="0B0C0C"/>
          <w:sz w:val="24"/>
          <w:szCs w:val="24"/>
          <w:lang w:eastAsia="en-GB"/>
        </w:rPr>
        <w:t xml:space="preserve">identify areas for development as well as the support a </w:t>
      </w:r>
      <w:r w:rsidR="00FF7359">
        <w:rPr>
          <w:rFonts w:eastAsia="Times New Roman" w:cs="Arial"/>
          <w:color w:val="0B0C0C"/>
          <w:sz w:val="24"/>
          <w:szCs w:val="24"/>
          <w:lang w:eastAsia="en-GB"/>
        </w:rPr>
        <w:t xml:space="preserve">learner </w:t>
      </w:r>
      <w:r w:rsidR="00FF7359" w:rsidRPr="00D8372B">
        <w:rPr>
          <w:rFonts w:eastAsia="Times New Roman" w:cs="Arial"/>
          <w:color w:val="0B0C0C"/>
          <w:sz w:val="24"/>
          <w:szCs w:val="24"/>
          <w:lang w:eastAsia="en-GB"/>
        </w:rPr>
        <w:t>may need in the workplace</w:t>
      </w:r>
      <w:r w:rsidR="00FF7359">
        <w:rPr>
          <w:rFonts w:eastAsia="Times New Roman" w:cs="Arial"/>
          <w:color w:val="0B0C0C"/>
          <w:sz w:val="24"/>
          <w:szCs w:val="24"/>
          <w:lang w:eastAsia="en-GB"/>
        </w:rPr>
        <w:t xml:space="preserve">. </w:t>
      </w:r>
      <w:r w:rsidR="00FF7359" w:rsidRPr="002727CF">
        <w:rPr>
          <w:rFonts w:eastAsia="Times New Roman" w:cs="Arial"/>
          <w:color w:val="0B0C0C"/>
          <w:sz w:val="24"/>
          <w:szCs w:val="24"/>
          <w:lang w:eastAsia="en-GB"/>
        </w:rPr>
        <w:t>Preparing for Adulthood has guidance on </w:t>
      </w:r>
      <w:hyperlink r:id="rId48" w:history="1">
        <w:r w:rsidR="00FF7359" w:rsidRPr="005D478B">
          <w:rPr>
            <w:rFonts w:eastAsia="Times New Roman" w:cs="Arial"/>
            <w:color w:val="0070C0"/>
            <w:sz w:val="24"/>
            <w:szCs w:val="24"/>
            <w:u w:val="single"/>
            <w:lang w:eastAsia="en-GB"/>
          </w:rPr>
          <w:t>creating a vocational profile</w:t>
        </w:r>
      </w:hyperlink>
      <w:r w:rsidR="00FF7359" w:rsidRPr="005D478B">
        <w:rPr>
          <w:rFonts w:eastAsia="Times New Roman" w:cs="Arial"/>
          <w:color w:val="0070C0"/>
          <w:sz w:val="24"/>
          <w:szCs w:val="24"/>
          <w:lang w:eastAsia="en-GB"/>
        </w:rPr>
        <w:t>.</w:t>
      </w:r>
    </w:p>
    <w:p w14:paraId="37880263" w14:textId="77777777" w:rsidR="00FF7359" w:rsidRPr="00152799" w:rsidRDefault="00FF7359" w:rsidP="00FF7359">
      <w:pPr>
        <w:shd w:val="clear" w:color="auto" w:fill="FFFFFF"/>
        <w:spacing w:before="300" w:after="300"/>
        <w:ind w:left="720"/>
        <w:rPr>
          <w:rFonts w:eastAsia="Times New Roman" w:cs="Arial"/>
          <w:b/>
          <w:bCs/>
          <w:color w:val="BE0064" w:themeColor="accent5"/>
          <w:sz w:val="24"/>
          <w:szCs w:val="24"/>
          <w:lang w:eastAsia="en-GB"/>
        </w:rPr>
      </w:pPr>
      <w:r w:rsidRPr="00152799">
        <w:rPr>
          <w:rFonts w:eastAsia="Times New Roman" w:cs="Arial"/>
          <w:b/>
          <w:bCs/>
          <w:color w:val="BE0064" w:themeColor="accent5"/>
          <w:sz w:val="24"/>
          <w:szCs w:val="24"/>
          <w:lang w:eastAsia="en-GB"/>
        </w:rPr>
        <w:t>Job Analysis</w:t>
      </w:r>
    </w:p>
    <w:p w14:paraId="77D0568B" w14:textId="77777777" w:rsidR="00FF7359" w:rsidRDefault="00FF7359" w:rsidP="00FF7359">
      <w:pPr>
        <w:shd w:val="clear" w:color="auto" w:fill="FFFFFF"/>
        <w:spacing w:before="300" w:after="300"/>
        <w:ind w:left="1440"/>
        <w:rPr>
          <w:rFonts w:eastAsia="Times New Roman" w:cs="Arial"/>
          <w:color w:val="0B0C0C"/>
          <w:sz w:val="24"/>
          <w:szCs w:val="24"/>
          <w:lang w:eastAsia="en-GB"/>
        </w:rPr>
      </w:pPr>
      <w:r w:rsidRPr="00750B9A">
        <w:rPr>
          <w:rFonts w:eastAsia="Times New Roman" w:cs="Arial"/>
          <w:color w:val="0B0C0C"/>
          <w:sz w:val="24"/>
          <w:szCs w:val="24"/>
          <w:lang w:eastAsia="en-GB"/>
        </w:rPr>
        <w:t xml:space="preserve">Job Coaches </w:t>
      </w:r>
      <w:r w:rsidRPr="00D8372B">
        <w:rPr>
          <w:rFonts w:eastAsia="Times New Roman" w:cs="Arial"/>
          <w:color w:val="0B0C0C"/>
          <w:sz w:val="24"/>
          <w:szCs w:val="24"/>
          <w:lang w:eastAsia="en-GB"/>
        </w:rPr>
        <w:t>will need to use findings from the job analysis and</w:t>
      </w:r>
      <w:r>
        <w:rPr>
          <w:rFonts w:eastAsia="Times New Roman" w:cs="Arial"/>
          <w:color w:val="0B0C0C"/>
          <w:sz w:val="24"/>
          <w:szCs w:val="24"/>
          <w:lang w:eastAsia="en-GB"/>
        </w:rPr>
        <w:t xml:space="preserve"> the learner’s employment</w:t>
      </w:r>
      <w:r w:rsidRPr="00D8372B">
        <w:rPr>
          <w:rFonts w:eastAsia="Times New Roman" w:cs="Arial"/>
          <w:color w:val="0B0C0C"/>
          <w:sz w:val="24"/>
          <w:szCs w:val="24"/>
          <w:lang w:eastAsia="en-GB"/>
        </w:rPr>
        <w:t xml:space="preserve"> vocational profiling to determine the fit between a specific job role and</w:t>
      </w:r>
      <w:r>
        <w:rPr>
          <w:rFonts w:eastAsia="Times New Roman" w:cs="Arial"/>
          <w:color w:val="0B0C0C"/>
          <w:sz w:val="24"/>
          <w:szCs w:val="24"/>
          <w:lang w:eastAsia="en-GB"/>
        </w:rPr>
        <w:t xml:space="preserve"> the learner</w:t>
      </w:r>
      <w:r w:rsidRPr="00D8372B">
        <w:rPr>
          <w:rFonts w:eastAsia="Times New Roman" w:cs="Arial"/>
          <w:color w:val="0B0C0C"/>
          <w:sz w:val="24"/>
          <w:szCs w:val="24"/>
          <w:lang w:eastAsia="en-GB"/>
        </w:rPr>
        <w:t xml:space="preserve">. </w:t>
      </w:r>
      <w:r>
        <w:rPr>
          <w:rFonts w:eastAsia="Times New Roman" w:cs="Arial"/>
          <w:color w:val="0B0C0C"/>
          <w:sz w:val="24"/>
          <w:szCs w:val="24"/>
          <w:lang w:eastAsia="en-GB"/>
        </w:rPr>
        <w:t xml:space="preserve">The Job Coach will review a job description, understand the jobs involved and consider whether there is interaction with colleagues and or customers. They will need to know the expectation in the workplace and its policies and culture. </w:t>
      </w:r>
    </w:p>
    <w:p w14:paraId="0E9516BF" w14:textId="77777777" w:rsidR="00FF7359" w:rsidRPr="00152799" w:rsidRDefault="00FF7359" w:rsidP="00FF7359">
      <w:pPr>
        <w:ind w:left="720"/>
        <w:rPr>
          <w:rFonts w:cs="Arial"/>
          <w:b/>
          <w:bCs/>
          <w:color w:val="BE0064" w:themeColor="accent5"/>
          <w:sz w:val="24"/>
          <w:szCs w:val="24"/>
        </w:rPr>
      </w:pPr>
      <w:r w:rsidRPr="00152799">
        <w:rPr>
          <w:rFonts w:cs="Arial"/>
          <w:b/>
          <w:bCs/>
          <w:color w:val="BE0064" w:themeColor="accent5"/>
          <w:sz w:val="24"/>
          <w:szCs w:val="24"/>
        </w:rPr>
        <w:t xml:space="preserve">Alternative Methods of Recruitment </w:t>
      </w:r>
    </w:p>
    <w:p w14:paraId="089667CB" w14:textId="77777777" w:rsidR="00FF7359" w:rsidRPr="00E54F1A" w:rsidRDefault="00FF7359" w:rsidP="00FF7359">
      <w:pPr>
        <w:shd w:val="clear" w:color="auto" w:fill="FFFFFF"/>
        <w:spacing w:before="300" w:after="300"/>
        <w:ind w:left="1440"/>
        <w:rPr>
          <w:rFonts w:eastAsia="Times New Roman" w:cs="Arial"/>
          <w:color w:val="0B0C0C"/>
          <w:sz w:val="29"/>
          <w:szCs w:val="29"/>
          <w:lang w:eastAsia="en-GB"/>
        </w:rPr>
      </w:pPr>
      <w:r>
        <w:rPr>
          <w:rFonts w:cs="Arial"/>
          <w:sz w:val="24"/>
          <w:szCs w:val="24"/>
        </w:rPr>
        <w:t xml:space="preserve">Taking a different approach to recruitment and selection will broaden horizons and employers will have access to a wider talent pool. </w:t>
      </w:r>
    </w:p>
    <w:p w14:paraId="5E153491" w14:textId="6DDCCD27" w:rsidR="00875227" w:rsidRDefault="00FF7359" w:rsidP="00875227">
      <w:pPr>
        <w:shd w:val="clear" w:color="auto" w:fill="FFFFFF"/>
        <w:spacing w:before="300" w:after="300"/>
        <w:ind w:left="1440"/>
        <w:rPr>
          <w:rFonts w:cs="Arial"/>
          <w:sz w:val="24"/>
          <w:szCs w:val="24"/>
        </w:rPr>
      </w:pPr>
      <w:r>
        <w:rPr>
          <w:rFonts w:cs="Arial"/>
          <w:sz w:val="24"/>
          <w:szCs w:val="24"/>
        </w:rPr>
        <w:t xml:space="preserve">The Job Coach </w:t>
      </w:r>
      <w:r>
        <w:rPr>
          <w:rFonts w:eastAsia="Times New Roman" w:cs="Arial"/>
          <w:color w:val="0B0C0C"/>
          <w:sz w:val="24"/>
          <w:szCs w:val="24"/>
          <w:lang w:eastAsia="en-GB"/>
        </w:rPr>
        <w:t xml:space="preserve">should </w:t>
      </w:r>
      <w:r w:rsidRPr="00800AE8">
        <w:rPr>
          <w:rFonts w:eastAsia="Times New Roman" w:cs="Arial"/>
          <w:color w:val="0B0C0C"/>
          <w:sz w:val="24"/>
          <w:szCs w:val="24"/>
          <w:lang w:eastAsia="en-GB"/>
        </w:rPr>
        <w:t>provid</w:t>
      </w:r>
      <w:r>
        <w:rPr>
          <w:rFonts w:eastAsia="Times New Roman" w:cs="Arial"/>
          <w:color w:val="0B0C0C"/>
          <w:sz w:val="24"/>
          <w:szCs w:val="24"/>
          <w:lang w:eastAsia="en-GB"/>
        </w:rPr>
        <w:t>e</w:t>
      </w:r>
      <w:r w:rsidRPr="00800AE8">
        <w:rPr>
          <w:rFonts w:eastAsia="Times New Roman" w:cs="Arial"/>
          <w:color w:val="0B0C0C"/>
          <w:sz w:val="24"/>
          <w:szCs w:val="24"/>
          <w:lang w:eastAsia="en-GB"/>
        </w:rPr>
        <w:t xml:space="preserve"> support to employers to help them to recruit a diverse workforce</w:t>
      </w:r>
      <w:r>
        <w:rPr>
          <w:rFonts w:eastAsia="Times New Roman" w:cs="Arial"/>
          <w:color w:val="0B0C0C"/>
          <w:sz w:val="24"/>
          <w:szCs w:val="24"/>
          <w:lang w:eastAsia="en-GB"/>
        </w:rPr>
        <w:t xml:space="preserve">, taking </w:t>
      </w:r>
      <w:r>
        <w:rPr>
          <w:rFonts w:cs="Arial"/>
          <w:sz w:val="24"/>
          <w:szCs w:val="24"/>
        </w:rPr>
        <w:t>a targeted approach and engage with learners that are work ready. This will save on the employers advertising costs.</w:t>
      </w:r>
    </w:p>
    <w:p w14:paraId="6231DC1E" w14:textId="77777777" w:rsidR="00875227" w:rsidRDefault="00875227" w:rsidP="00FF7359">
      <w:pPr>
        <w:shd w:val="clear" w:color="auto" w:fill="FFFFFF"/>
        <w:spacing w:before="300" w:after="300"/>
        <w:ind w:left="1440"/>
        <w:rPr>
          <w:rFonts w:cs="Arial"/>
          <w:sz w:val="24"/>
          <w:szCs w:val="24"/>
        </w:rPr>
      </w:pPr>
    </w:p>
    <w:p w14:paraId="11204C70" w14:textId="77777777" w:rsidR="00875227" w:rsidRDefault="00875227" w:rsidP="00FF7359">
      <w:pPr>
        <w:shd w:val="clear" w:color="auto" w:fill="FFFFFF"/>
        <w:spacing w:before="300" w:after="300"/>
        <w:ind w:left="1440"/>
        <w:rPr>
          <w:rFonts w:cs="Arial"/>
          <w:sz w:val="24"/>
          <w:szCs w:val="24"/>
        </w:rPr>
      </w:pPr>
    </w:p>
    <w:p w14:paraId="039AC5F1" w14:textId="2DD64BA2" w:rsidR="00FF7359" w:rsidRPr="00AF3620" w:rsidRDefault="00FF7359" w:rsidP="00FF7359">
      <w:pPr>
        <w:shd w:val="clear" w:color="auto" w:fill="FFFFFF"/>
        <w:spacing w:before="300" w:after="300"/>
        <w:ind w:left="1440"/>
        <w:rPr>
          <w:rFonts w:eastAsia="Times New Roman" w:cs="Arial"/>
          <w:color w:val="0B0C0C"/>
          <w:sz w:val="29"/>
          <w:szCs w:val="29"/>
          <w:lang w:eastAsia="en-GB"/>
        </w:rPr>
      </w:pPr>
      <w:r>
        <w:rPr>
          <w:rFonts w:cs="Arial"/>
          <w:sz w:val="24"/>
          <w:szCs w:val="24"/>
        </w:rPr>
        <w:lastRenderedPageBreak/>
        <w:t>They should also make suggestions to the employer of alternative options available to them, such as alternative recorded application forms, a w</w:t>
      </w:r>
      <w:r w:rsidRPr="00704C98">
        <w:rPr>
          <w:rFonts w:cs="Arial"/>
          <w:sz w:val="24"/>
          <w:szCs w:val="24"/>
        </w:rPr>
        <w:t>orking Interview</w:t>
      </w:r>
      <w:r>
        <w:rPr>
          <w:rFonts w:cs="Arial"/>
          <w:sz w:val="24"/>
          <w:szCs w:val="24"/>
        </w:rPr>
        <w:t xml:space="preserve"> or work trial where a learner </w:t>
      </w:r>
      <w:r w:rsidRPr="00704C98">
        <w:rPr>
          <w:rFonts w:cs="Arial"/>
          <w:sz w:val="24"/>
          <w:szCs w:val="24"/>
        </w:rPr>
        <w:t>is given a task and observed while they complete it</w:t>
      </w:r>
      <w:r>
        <w:rPr>
          <w:rFonts w:cs="Arial"/>
          <w:sz w:val="24"/>
          <w:szCs w:val="24"/>
        </w:rPr>
        <w:t>.</w:t>
      </w:r>
    </w:p>
    <w:p w14:paraId="63A855F6" w14:textId="7567A064" w:rsidR="00FF7359" w:rsidRPr="0024097E" w:rsidRDefault="00FF7359" w:rsidP="00FF7359">
      <w:pPr>
        <w:ind w:left="1440"/>
        <w:rPr>
          <w:rFonts w:cs="Arial"/>
          <w:b/>
          <w:bCs/>
          <w:sz w:val="24"/>
          <w:szCs w:val="24"/>
          <w:shd w:val="clear" w:color="auto" w:fill="FFFFFF"/>
        </w:rPr>
      </w:pPr>
      <w:r w:rsidRPr="0024097E">
        <w:rPr>
          <w:rFonts w:cs="Arial"/>
          <w:sz w:val="24"/>
          <w:szCs w:val="24"/>
          <w:shd w:val="clear" w:color="auto" w:fill="FFFFFF"/>
        </w:rPr>
        <w:t xml:space="preserve">The </w:t>
      </w:r>
      <w:r>
        <w:rPr>
          <w:rFonts w:cs="Arial"/>
          <w:sz w:val="24"/>
          <w:szCs w:val="24"/>
        </w:rPr>
        <w:t xml:space="preserve">Job Coach should also assist an employer writing or sharing examples of an inclusive job description that is easy to read, removing non-essential requirements and has inclusive language. </w:t>
      </w:r>
    </w:p>
    <w:p w14:paraId="746694DD" w14:textId="77777777" w:rsidR="00875227" w:rsidRDefault="00875227" w:rsidP="00FF7359">
      <w:pPr>
        <w:ind w:left="720"/>
        <w:rPr>
          <w:rFonts w:cs="Arial"/>
          <w:b/>
          <w:bCs/>
          <w:color w:val="BE0064" w:themeColor="accent5"/>
          <w:sz w:val="24"/>
          <w:szCs w:val="24"/>
          <w:shd w:val="clear" w:color="auto" w:fill="FFFFFF"/>
        </w:rPr>
      </w:pPr>
    </w:p>
    <w:p w14:paraId="5B42F3D9" w14:textId="77777777" w:rsidR="00875227" w:rsidRDefault="00875227" w:rsidP="00FF7359">
      <w:pPr>
        <w:ind w:left="720"/>
        <w:rPr>
          <w:rFonts w:cs="Arial"/>
          <w:b/>
          <w:bCs/>
          <w:color w:val="BE0064" w:themeColor="accent5"/>
          <w:sz w:val="24"/>
          <w:szCs w:val="24"/>
          <w:shd w:val="clear" w:color="auto" w:fill="FFFFFF"/>
        </w:rPr>
      </w:pPr>
    </w:p>
    <w:p w14:paraId="515916F9" w14:textId="1E69C8A4" w:rsidR="00FF7359" w:rsidRDefault="00FF7359" w:rsidP="00FF7359">
      <w:pPr>
        <w:ind w:left="720"/>
        <w:rPr>
          <w:color w:val="0000FF"/>
          <w:u w:val="single"/>
        </w:rPr>
      </w:pPr>
      <w:r w:rsidRPr="00152799">
        <w:rPr>
          <w:rFonts w:cs="Arial"/>
          <w:b/>
          <w:bCs/>
          <w:color w:val="BE0064" w:themeColor="accent5"/>
          <w:sz w:val="24"/>
          <w:szCs w:val="24"/>
          <w:shd w:val="clear" w:color="auto" w:fill="FFFFFF"/>
        </w:rPr>
        <w:t xml:space="preserve">Employers Disability Confident Scheme </w:t>
      </w:r>
      <w:r w:rsidRPr="00BE274E">
        <w:rPr>
          <w:color w:val="0000FF"/>
          <w:u w:val="single"/>
        </w:rPr>
        <w:t xml:space="preserve">Disability Confident </w:t>
      </w:r>
    </w:p>
    <w:p w14:paraId="42163FA8" w14:textId="77777777" w:rsidR="00152799" w:rsidRPr="00BE274E" w:rsidRDefault="00152799" w:rsidP="00FF7359">
      <w:pPr>
        <w:ind w:left="720"/>
        <w:rPr>
          <w:rFonts w:cs="Arial"/>
          <w:b/>
          <w:bCs/>
          <w:sz w:val="24"/>
          <w:szCs w:val="24"/>
          <w:shd w:val="clear" w:color="auto" w:fill="FFFFFF"/>
        </w:rPr>
      </w:pPr>
    </w:p>
    <w:p w14:paraId="61D32D17" w14:textId="77777777" w:rsidR="00FF7359" w:rsidRPr="00BE274E" w:rsidRDefault="00FF7359" w:rsidP="00FF7359">
      <w:pPr>
        <w:shd w:val="clear" w:color="auto" w:fill="FFFFFF"/>
        <w:spacing w:after="285"/>
        <w:ind w:left="1440"/>
        <w:rPr>
          <w:rFonts w:eastAsia="Times New Roman" w:cs="Arial"/>
          <w:color w:val="0B0C0C"/>
          <w:sz w:val="24"/>
          <w:szCs w:val="24"/>
          <w:lang w:eastAsia="en-GB"/>
        </w:rPr>
      </w:pPr>
      <w:r w:rsidRPr="00BE274E">
        <w:rPr>
          <w:rFonts w:eastAsia="Times New Roman" w:cs="Arial"/>
          <w:color w:val="0B0C0C"/>
          <w:sz w:val="24"/>
          <w:szCs w:val="24"/>
          <w:lang w:eastAsia="en-GB"/>
        </w:rPr>
        <w:t>Disability Confident organisations play a leading role in changing attitudes for the better. They’re changing behaviour and cultures in their own businesses, networks, and communities, and reaping the benefits of inclusive recruitment practices.</w:t>
      </w:r>
      <w:r>
        <w:rPr>
          <w:rFonts w:eastAsia="Times New Roman" w:cs="Arial"/>
          <w:color w:val="0B0C0C"/>
          <w:sz w:val="24"/>
          <w:szCs w:val="24"/>
          <w:lang w:eastAsia="en-GB"/>
        </w:rPr>
        <w:t xml:space="preserve"> </w:t>
      </w:r>
      <w:r w:rsidRPr="00BE274E">
        <w:rPr>
          <w:rFonts w:eastAsia="Times New Roman" w:cs="Arial"/>
          <w:color w:val="0B0C0C"/>
          <w:sz w:val="24"/>
          <w:szCs w:val="24"/>
          <w:lang w:eastAsia="en-GB"/>
        </w:rPr>
        <w:t>The scheme helps employers recruit and retain great people, and:</w:t>
      </w:r>
    </w:p>
    <w:p w14:paraId="7D75B500" w14:textId="77777777" w:rsidR="00FF7359" w:rsidRPr="00BE274E" w:rsidRDefault="00FF7359" w:rsidP="00FF7359">
      <w:pPr>
        <w:widowControl/>
        <w:numPr>
          <w:ilvl w:val="0"/>
          <w:numId w:val="22"/>
        </w:numPr>
        <w:shd w:val="clear" w:color="auto" w:fill="FFFFFF"/>
        <w:tabs>
          <w:tab w:val="clear" w:pos="720"/>
          <w:tab w:val="num" w:pos="2160"/>
        </w:tabs>
        <w:autoSpaceDE/>
        <w:autoSpaceDN/>
        <w:ind w:left="2730"/>
        <w:rPr>
          <w:rFonts w:eastAsia="Times New Roman" w:cs="Arial"/>
          <w:color w:val="0B0C0C"/>
          <w:sz w:val="24"/>
          <w:szCs w:val="24"/>
          <w:lang w:eastAsia="en-GB"/>
        </w:rPr>
      </w:pPr>
      <w:r w:rsidRPr="00BE274E">
        <w:rPr>
          <w:rFonts w:eastAsia="Times New Roman" w:cs="Arial"/>
          <w:color w:val="0B0C0C"/>
          <w:sz w:val="24"/>
          <w:szCs w:val="24"/>
          <w:lang w:eastAsia="en-GB"/>
        </w:rPr>
        <w:t>draw from the widest possible pool of talent</w:t>
      </w:r>
    </w:p>
    <w:p w14:paraId="27ADC58D" w14:textId="77777777" w:rsidR="00FF7359" w:rsidRPr="00BE274E" w:rsidRDefault="00FF7359" w:rsidP="00FF7359">
      <w:pPr>
        <w:widowControl/>
        <w:numPr>
          <w:ilvl w:val="0"/>
          <w:numId w:val="22"/>
        </w:numPr>
        <w:shd w:val="clear" w:color="auto" w:fill="FFFFFF"/>
        <w:tabs>
          <w:tab w:val="clear" w:pos="720"/>
          <w:tab w:val="num" w:pos="2160"/>
        </w:tabs>
        <w:autoSpaceDE/>
        <w:autoSpaceDN/>
        <w:ind w:left="2730"/>
        <w:rPr>
          <w:rFonts w:eastAsia="Times New Roman" w:cs="Arial"/>
          <w:color w:val="0B0C0C"/>
          <w:sz w:val="24"/>
          <w:szCs w:val="24"/>
          <w:lang w:eastAsia="en-GB"/>
        </w:rPr>
      </w:pPr>
      <w:r w:rsidRPr="00BE274E">
        <w:rPr>
          <w:rFonts w:eastAsia="Times New Roman" w:cs="Arial"/>
          <w:color w:val="0B0C0C"/>
          <w:sz w:val="24"/>
          <w:szCs w:val="24"/>
          <w:lang w:eastAsia="en-GB"/>
        </w:rPr>
        <w:t>secure high-quality staff who are skilled, loyal and hard working</w:t>
      </w:r>
    </w:p>
    <w:p w14:paraId="50807223" w14:textId="77777777" w:rsidR="00FF7359" w:rsidRDefault="00FF7359" w:rsidP="00FF7359">
      <w:pPr>
        <w:widowControl/>
        <w:numPr>
          <w:ilvl w:val="0"/>
          <w:numId w:val="22"/>
        </w:numPr>
        <w:shd w:val="clear" w:color="auto" w:fill="FFFFFF"/>
        <w:tabs>
          <w:tab w:val="clear" w:pos="720"/>
          <w:tab w:val="num" w:pos="2160"/>
        </w:tabs>
        <w:autoSpaceDE/>
        <w:autoSpaceDN/>
        <w:ind w:left="2730"/>
        <w:rPr>
          <w:rFonts w:eastAsia="Times New Roman" w:cs="Arial"/>
          <w:color w:val="0B0C0C"/>
          <w:sz w:val="24"/>
          <w:szCs w:val="24"/>
          <w:lang w:eastAsia="en-GB"/>
        </w:rPr>
      </w:pPr>
      <w:r w:rsidRPr="00BE274E">
        <w:rPr>
          <w:rFonts w:eastAsia="Times New Roman" w:cs="Arial"/>
          <w:color w:val="0B0C0C"/>
          <w:sz w:val="24"/>
          <w:szCs w:val="24"/>
          <w:lang w:eastAsia="en-GB"/>
        </w:rPr>
        <w:t>improve employee morale and commitment by demonstrating that you treat all employees fairly</w:t>
      </w:r>
    </w:p>
    <w:p w14:paraId="6AA7803B" w14:textId="77777777" w:rsidR="00FF7359" w:rsidRPr="00BE274E" w:rsidRDefault="00FF7359" w:rsidP="00FF7359">
      <w:pPr>
        <w:shd w:val="clear" w:color="auto" w:fill="FFFFFF"/>
        <w:ind w:left="2730"/>
        <w:rPr>
          <w:rFonts w:eastAsia="Times New Roman" w:cs="Arial"/>
          <w:color w:val="0B0C0C"/>
          <w:sz w:val="24"/>
          <w:szCs w:val="24"/>
          <w:lang w:eastAsia="en-GB"/>
        </w:rPr>
      </w:pPr>
    </w:p>
    <w:p w14:paraId="36EF3745" w14:textId="77777777" w:rsidR="00FF7359" w:rsidRPr="00BE274E" w:rsidRDefault="00FF7359" w:rsidP="00FF7359">
      <w:pPr>
        <w:shd w:val="clear" w:color="auto" w:fill="FFFFFF"/>
        <w:spacing w:after="285"/>
        <w:ind w:left="1440"/>
        <w:rPr>
          <w:rFonts w:eastAsia="Times New Roman" w:cs="Arial"/>
          <w:color w:val="0B0C0C"/>
          <w:sz w:val="24"/>
          <w:szCs w:val="24"/>
          <w:lang w:eastAsia="en-GB"/>
        </w:rPr>
      </w:pPr>
      <w:r w:rsidRPr="00BE274E">
        <w:rPr>
          <w:rFonts w:eastAsia="Times New Roman" w:cs="Arial"/>
          <w:color w:val="0B0C0C"/>
          <w:sz w:val="24"/>
          <w:szCs w:val="24"/>
          <w:lang w:eastAsia="en-GB"/>
        </w:rPr>
        <w:t>It also helps customers and other businesses identify those employers who are committed to equality in the workplace.</w:t>
      </w:r>
    </w:p>
    <w:p w14:paraId="122811C2" w14:textId="77777777" w:rsidR="00FF7359" w:rsidRPr="00BE274E" w:rsidRDefault="00FF7359" w:rsidP="00FF7359">
      <w:pPr>
        <w:shd w:val="clear" w:color="auto" w:fill="FFFFFF"/>
        <w:spacing w:after="285"/>
        <w:ind w:left="1440"/>
        <w:rPr>
          <w:rFonts w:eastAsia="Times New Roman" w:cs="Arial"/>
          <w:color w:val="0B0C0C"/>
          <w:sz w:val="24"/>
          <w:szCs w:val="24"/>
          <w:lang w:eastAsia="en-GB"/>
        </w:rPr>
      </w:pPr>
      <w:r w:rsidRPr="00BE274E">
        <w:rPr>
          <w:rFonts w:eastAsia="Times New Roman" w:cs="Arial"/>
          <w:color w:val="0B0C0C"/>
          <w:sz w:val="24"/>
          <w:szCs w:val="24"/>
          <w:lang w:eastAsia="en-GB"/>
        </w:rPr>
        <w:t>The scheme has 3 levels designed to support employers on their Disability Confident journey, these are:</w:t>
      </w:r>
    </w:p>
    <w:p w14:paraId="263E0217" w14:textId="77777777" w:rsidR="00FF7359" w:rsidRPr="00BE274E" w:rsidRDefault="00FF7359" w:rsidP="00FF7359">
      <w:pPr>
        <w:widowControl/>
        <w:numPr>
          <w:ilvl w:val="0"/>
          <w:numId w:val="23"/>
        </w:numPr>
        <w:shd w:val="clear" w:color="auto" w:fill="FFFFFF"/>
        <w:tabs>
          <w:tab w:val="clear" w:pos="720"/>
          <w:tab w:val="num" w:pos="2160"/>
        </w:tabs>
        <w:autoSpaceDE/>
        <w:autoSpaceDN/>
        <w:ind w:left="2730"/>
        <w:rPr>
          <w:rFonts w:eastAsia="Times New Roman" w:cs="Arial"/>
          <w:color w:val="0B0C0C"/>
          <w:sz w:val="24"/>
          <w:szCs w:val="24"/>
          <w:lang w:eastAsia="en-GB"/>
        </w:rPr>
      </w:pPr>
      <w:r w:rsidRPr="00BE274E">
        <w:rPr>
          <w:rFonts w:eastAsia="Times New Roman" w:cs="Arial"/>
          <w:color w:val="0B0C0C"/>
          <w:sz w:val="24"/>
          <w:szCs w:val="24"/>
          <w:lang w:eastAsia="en-GB"/>
        </w:rPr>
        <w:t>Disability Confident Committed (level 1)</w:t>
      </w:r>
    </w:p>
    <w:p w14:paraId="33E2F231" w14:textId="77777777" w:rsidR="00FF7359" w:rsidRPr="00BE274E" w:rsidRDefault="00FF7359" w:rsidP="00FF7359">
      <w:pPr>
        <w:widowControl/>
        <w:numPr>
          <w:ilvl w:val="0"/>
          <w:numId w:val="23"/>
        </w:numPr>
        <w:shd w:val="clear" w:color="auto" w:fill="FFFFFF"/>
        <w:tabs>
          <w:tab w:val="clear" w:pos="720"/>
          <w:tab w:val="num" w:pos="2160"/>
        </w:tabs>
        <w:autoSpaceDE/>
        <w:autoSpaceDN/>
        <w:ind w:left="2730"/>
        <w:rPr>
          <w:rFonts w:eastAsia="Times New Roman" w:cs="Arial"/>
          <w:color w:val="0B0C0C"/>
          <w:sz w:val="24"/>
          <w:szCs w:val="24"/>
          <w:lang w:eastAsia="en-GB"/>
        </w:rPr>
      </w:pPr>
      <w:r w:rsidRPr="00BE274E">
        <w:rPr>
          <w:rFonts w:eastAsia="Times New Roman" w:cs="Arial"/>
          <w:color w:val="0B0C0C"/>
          <w:sz w:val="24"/>
          <w:szCs w:val="24"/>
          <w:lang w:eastAsia="en-GB"/>
        </w:rPr>
        <w:t>Disability Confident Employer (level 2)</w:t>
      </w:r>
    </w:p>
    <w:p w14:paraId="2472005E" w14:textId="438B3BBE" w:rsidR="00FF7359" w:rsidRDefault="00FF7359" w:rsidP="00FF7359">
      <w:pPr>
        <w:widowControl/>
        <w:numPr>
          <w:ilvl w:val="0"/>
          <w:numId w:val="23"/>
        </w:numPr>
        <w:shd w:val="clear" w:color="auto" w:fill="FFFFFF"/>
        <w:tabs>
          <w:tab w:val="clear" w:pos="720"/>
          <w:tab w:val="num" w:pos="2160"/>
        </w:tabs>
        <w:autoSpaceDE/>
        <w:autoSpaceDN/>
        <w:ind w:left="2730"/>
        <w:rPr>
          <w:rFonts w:eastAsia="Times New Roman" w:cs="Arial"/>
          <w:color w:val="0B0C0C"/>
          <w:sz w:val="24"/>
          <w:szCs w:val="24"/>
          <w:lang w:eastAsia="en-GB"/>
        </w:rPr>
      </w:pPr>
      <w:r w:rsidRPr="00BE274E">
        <w:rPr>
          <w:rFonts w:eastAsia="Times New Roman" w:cs="Arial"/>
          <w:color w:val="0B0C0C"/>
          <w:sz w:val="24"/>
          <w:szCs w:val="24"/>
          <w:lang w:eastAsia="en-GB"/>
        </w:rPr>
        <w:t>Disability Confident Leader (level 3)</w:t>
      </w:r>
    </w:p>
    <w:p w14:paraId="4484E353" w14:textId="1ADD2A57" w:rsidR="00FF7359" w:rsidRPr="00BE274E" w:rsidRDefault="00FF7359" w:rsidP="00FF7359">
      <w:pPr>
        <w:shd w:val="clear" w:color="auto" w:fill="FFFFFF"/>
        <w:ind w:left="2730"/>
        <w:rPr>
          <w:rFonts w:eastAsia="Times New Roman" w:cs="Arial"/>
          <w:color w:val="0B0C0C"/>
          <w:sz w:val="24"/>
          <w:szCs w:val="24"/>
          <w:lang w:eastAsia="en-GB"/>
        </w:rPr>
      </w:pPr>
    </w:p>
    <w:p w14:paraId="3911C470" w14:textId="2E84F389" w:rsidR="00FF7359" w:rsidRPr="00BE274E" w:rsidRDefault="00FF7359" w:rsidP="00FF7359">
      <w:pPr>
        <w:shd w:val="clear" w:color="auto" w:fill="FFFFFF"/>
        <w:spacing w:after="285"/>
        <w:ind w:left="1440"/>
        <w:rPr>
          <w:rFonts w:eastAsia="Times New Roman" w:cs="Arial"/>
          <w:color w:val="0B0C0C"/>
          <w:sz w:val="24"/>
          <w:szCs w:val="24"/>
          <w:lang w:eastAsia="en-GB"/>
        </w:rPr>
      </w:pPr>
      <w:r w:rsidRPr="00BE274E">
        <w:rPr>
          <w:rFonts w:eastAsia="Times New Roman" w:cs="Arial"/>
          <w:color w:val="0B0C0C"/>
          <w:sz w:val="24"/>
          <w:szCs w:val="24"/>
          <w:lang w:eastAsia="en-GB"/>
        </w:rPr>
        <w:t xml:space="preserve">All employers join the scheme at level 1(Disability Confident Committed), and progress through the levels as their confidence increases. The scheme is voluntary and access to the guidance, good practice and resources </w:t>
      </w:r>
      <w:r>
        <w:rPr>
          <w:rFonts w:eastAsia="Times New Roman" w:cs="Arial"/>
          <w:color w:val="0B0C0C"/>
          <w:sz w:val="24"/>
          <w:szCs w:val="24"/>
          <w:lang w:eastAsia="en-GB"/>
        </w:rPr>
        <w:t>are</w:t>
      </w:r>
      <w:r w:rsidRPr="00BE274E">
        <w:rPr>
          <w:rFonts w:eastAsia="Times New Roman" w:cs="Arial"/>
          <w:color w:val="0B0C0C"/>
          <w:sz w:val="24"/>
          <w:szCs w:val="24"/>
          <w:lang w:eastAsia="en-GB"/>
        </w:rPr>
        <w:t xml:space="preserve"> completely free.</w:t>
      </w:r>
    </w:p>
    <w:p w14:paraId="79A9DBFE" w14:textId="1D14C7AB" w:rsidR="00FF7359" w:rsidRDefault="0069121F" w:rsidP="00FF7359">
      <w:pPr>
        <w:shd w:val="clear" w:color="auto" w:fill="FFFFFF"/>
        <w:spacing w:after="285"/>
        <w:ind w:left="720"/>
      </w:pPr>
      <w:r>
        <w:rPr>
          <w:rFonts w:cs="Arial"/>
          <w:b/>
          <w:bCs/>
          <w:noProof/>
          <w:color w:val="000000" w:themeColor="text1"/>
        </w:rPr>
        <w:drawing>
          <wp:inline distT="0" distB="0" distL="0" distR="0" wp14:anchorId="0DAC19ED" wp14:editId="6526DF68">
            <wp:extent cx="5632450" cy="2010410"/>
            <wp:effectExtent l="0" t="0" r="6350" b="8890"/>
            <wp:docPr id="29" name="Picture 29" descr="Three peoples hands at a table with papers, pen,  calculator and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ree peoples hands at a table with papers, pen,  calculator and book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5632450" cy="2010410"/>
                    </a:xfrm>
                    <a:prstGeom prst="rect">
                      <a:avLst/>
                    </a:prstGeom>
                    <a:noFill/>
                    <a:ln>
                      <a:noFill/>
                    </a:ln>
                  </pic:spPr>
                </pic:pic>
              </a:graphicData>
            </a:graphic>
          </wp:inline>
        </w:drawing>
      </w:r>
      <w:r w:rsidR="00FF7359" w:rsidRPr="00BE274E">
        <w:rPr>
          <w:rFonts w:eastAsia="Times New Roman" w:cs="Arial"/>
          <w:color w:val="0B0C0C"/>
          <w:sz w:val="39"/>
          <w:szCs w:val="39"/>
          <w:lang w:eastAsia="en-GB"/>
        </w:rPr>
        <w:t> </w:t>
      </w:r>
    </w:p>
    <w:p w14:paraId="3622BCA5" w14:textId="4E228352" w:rsidR="00F82248" w:rsidRDefault="00F82248" w:rsidP="00411F92">
      <w:pPr>
        <w:pStyle w:val="Heading1"/>
      </w:pPr>
    </w:p>
    <w:p w14:paraId="1325BA03" w14:textId="1F5589B3" w:rsidR="00EB73D1" w:rsidRPr="00152799" w:rsidRDefault="00EB73D1" w:rsidP="00152799">
      <w:pPr>
        <w:widowControl/>
        <w:autoSpaceDE/>
        <w:autoSpaceDN/>
        <w:rPr>
          <w:b/>
          <w:caps/>
          <w:noProof/>
          <w:color w:val="0071F8" w:themeColor="accent1"/>
          <w:sz w:val="36"/>
          <w:lang w:eastAsia="en-GB"/>
        </w:rPr>
      </w:pPr>
    </w:p>
    <w:p w14:paraId="295DCF58" w14:textId="63F27C24" w:rsidR="00905B16" w:rsidRDefault="00E25871">
      <w:pPr>
        <w:widowControl/>
        <w:autoSpaceDE/>
        <w:autoSpaceDN/>
        <w:rPr>
          <w:color w:val="595959" w:themeColor="text1" w:themeTint="A6"/>
          <w:sz w:val="20"/>
          <w:szCs w:val="23"/>
        </w:rPr>
      </w:pPr>
      <w:r>
        <w:rPr>
          <w:noProof/>
        </w:rPr>
        <mc:AlternateContent>
          <mc:Choice Requires="wps">
            <w:drawing>
              <wp:anchor distT="0" distB="0" distL="114300" distR="114300" simplePos="0" relativeHeight="251658269" behindDoc="1" locked="0" layoutInCell="1" allowOverlap="1" wp14:anchorId="26B9D990" wp14:editId="2B555723">
                <wp:simplePos x="0" y="0"/>
                <wp:positionH relativeFrom="column">
                  <wp:posOffset>-546735</wp:posOffset>
                </wp:positionH>
                <wp:positionV relativeFrom="paragraph">
                  <wp:posOffset>-607060</wp:posOffset>
                </wp:positionV>
                <wp:extent cx="7574915" cy="10748645"/>
                <wp:effectExtent l="0" t="0" r="0" b="0"/>
                <wp:wrapNone/>
                <wp:docPr id="453" name="Rectangle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4915" cy="1074864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16F87" id="Rectangle 453" o:spid="_x0000_s1026" alt="&quot;&quot;" style="position:absolute;margin-left:-43.05pt;margin-top:-47.8pt;width:596.45pt;height:846.35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" fillcolor="#be0064 [3208]" stroked="f"/>
            </w:pict>
          </mc:Fallback>
        </mc:AlternateContent>
      </w:r>
    </w:p>
    <w:p w14:paraId="0EE83D09" w14:textId="62086DAF" w:rsidR="00DE468E" w:rsidRDefault="00E25871" w:rsidP="002562BE">
      <w:pPr>
        <w:pStyle w:val="SourceText"/>
      </w:pPr>
      <w:r>
        <w:rPr>
          <w:noProof/>
        </w:rPr>
        <mc:AlternateContent>
          <mc:Choice Requires="wps">
            <w:drawing>
              <wp:anchor distT="0" distB="0" distL="114300" distR="114300" simplePos="0" relativeHeight="251658272" behindDoc="0" locked="0" layoutInCell="1" allowOverlap="1" wp14:anchorId="15057523" wp14:editId="3FF02B17">
                <wp:simplePos x="0" y="0"/>
                <wp:positionH relativeFrom="margin">
                  <wp:align>left</wp:align>
                </wp:positionH>
                <wp:positionV relativeFrom="paragraph">
                  <wp:posOffset>8399780</wp:posOffset>
                </wp:positionV>
                <wp:extent cx="6615430" cy="1200150"/>
                <wp:effectExtent l="0" t="0" r="0" b="0"/>
                <wp:wrapNone/>
                <wp:docPr id="57" name="Rectangle 57" descr="Professional Workforce Development&#10;&#10;CPD For Teachers, Trainers, Managers, Leaders and Governors in the Further Education and Training Sector.&#10;&#10;2020 to 202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5430" cy="1200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C8EDA" w14:textId="77777777" w:rsidR="00C02091" w:rsidRDefault="00C20E71" w:rsidP="00F82248">
                            <w:pPr>
                              <w:pStyle w:val="AuthorNameandDate"/>
                              <w:rPr>
                                <w:b/>
                                <w:bCs/>
                                <w:color w:val="000000" w:themeColor="text1"/>
                                <w:szCs w:val="28"/>
                              </w:rPr>
                            </w:pPr>
                            <w:r>
                              <w:rPr>
                                <w:b/>
                                <w:bCs/>
                                <w:color w:val="000000" w:themeColor="text1"/>
                                <w:szCs w:val="28"/>
                              </w:rPr>
                              <w:t xml:space="preserve">Supported Employment Pathway Plan </w:t>
                            </w:r>
                            <w:r w:rsidR="00C02091">
                              <w:rPr>
                                <w:b/>
                                <w:bCs/>
                                <w:color w:val="000000" w:themeColor="text1"/>
                                <w:szCs w:val="28"/>
                              </w:rPr>
                              <w:t xml:space="preserve">Framework </w:t>
                            </w:r>
                          </w:p>
                          <w:p w14:paraId="22140433" w14:textId="77777777" w:rsidR="00C02091" w:rsidRDefault="00C20E71" w:rsidP="00F82248">
                            <w:pPr>
                              <w:pStyle w:val="AuthorNameandDate"/>
                              <w:rPr>
                                <w:b/>
                                <w:bCs/>
                                <w:color w:val="000000" w:themeColor="text1"/>
                                <w:szCs w:val="28"/>
                              </w:rPr>
                            </w:pPr>
                            <w:r>
                              <w:rPr>
                                <w:b/>
                                <w:bCs/>
                                <w:color w:val="000000" w:themeColor="text1"/>
                                <w:szCs w:val="28"/>
                              </w:rPr>
                              <w:t>Centre for Excellence in SEND</w:t>
                            </w:r>
                            <w:r w:rsidR="009B3383">
                              <w:rPr>
                                <w:b/>
                                <w:bCs/>
                                <w:color w:val="000000" w:themeColor="text1"/>
                                <w:szCs w:val="28"/>
                              </w:rPr>
                              <w:t xml:space="preserve"> (COMMUNITY)</w:t>
                            </w:r>
                            <w:r>
                              <w:rPr>
                                <w:b/>
                                <w:bCs/>
                                <w:color w:val="000000" w:themeColor="text1"/>
                                <w:szCs w:val="28"/>
                              </w:rPr>
                              <w:t xml:space="preserve"> </w:t>
                            </w:r>
                          </w:p>
                          <w:p w14:paraId="2F1250E1" w14:textId="311227C9" w:rsidR="00F82248" w:rsidRPr="00EB73D1" w:rsidRDefault="00C20E71" w:rsidP="00F82248">
                            <w:pPr>
                              <w:pStyle w:val="AuthorNameandDate"/>
                              <w:rPr>
                                <w:b/>
                                <w:bCs/>
                                <w:color w:val="000000" w:themeColor="text1"/>
                                <w:szCs w:val="28"/>
                              </w:rPr>
                            </w:pPr>
                            <w:r>
                              <w:rPr>
                                <w:b/>
                                <w:bCs/>
                                <w:color w:val="000000" w:themeColor="text1"/>
                                <w:szCs w:val="28"/>
                              </w:rPr>
                              <w:t xml:space="preserve">City College Norwich </w:t>
                            </w:r>
                          </w:p>
                        </w:txbxContent>
                      </wps:txbx>
                      <wps:bodyPr rot="0" spcFirstLastPara="0" vertOverflow="overflow" horzOverflow="overflow" vert="horz" wrap="square" lIns="180000" tIns="18000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057523" id="Rectangle 57" o:spid="_x0000_s1029" alt="Professional Workforce Development&#10;&#10;CPD For Teachers, Trainers, Managers, Leaders and Governors in the Further Education and Training Sector.&#10;&#10;2020 to 2021&#10;" style="position:absolute;margin-left:0;margin-top:661.4pt;width:520.9pt;height:94.5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" fillcolor="white [3212]" stroked="f" strokeweight="2pt">
                <v:textbox inset="5mm,5mm,,0">
                  <w:txbxContent>
                    <w:p w14:paraId="2D3C8EDA" w14:textId="77777777" w:rsidR="00C02091" w:rsidRDefault="00C20E71" w:rsidP="00F82248">
                      <w:pPr>
                        <w:pStyle w:val="AuthorNameandDate"/>
                        <w:rPr>
                          <w:b/>
                          <w:bCs/>
                          <w:color w:val="000000" w:themeColor="text1"/>
                          <w:szCs w:val="28"/>
                        </w:rPr>
                      </w:pPr>
                      <w:r>
                        <w:rPr>
                          <w:b/>
                          <w:bCs/>
                          <w:color w:val="000000" w:themeColor="text1"/>
                          <w:szCs w:val="28"/>
                        </w:rPr>
                        <w:t xml:space="preserve">Supported Employment Pathway Plan </w:t>
                      </w:r>
                      <w:r w:rsidR="00C02091">
                        <w:rPr>
                          <w:b/>
                          <w:bCs/>
                          <w:color w:val="000000" w:themeColor="text1"/>
                          <w:szCs w:val="28"/>
                        </w:rPr>
                        <w:t xml:space="preserve">Framework </w:t>
                      </w:r>
                    </w:p>
                    <w:p w14:paraId="22140433" w14:textId="77777777" w:rsidR="00C02091" w:rsidRDefault="00C20E71" w:rsidP="00F82248">
                      <w:pPr>
                        <w:pStyle w:val="AuthorNameandDate"/>
                        <w:rPr>
                          <w:b/>
                          <w:bCs/>
                          <w:color w:val="000000" w:themeColor="text1"/>
                          <w:szCs w:val="28"/>
                        </w:rPr>
                      </w:pPr>
                      <w:r>
                        <w:rPr>
                          <w:b/>
                          <w:bCs/>
                          <w:color w:val="000000" w:themeColor="text1"/>
                          <w:szCs w:val="28"/>
                        </w:rPr>
                        <w:t>Centre for Excellence in SEND</w:t>
                      </w:r>
                      <w:r w:rsidR="009B3383">
                        <w:rPr>
                          <w:b/>
                          <w:bCs/>
                          <w:color w:val="000000" w:themeColor="text1"/>
                          <w:szCs w:val="28"/>
                        </w:rPr>
                        <w:t xml:space="preserve"> (COMMUNITY)</w:t>
                      </w:r>
                      <w:r>
                        <w:rPr>
                          <w:b/>
                          <w:bCs/>
                          <w:color w:val="000000" w:themeColor="text1"/>
                          <w:szCs w:val="28"/>
                        </w:rPr>
                        <w:t xml:space="preserve"> </w:t>
                      </w:r>
                    </w:p>
                    <w:p w14:paraId="2F1250E1" w14:textId="311227C9" w:rsidR="00F82248" w:rsidRPr="00EB73D1" w:rsidRDefault="00C20E71" w:rsidP="00F82248">
                      <w:pPr>
                        <w:pStyle w:val="AuthorNameandDate"/>
                        <w:rPr>
                          <w:b/>
                          <w:bCs/>
                          <w:color w:val="000000" w:themeColor="text1"/>
                          <w:szCs w:val="28"/>
                        </w:rPr>
                      </w:pPr>
                      <w:r>
                        <w:rPr>
                          <w:b/>
                          <w:bCs/>
                          <w:color w:val="000000" w:themeColor="text1"/>
                          <w:szCs w:val="28"/>
                        </w:rPr>
                        <w:t xml:space="preserve">City College Norwich </w:t>
                      </w:r>
                    </w:p>
                  </w:txbxContent>
                </v:textbox>
                <w10:wrap anchorx="margin"/>
              </v:rect>
            </w:pict>
          </mc:Fallback>
        </mc:AlternateContent>
      </w:r>
      <w:r w:rsidR="00905B16" w:rsidRPr="00905B16">
        <w:rPr>
          <w:noProof/>
        </w:rPr>
        <w:drawing>
          <wp:anchor distT="0" distB="0" distL="114300" distR="114300" simplePos="0" relativeHeight="251658251" behindDoc="0" locked="1" layoutInCell="1" allowOverlap="1" wp14:anchorId="64A8F4D8" wp14:editId="7BB1F9E1">
            <wp:simplePos x="0" y="0"/>
            <wp:positionH relativeFrom="page">
              <wp:posOffset>5819775</wp:posOffset>
            </wp:positionH>
            <wp:positionV relativeFrom="page">
              <wp:posOffset>447675</wp:posOffset>
            </wp:positionV>
            <wp:extent cx="1298575" cy="687705"/>
            <wp:effectExtent l="0" t="0" r="0" b="0"/>
            <wp:wrapNone/>
            <wp:docPr id="459" name="Picture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98575" cy="687705"/>
                    </a:xfrm>
                    <a:prstGeom prst="rect">
                      <a:avLst/>
                    </a:prstGeom>
                  </pic:spPr>
                </pic:pic>
              </a:graphicData>
            </a:graphic>
            <wp14:sizeRelH relativeFrom="page">
              <wp14:pctWidth>0</wp14:pctWidth>
            </wp14:sizeRelH>
            <wp14:sizeRelV relativeFrom="page">
              <wp14:pctHeight>0</wp14:pctHeight>
            </wp14:sizeRelV>
          </wp:anchor>
        </w:drawing>
      </w:r>
    </w:p>
    <w:sectPr w:rsidR="00DE468E" w:rsidSect="00F82248">
      <w:headerReference w:type="first" r:id="rId51"/>
      <w:pgSz w:w="11906" w:h="16838"/>
      <w:pgMar w:top="851" w:right="851" w:bottom="1418" w:left="851" w:header="709" w:footer="709" w:gutter="0"/>
      <w:cols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Elaine Hinchliffe-Dale" w:date="2022-07-27T16:39:00Z" w:initials="ED">
    <w:p w14:paraId="09184EF1" w14:textId="77777777" w:rsidR="00FF7359" w:rsidRDefault="00FF7359" w:rsidP="00FF7359">
      <w:pPr>
        <w:pStyle w:val="CommentText"/>
      </w:pPr>
      <w:r>
        <w:rPr>
          <w:rStyle w:val="CommentReference"/>
        </w:rPr>
        <w:annotationRef/>
      </w:r>
      <w:r>
        <w:t xml:space="preserve">Remove capitalisation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184EF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BE8B6" w16cex:dateUtc="2022-07-27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184EF1" w16cid:durableId="268BE8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25222" w14:textId="77777777" w:rsidR="00541B08" w:rsidRDefault="00541B08" w:rsidP="00211464">
      <w:r>
        <w:separator/>
      </w:r>
    </w:p>
  </w:endnote>
  <w:endnote w:type="continuationSeparator" w:id="0">
    <w:p w14:paraId="79A6429B" w14:textId="77777777" w:rsidR="00541B08" w:rsidRDefault="00541B08" w:rsidP="00211464">
      <w:r>
        <w:continuationSeparator/>
      </w:r>
    </w:p>
  </w:endnote>
  <w:endnote w:type="continuationNotice" w:id="1">
    <w:p w14:paraId="5529D9CA" w14:textId="77777777" w:rsidR="00860DAB" w:rsidRDefault="00860D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utiger">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yant Regular">
    <w:altName w:val="Corbel"/>
    <w:panose1 w:val="00000000000000000000"/>
    <w:charset w:val="00"/>
    <w:family w:val="swiss"/>
    <w:notTrueType/>
    <w:pitch w:val="variable"/>
    <w:sig w:usb0="A00002AF" w:usb1="5000204A"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utiger LT 45 Light">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4B7F" w14:textId="45250A50" w:rsidR="00924570" w:rsidRPr="00924570" w:rsidRDefault="00E25871">
    <w:pPr>
      <w:pStyle w:val="Footer"/>
      <w:rPr>
        <w:sz w:val="20"/>
        <w:szCs w:val="20"/>
      </w:rPr>
    </w:pPr>
    <w:r>
      <w:rPr>
        <w:noProof/>
      </w:rPr>
      <mc:AlternateContent>
        <mc:Choice Requires="wps">
          <w:drawing>
            <wp:anchor distT="0" distB="0" distL="114300" distR="114300" simplePos="0" relativeHeight="251658241" behindDoc="0" locked="0" layoutInCell="1" allowOverlap="1" wp14:anchorId="58A94CA1" wp14:editId="0136D144">
              <wp:simplePos x="0" y="0"/>
              <wp:positionH relativeFrom="column">
                <wp:posOffset>4403090</wp:posOffset>
              </wp:positionH>
              <wp:positionV relativeFrom="page">
                <wp:posOffset>9896475</wp:posOffset>
              </wp:positionV>
              <wp:extent cx="2083435" cy="337820"/>
              <wp:effectExtent l="0" t="0" r="0" b="0"/>
              <wp:wrapNone/>
              <wp:docPr id="476" name="Text Box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337820"/>
                      </a:xfrm>
                      <a:prstGeom prst="rect">
                        <a:avLst/>
                      </a:prstGeom>
                      <a:solidFill>
                        <a:schemeClr val="lt1"/>
                      </a:solidFill>
                      <a:ln w="6350">
                        <a:noFill/>
                      </a:ln>
                    </wps:spPr>
                    <wps:txbx>
                      <w:txbxContent>
                        <w:p w14:paraId="5898F93E" w14:textId="208D2728" w:rsidR="00EB73D1" w:rsidRDefault="003B03EF" w:rsidP="00EB73D1">
                          <w:pPr>
                            <w:pStyle w:val="SmallFooterText"/>
                            <w:jc w:val="right"/>
                          </w:pPr>
                          <w:r>
                            <w:rPr>
                              <w:b/>
                            </w:rPr>
                            <w:t xml:space="preserve">Supported Employment </w:t>
                          </w:r>
                          <w:r w:rsidR="00C02091">
                            <w:rPr>
                              <w:b/>
                            </w:rPr>
                            <w:t xml:space="preserve">Framework Model </w:t>
                          </w:r>
                        </w:p>
                        <w:p w14:paraId="7F9E941D" w14:textId="77777777" w:rsidR="00EB73D1" w:rsidRDefault="00EB73D1" w:rsidP="00EB73D1">
                          <w:pPr>
                            <w:pStyle w:val="SmallFooterText"/>
                            <w:jc w:val="right"/>
                          </w:pPr>
                          <w:r>
                            <w:t>Education &amp; Training Foundation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94CA1" id="_x0000_t202" coordsize="21600,21600" o:spt="202" path="m,l,21600r21600,l21600,xe">
              <v:stroke joinstyle="miter"/>
              <v:path gradientshapeok="t" o:connecttype="rect"/>
            </v:shapetype>
            <v:shape id="Text Box 476" o:spid="_x0000_s1030" type="#_x0000_t202" alt="&quot;&quot;" style="position:absolute;margin-left:346.7pt;margin-top:779.25pt;width:164.05pt;height:26.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" fillcolor="white [3201]" stroked="f" strokeweight=".5pt">
              <v:textbox inset="0,0,0,0">
                <w:txbxContent>
                  <w:p w14:paraId="5898F93E" w14:textId="208D2728" w:rsidR="00EB73D1" w:rsidRDefault="003B03EF" w:rsidP="00EB73D1">
                    <w:pPr>
                      <w:pStyle w:val="SmallFooterText"/>
                      <w:jc w:val="right"/>
                    </w:pPr>
                    <w:r>
                      <w:rPr>
                        <w:b/>
                      </w:rPr>
                      <w:t xml:space="preserve">Supported Employment </w:t>
                    </w:r>
                    <w:r w:rsidR="00C02091">
                      <w:rPr>
                        <w:b/>
                      </w:rPr>
                      <w:t xml:space="preserve">Framework Model </w:t>
                    </w:r>
                  </w:p>
                  <w:p w14:paraId="7F9E941D" w14:textId="77777777" w:rsidR="00EB73D1" w:rsidRDefault="00EB73D1" w:rsidP="00EB73D1">
                    <w:pPr>
                      <w:pStyle w:val="SmallFooterText"/>
                      <w:jc w:val="right"/>
                    </w:pPr>
                    <w:r>
                      <w:t>Education &amp; Training Foundation</w:t>
                    </w:r>
                  </w:p>
                </w:txbxContent>
              </v:textbox>
              <w10:wrap anchory="page"/>
            </v:shape>
          </w:pict>
        </mc:Fallback>
      </mc:AlternateContent>
    </w:r>
    <w:r w:rsidR="00EB73D1" w:rsidRPr="00EB73D1">
      <w:rPr>
        <w:bCs/>
        <w:sz w:val="20"/>
        <w:szCs w:val="20"/>
      </w:rPr>
      <w:fldChar w:fldCharType="begin"/>
    </w:r>
    <w:r w:rsidR="00EB73D1" w:rsidRPr="00EB73D1">
      <w:rPr>
        <w:bCs/>
        <w:sz w:val="20"/>
        <w:szCs w:val="20"/>
      </w:rPr>
      <w:instrText xml:space="preserve"> PAGE  \* Arabic  \* MERGEFORMAT </w:instrText>
    </w:r>
    <w:r w:rsidR="00EB73D1" w:rsidRPr="00EB73D1">
      <w:rPr>
        <w:bCs/>
        <w:sz w:val="20"/>
        <w:szCs w:val="20"/>
      </w:rPr>
      <w:fldChar w:fldCharType="separate"/>
    </w:r>
    <w:r w:rsidR="00EB73D1" w:rsidRPr="00EB73D1">
      <w:rPr>
        <w:bCs/>
        <w:sz w:val="20"/>
        <w:szCs w:val="20"/>
      </w:rPr>
      <w:t>1</w:t>
    </w:r>
    <w:r w:rsidR="00EB73D1" w:rsidRPr="00EB73D1">
      <w:rPr>
        <w:bCs/>
        <w:sz w:val="20"/>
        <w:szCs w:val="20"/>
      </w:rPr>
      <w:fldChar w:fldCharType="end"/>
    </w:r>
    <w:r w:rsidR="00EB73D1" w:rsidRPr="00EB73D1">
      <w:rPr>
        <w:sz w:val="20"/>
        <w:szCs w:val="20"/>
      </w:rPr>
      <w:t>/</w:t>
    </w:r>
    <w:r w:rsidR="00EB73D1" w:rsidRPr="00EB73D1">
      <w:rPr>
        <w:bCs/>
        <w:sz w:val="20"/>
        <w:szCs w:val="20"/>
      </w:rPr>
      <w:fldChar w:fldCharType="begin"/>
    </w:r>
    <w:r w:rsidR="00EB73D1" w:rsidRPr="00EB73D1">
      <w:rPr>
        <w:bCs/>
        <w:sz w:val="20"/>
        <w:szCs w:val="20"/>
      </w:rPr>
      <w:instrText xml:space="preserve"> NUMPAGES  \* Arabic  \* MERGEFORMAT </w:instrText>
    </w:r>
    <w:r w:rsidR="00EB73D1" w:rsidRPr="00EB73D1">
      <w:rPr>
        <w:bCs/>
        <w:sz w:val="20"/>
        <w:szCs w:val="20"/>
      </w:rPr>
      <w:fldChar w:fldCharType="separate"/>
    </w:r>
    <w:r w:rsidR="00EB73D1" w:rsidRPr="00EB73D1">
      <w:rPr>
        <w:bCs/>
        <w:sz w:val="20"/>
        <w:szCs w:val="20"/>
      </w:rPr>
      <w:t>11</w:t>
    </w:r>
    <w:r w:rsidR="00EB73D1" w:rsidRPr="00EB73D1">
      <w:rPr>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26543" w14:textId="493F881E" w:rsidR="001B1F0A" w:rsidRPr="001B1F0A" w:rsidRDefault="00E25871" w:rsidP="001B1F0A">
    <w:pPr>
      <w:pStyle w:val="Footer"/>
      <w:rPr>
        <w:sz w:val="32"/>
        <w:szCs w:val="32"/>
      </w:rPr>
    </w:pPr>
    <w:r>
      <w:rPr>
        <w:noProof/>
      </w:rPr>
      <mc:AlternateContent>
        <mc:Choice Requires="wps">
          <w:drawing>
            <wp:anchor distT="0" distB="0" distL="114300" distR="114300" simplePos="0" relativeHeight="251658240" behindDoc="0" locked="0" layoutInCell="1" allowOverlap="1" wp14:anchorId="7EEB1B49" wp14:editId="7D42DC10">
              <wp:simplePos x="0" y="0"/>
              <wp:positionH relativeFrom="column">
                <wp:posOffset>4977130</wp:posOffset>
              </wp:positionH>
              <wp:positionV relativeFrom="page">
                <wp:posOffset>9894570</wp:posOffset>
              </wp:positionV>
              <wp:extent cx="1511935" cy="337820"/>
              <wp:effectExtent l="0" t="0" r="0" b="0"/>
              <wp:wrapNone/>
              <wp:docPr id="8"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337820"/>
                      </a:xfrm>
                      <a:prstGeom prst="rect">
                        <a:avLst/>
                      </a:prstGeom>
                      <a:solidFill>
                        <a:schemeClr val="lt1"/>
                      </a:solidFill>
                      <a:ln w="6350">
                        <a:noFill/>
                      </a:ln>
                    </wps:spPr>
                    <wps:txbx>
                      <w:txbxContent>
                        <w:p w14:paraId="62A91642" w14:textId="4E262FA8" w:rsidR="001B1F0A" w:rsidRDefault="00FF7359" w:rsidP="001B1F0A">
                          <w:pPr>
                            <w:pStyle w:val="SmallFooterText"/>
                            <w:jc w:val="right"/>
                          </w:pPr>
                          <w:r>
                            <w:t xml:space="preserve">Supported employment Framework Model </w:t>
                          </w:r>
                          <w:r w:rsidR="001B1F0A">
                            <w:t>Education &amp; Training Foundation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B1B49" id="_x0000_t202" coordsize="21600,21600" o:spt="202" path="m,l,21600r21600,l21600,xe">
              <v:stroke joinstyle="miter"/>
              <v:path gradientshapeok="t" o:connecttype="rect"/>
            </v:shapetype>
            <v:shape id="Text Box 6" o:spid="_x0000_s1031" type="#_x0000_t202" alt="&quot;&quot;" style="position:absolute;margin-left:391.9pt;margin-top:779.1pt;width:119.05pt;height:2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" fillcolor="white [3201]" stroked="f" strokeweight=".5pt">
              <v:textbox inset="0,0,0,0">
                <w:txbxContent>
                  <w:p w14:paraId="62A91642" w14:textId="4E262FA8" w:rsidR="001B1F0A" w:rsidRDefault="00FF7359" w:rsidP="001B1F0A">
                    <w:pPr>
                      <w:pStyle w:val="SmallFooterText"/>
                      <w:jc w:val="right"/>
                    </w:pPr>
                    <w:r>
                      <w:t xml:space="preserve">Supported employment Framework Model </w:t>
                    </w:r>
                    <w:r w:rsidR="001B1F0A">
                      <w:t>Education &amp; Training Foundation</w:t>
                    </w:r>
                  </w:p>
                </w:txbxContent>
              </v:textbox>
              <w10:wrap anchory="page"/>
            </v:shape>
          </w:pict>
        </mc:Fallback>
      </mc:AlternateContent>
    </w:r>
    <w:r w:rsidR="001B1F0A" w:rsidRPr="0010565D">
      <w:rPr>
        <w:bCs/>
        <w:sz w:val="32"/>
        <w:szCs w:val="32"/>
      </w:rPr>
      <w:fldChar w:fldCharType="begin"/>
    </w:r>
    <w:r w:rsidR="001B1F0A" w:rsidRPr="0010565D">
      <w:rPr>
        <w:bCs/>
        <w:sz w:val="32"/>
        <w:szCs w:val="32"/>
      </w:rPr>
      <w:instrText xml:space="preserve"> PAGE  \* Arabic  \* MERGEFORMAT </w:instrText>
    </w:r>
    <w:r w:rsidR="001B1F0A" w:rsidRPr="0010565D">
      <w:rPr>
        <w:bCs/>
        <w:sz w:val="32"/>
        <w:szCs w:val="32"/>
      </w:rPr>
      <w:fldChar w:fldCharType="separate"/>
    </w:r>
    <w:r w:rsidR="00230E71">
      <w:rPr>
        <w:bCs/>
        <w:noProof/>
        <w:sz w:val="32"/>
        <w:szCs w:val="32"/>
      </w:rPr>
      <w:t>1</w:t>
    </w:r>
    <w:r w:rsidR="001B1F0A" w:rsidRPr="0010565D">
      <w:rPr>
        <w:bCs/>
        <w:sz w:val="32"/>
        <w:szCs w:val="32"/>
      </w:rPr>
      <w:fldChar w:fldCharType="end"/>
    </w:r>
    <w:r w:rsidR="001B1F0A" w:rsidRPr="0010565D">
      <w:rPr>
        <w:sz w:val="32"/>
        <w:szCs w:val="32"/>
      </w:rPr>
      <w:t>/</w:t>
    </w:r>
    <w:r w:rsidR="001B1F0A" w:rsidRPr="0010565D">
      <w:rPr>
        <w:bCs/>
        <w:sz w:val="32"/>
        <w:szCs w:val="32"/>
      </w:rPr>
      <w:fldChar w:fldCharType="begin"/>
    </w:r>
    <w:r w:rsidR="001B1F0A" w:rsidRPr="0010565D">
      <w:rPr>
        <w:bCs/>
        <w:sz w:val="32"/>
        <w:szCs w:val="32"/>
      </w:rPr>
      <w:instrText xml:space="preserve"> NUMPAGES  \* Arabic  \* MERGEFORMAT </w:instrText>
    </w:r>
    <w:r w:rsidR="001B1F0A" w:rsidRPr="0010565D">
      <w:rPr>
        <w:bCs/>
        <w:sz w:val="32"/>
        <w:szCs w:val="32"/>
      </w:rPr>
      <w:fldChar w:fldCharType="separate"/>
    </w:r>
    <w:r w:rsidR="00230E71">
      <w:rPr>
        <w:bCs/>
        <w:noProof/>
        <w:sz w:val="32"/>
        <w:szCs w:val="32"/>
      </w:rPr>
      <w:t>9</w:t>
    </w:r>
    <w:r w:rsidR="001B1F0A" w:rsidRPr="0010565D">
      <w:rPr>
        <w:bCs/>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D405E" w14:textId="77777777" w:rsidR="00541B08" w:rsidRDefault="00541B08" w:rsidP="00211464">
      <w:r>
        <w:separator/>
      </w:r>
    </w:p>
  </w:footnote>
  <w:footnote w:type="continuationSeparator" w:id="0">
    <w:p w14:paraId="6B64C64E" w14:textId="77777777" w:rsidR="00541B08" w:rsidRDefault="00541B08" w:rsidP="00211464">
      <w:r>
        <w:continuationSeparator/>
      </w:r>
    </w:p>
  </w:footnote>
  <w:footnote w:type="continuationNotice" w:id="1">
    <w:p w14:paraId="0A6DE099" w14:textId="77777777" w:rsidR="00860DAB" w:rsidRDefault="00860D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2316" w14:textId="77777777" w:rsidR="00211B32" w:rsidRPr="00211B32" w:rsidRDefault="00211B32" w:rsidP="00211B32">
    <w:pPr>
      <w:pStyle w:val="Header"/>
      <w:spacing w:line="22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450C" w14:textId="77777777" w:rsidR="00A07288" w:rsidRDefault="00A07288"/>
  <w:p w14:paraId="129AB5A1" w14:textId="77777777" w:rsidR="00A07288" w:rsidRDefault="00A07288"/>
  <w:p w14:paraId="543693EA" w14:textId="77777777" w:rsidR="00A07288" w:rsidRDefault="00A07288"/>
  <w:p w14:paraId="4CD55B36" w14:textId="77777777" w:rsidR="00A07288" w:rsidRDefault="00A07288"/>
  <w:p w14:paraId="30191357" w14:textId="77777777" w:rsidR="00A07288" w:rsidRDefault="00A07288"/>
  <w:p w14:paraId="4D07B996" w14:textId="77777777" w:rsidR="00A07288" w:rsidRDefault="00A07288"/>
  <w:p w14:paraId="3C67862F" w14:textId="77777777" w:rsidR="00A07288" w:rsidRDefault="00A07288"/>
  <w:p w14:paraId="6A9398FB" w14:textId="77777777" w:rsidR="00A07288" w:rsidRDefault="00A07288"/>
  <w:p w14:paraId="3B60C234" w14:textId="77777777" w:rsidR="00A07288" w:rsidRDefault="00A07288"/>
  <w:p w14:paraId="0A0729BF" w14:textId="77777777" w:rsidR="00A07288" w:rsidRDefault="00A07288"/>
  <w:p w14:paraId="4FD94A98" w14:textId="77777777" w:rsidR="00A07288" w:rsidRDefault="00A07288"/>
  <w:p w14:paraId="5E0F8AA0" w14:textId="77777777" w:rsidR="00A07288" w:rsidRDefault="00A07288"/>
  <w:p w14:paraId="1545FB10" w14:textId="77777777" w:rsidR="00A07288" w:rsidRDefault="00A07288"/>
  <w:p w14:paraId="38BD4D9C" w14:textId="77777777" w:rsidR="00A07288" w:rsidRDefault="00A07288"/>
  <w:p w14:paraId="5157275F" w14:textId="77777777" w:rsidR="00A07288" w:rsidRDefault="00A07288"/>
  <w:p w14:paraId="178E4F37" w14:textId="77777777" w:rsidR="00A07288" w:rsidRDefault="00A07288"/>
  <w:p w14:paraId="4981B371" w14:textId="77777777" w:rsidR="00A07288" w:rsidRDefault="00A07288"/>
  <w:p w14:paraId="0FCDD450" w14:textId="77777777" w:rsidR="00A07288" w:rsidRDefault="00A07288"/>
  <w:p w14:paraId="6656C7DE" w14:textId="77777777" w:rsidR="00A07288" w:rsidRDefault="00A07288"/>
  <w:p w14:paraId="2A3E8271" w14:textId="77777777" w:rsidR="00A07288" w:rsidRDefault="00A07288"/>
  <w:p w14:paraId="3B1EE704" w14:textId="77777777" w:rsidR="00A07288" w:rsidRDefault="00A07288"/>
  <w:p w14:paraId="2B91669C" w14:textId="77777777" w:rsidR="00A07288" w:rsidRDefault="00A072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DE9F" w14:textId="77777777" w:rsidR="004952AD" w:rsidRDefault="004952AD"/>
  <w:p w14:paraId="6B967192" w14:textId="77777777" w:rsidR="004952AD" w:rsidRPr="0065245A" w:rsidRDefault="004952AD">
    <w:pPr>
      <w:rPr>
        <w:sz w:val="24"/>
      </w:rPr>
    </w:pPr>
  </w:p>
  <w:p w14:paraId="058FD8F7" w14:textId="77777777" w:rsidR="004952AD" w:rsidRPr="0065245A" w:rsidRDefault="004952AD">
    <w:pPr>
      <w:rPr>
        <w:sz w:val="24"/>
      </w:rPr>
    </w:pPr>
  </w:p>
  <w:p w14:paraId="7A8336FF" w14:textId="77777777" w:rsidR="004952AD" w:rsidRPr="0065245A" w:rsidRDefault="004952AD">
    <w:pPr>
      <w:rPr>
        <w:sz w:val="24"/>
      </w:rPr>
    </w:pPr>
  </w:p>
  <w:p w14:paraId="16E1C87B" w14:textId="77777777" w:rsidR="004952AD" w:rsidRPr="0065245A" w:rsidRDefault="004952AD">
    <w:pPr>
      <w:rPr>
        <w:sz w:val="24"/>
      </w:rPr>
    </w:pPr>
  </w:p>
  <w:p w14:paraId="6ED4C343" w14:textId="77777777" w:rsidR="004952AD" w:rsidRPr="0065245A" w:rsidRDefault="004952AD">
    <w:pPr>
      <w:rPr>
        <w:sz w:val="24"/>
      </w:rPr>
    </w:pPr>
  </w:p>
  <w:p w14:paraId="7353E476" w14:textId="77777777" w:rsidR="004952AD" w:rsidRPr="0065245A" w:rsidRDefault="004952AD">
    <w:pPr>
      <w:rPr>
        <w:sz w:val="24"/>
      </w:rPr>
    </w:pPr>
  </w:p>
  <w:p w14:paraId="74707E45" w14:textId="77777777" w:rsidR="0065245A" w:rsidRPr="0065245A" w:rsidRDefault="0065245A">
    <w:pPr>
      <w:rPr>
        <w:sz w:val="24"/>
      </w:rPr>
    </w:pPr>
  </w:p>
  <w:p w14:paraId="1AA92391" w14:textId="77777777" w:rsidR="0065245A" w:rsidRPr="0065245A" w:rsidRDefault="0065245A">
    <w:pPr>
      <w:rPr>
        <w:sz w:val="24"/>
      </w:rPr>
    </w:pPr>
  </w:p>
  <w:p w14:paraId="65C626F3" w14:textId="77777777" w:rsidR="0065245A" w:rsidRPr="0065245A" w:rsidRDefault="0065245A" w:rsidP="0065245A">
    <w:pPr>
      <w:spacing w:line="380" w:lineRule="exact"/>
      <w:rPr>
        <w:sz w:val="24"/>
      </w:rPr>
    </w:pPr>
  </w:p>
  <w:p w14:paraId="7DD117BC" w14:textId="77777777" w:rsidR="0065245A" w:rsidRPr="0065245A" w:rsidRDefault="0065245A">
    <w:pPr>
      <w:rPr>
        <w:sz w:val="24"/>
      </w:rPr>
    </w:pPr>
  </w:p>
  <w:p w14:paraId="598870DF" w14:textId="77777777" w:rsidR="0065245A" w:rsidRDefault="006524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AD0B" w14:textId="77777777" w:rsidR="00211B32" w:rsidRDefault="00211B32"/>
  <w:p w14:paraId="3B443013" w14:textId="77777777" w:rsidR="00211B32" w:rsidRDefault="00211B32"/>
  <w:p w14:paraId="41F521C4" w14:textId="77777777" w:rsidR="00211B32" w:rsidRDefault="00211B32"/>
  <w:p w14:paraId="741D4660" w14:textId="77777777" w:rsidR="00211B32" w:rsidRDefault="00211B32"/>
  <w:p w14:paraId="2221B97A" w14:textId="77777777" w:rsidR="00211B32" w:rsidRDefault="00211B32"/>
  <w:p w14:paraId="02D546AE" w14:textId="77777777" w:rsidR="00211B32" w:rsidRDefault="00211B32"/>
  <w:p w14:paraId="4B052E05" w14:textId="77777777" w:rsidR="00211B32" w:rsidRDefault="00211B32"/>
  <w:p w14:paraId="20C34120" w14:textId="77777777" w:rsidR="00211B32" w:rsidRDefault="00211B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D5C"/>
    <w:multiLevelType w:val="multilevel"/>
    <w:tmpl w:val="EA30F452"/>
    <w:lvl w:ilvl="0">
      <w:start w:val="1"/>
      <w:numFmt w:val="decimal"/>
      <w:lvlText w:val="%1"/>
      <w:lvlJc w:val="left"/>
      <w:pPr>
        <w:tabs>
          <w:tab w:val="num" w:pos="284"/>
        </w:tabs>
        <w:ind w:left="284" w:hanging="284"/>
      </w:pPr>
      <w:rPr>
        <w:rFonts w:hint="default"/>
        <w:b/>
        <w:i w:val="0"/>
        <w:color w:val="FFA02F"/>
        <w:sz w:val="22"/>
      </w:rPr>
    </w:lvl>
    <w:lvl w:ilvl="1">
      <w:start w:val="1"/>
      <w:numFmt w:val="decimal"/>
      <w:lvlText w:val="%1.%2"/>
      <w:lvlJc w:val="left"/>
      <w:pPr>
        <w:tabs>
          <w:tab w:val="num" w:pos="851"/>
        </w:tabs>
        <w:ind w:left="851" w:hanging="567"/>
      </w:pPr>
      <w:rPr>
        <w:rFonts w:ascii="Frutiger" w:hAnsi="Frutiger" w:hint="default"/>
        <w:b/>
        <w:i w:val="0"/>
        <w:color w:val="FFA02F"/>
      </w:rPr>
    </w:lvl>
    <w:lvl w:ilvl="2">
      <w:start w:val="1"/>
      <w:numFmt w:val="decimal"/>
      <w:lvlText w:val="%1.%2.%3"/>
      <w:lvlJc w:val="left"/>
      <w:pPr>
        <w:tabs>
          <w:tab w:val="num" w:pos="1336"/>
        </w:tabs>
        <w:ind w:left="1336" w:hanging="720"/>
      </w:pPr>
      <w:rPr>
        <w:rFonts w:hint="default"/>
        <w:b/>
        <w:i w:val="0"/>
        <w:color w:val="FFA02F"/>
      </w:rPr>
    </w:lvl>
    <w:lvl w:ilvl="3">
      <w:start w:val="1"/>
      <w:numFmt w:val="decimal"/>
      <w:lvlText w:val="%1.%2.%3.%4"/>
      <w:lvlJc w:val="left"/>
      <w:pPr>
        <w:tabs>
          <w:tab w:val="num" w:pos="1644"/>
        </w:tabs>
        <w:ind w:left="1644" w:hanging="720"/>
      </w:pPr>
      <w:rPr>
        <w:rFonts w:hint="default"/>
        <w:b/>
        <w:i w:val="0"/>
        <w:color w:val="FFA02F"/>
      </w:rPr>
    </w:lvl>
    <w:lvl w:ilvl="4">
      <w:start w:val="1"/>
      <w:numFmt w:val="decimal"/>
      <w:lvlText w:val="%1.%2.%3.%4.%5"/>
      <w:lvlJc w:val="left"/>
      <w:pPr>
        <w:tabs>
          <w:tab w:val="num" w:pos="2312"/>
        </w:tabs>
        <w:ind w:left="2312" w:hanging="1080"/>
      </w:pPr>
      <w:rPr>
        <w:rFonts w:hint="default"/>
        <w:color w:val="FFA02F"/>
      </w:rPr>
    </w:lvl>
    <w:lvl w:ilvl="5">
      <w:start w:val="1"/>
      <w:numFmt w:val="decimal"/>
      <w:lvlText w:val="%1.%2.%3.%4.%5.%6"/>
      <w:lvlJc w:val="left"/>
      <w:pPr>
        <w:tabs>
          <w:tab w:val="num" w:pos="2620"/>
        </w:tabs>
        <w:ind w:left="2620" w:hanging="1080"/>
      </w:pPr>
      <w:rPr>
        <w:rFonts w:hint="default"/>
        <w:color w:val="FFA02F"/>
      </w:rPr>
    </w:lvl>
    <w:lvl w:ilvl="6">
      <w:start w:val="1"/>
      <w:numFmt w:val="decimal"/>
      <w:lvlText w:val="%1.%2.%3.%4.%5.%6.%7"/>
      <w:lvlJc w:val="left"/>
      <w:pPr>
        <w:tabs>
          <w:tab w:val="num" w:pos="3288"/>
        </w:tabs>
        <w:ind w:left="3288" w:hanging="1440"/>
      </w:pPr>
      <w:rPr>
        <w:rFonts w:hint="default"/>
      </w:rPr>
    </w:lvl>
    <w:lvl w:ilvl="7">
      <w:start w:val="1"/>
      <w:numFmt w:val="decimal"/>
      <w:lvlText w:val="%1.%2.%3.%4.%5.%6.%7.%8"/>
      <w:lvlJc w:val="left"/>
      <w:pPr>
        <w:tabs>
          <w:tab w:val="num" w:pos="3596"/>
        </w:tabs>
        <w:ind w:left="3596" w:hanging="1440"/>
      </w:pPr>
      <w:rPr>
        <w:rFonts w:hint="default"/>
      </w:rPr>
    </w:lvl>
    <w:lvl w:ilvl="8">
      <w:start w:val="1"/>
      <w:numFmt w:val="decimal"/>
      <w:lvlText w:val="%1.%2.%3.%4.%5.%6.%7.%8.%9"/>
      <w:lvlJc w:val="left"/>
      <w:pPr>
        <w:tabs>
          <w:tab w:val="num" w:pos="4264"/>
        </w:tabs>
        <w:ind w:left="4264" w:hanging="1800"/>
      </w:pPr>
      <w:rPr>
        <w:rFonts w:hint="default"/>
      </w:rPr>
    </w:lvl>
  </w:abstractNum>
  <w:abstractNum w:abstractNumId="1" w15:restartNumberingAfterBreak="0">
    <w:nsid w:val="09B508C6"/>
    <w:multiLevelType w:val="hybridMultilevel"/>
    <w:tmpl w:val="DDF483BC"/>
    <w:lvl w:ilvl="0" w:tplc="69E29794">
      <w:start w:val="1"/>
      <w:numFmt w:val="lowerRoman"/>
      <w:lvlText w:val="(%1.)"/>
      <w:lvlJc w:val="left"/>
      <w:pPr>
        <w:ind w:left="1117" w:hanging="360"/>
      </w:pPr>
      <w:rPr>
        <w:rFonts w:hint="default"/>
      </w:r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2" w15:restartNumberingAfterBreak="0">
    <w:nsid w:val="0C053AB4"/>
    <w:multiLevelType w:val="hybridMultilevel"/>
    <w:tmpl w:val="FD5EC52C"/>
    <w:lvl w:ilvl="0" w:tplc="748CB58A">
      <w:start w:val="6"/>
      <w:numFmt w:val="bullet"/>
      <w:lvlText w:val="-"/>
      <w:lvlJc w:val="left"/>
      <w:pPr>
        <w:ind w:left="720" w:hanging="360"/>
      </w:pPr>
      <w:rPr>
        <w:rFonts w:ascii="Arial" w:eastAsia="Bryant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D05AA"/>
    <w:multiLevelType w:val="multilevel"/>
    <w:tmpl w:val="74DA509C"/>
    <w:lvl w:ilvl="0">
      <w:start w:val="2"/>
      <w:numFmt w:val="decimal"/>
      <w:lvlText w:val="%1."/>
      <w:lvlJc w:val="left"/>
      <w:pPr>
        <w:ind w:left="454" w:hanging="454"/>
      </w:pPr>
      <w:rPr>
        <w:rFonts w:hint="default"/>
      </w:rPr>
    </w:lvl>
    <w:lvl w:ilvl="1">
      <w:start w:val="1"/>
      <w:numFmt w:val="decimal"/>
      <w:lvlText w:val="Exhibit %1.%2."/>
      <w:lvlJc w:val="left"/>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B6F0409"/>
    <w:multiLevelType w:val="multilevel"/>
    <w:tmpl w:val="E6889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771034"/>
    <w:multiLevelType w:val="hybridMultilevel"/>
    <w:tmpl w:val="43C8AB6A"/>
    <w:lvl w:ilvl="0" w:tplc="196A61E0">
      <w:start w:val="1"/>
      <w:numFmt w:val="lowerLetter"/>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33079E6"/>
    <w:multiLevelType w:val="hybridMultilevel"/>
    <w:tmpl w:val="17D22B6A"/>
    <w:lvl w:ilvl="0" w:tplc="6C6609FA">
      <w:start w:val="6"/>
      <w:numFmt w:val="bullet"/>
      <w:lvlText w:val="-"/>
      <w:lvlJc w:val="left"/>
      <w:pPr>
        <w:ind w:left="420" w:hanging="360"/>
      </w:pPr>
      <w:rPr>
        <w:rFonts w:ascii="Arial" w:eastAsia="Bryant Regular"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33656371"/>
    <w:multiLevelType w:val="multilevel"/>
    <w:tmpl w:val="634A702E"/>
    <w:lvl w:ilvl="0">
      <w:start w:val="1"/>
      <w:numFmt w:val="bullet"/>
      <w:lvlText w:val=""/>
      <w:lvlJc w:val="left"/>
      <w:pPr>
        <w:ind w:left="720" w:hanging="363"/>
      </w:pPr>
      <w:rPr>
        <w:rFonts w:ascii="Wingdings 2" w:hAnsi="Wingdings 2" w:hint="default"/>
        <w:color w:val="000000" w:themeColor="text2"/>
        <w:sz w:val="16"/>
      </w:rPr>
    </w:lvl>
    <w:lvl w:ilvl="1">
      <w:start w:val="1"/>
      <w:numFmt w:val="bullet"/>
      <w:lvlText w:val="̶"/>
      <w:lvlJc w:val="left"/>
      <w:pPr>
        <w:ind w:left="1077" w:hanging="283"/>
      </w:pPr>
      <w:rPr>
        <w:rFonts w:ascii="Arial" w:hAnsi="Aria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D3723CC"/>
    <w:multiLevelType w:val="hybridMultilevel"/>
    <w:tmpl w:val="F18C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4342DD"/>
    <w:multiLevelType w:val="multilevel"/>
    <w:tmpl w:val="9EC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54758B"/>
    <w:multiLevelType w:val="multilevel"/>
    <w:tmpl w:val="87E0068E"/>
    <w:lvl w:ilvl="0">
      <w:start w:val="1"/>
      <w:numFmt w:val="decimal"/>
      <w:lvlText w:val="%1."/>
      <w:lvlJc w:val="left"/>
      <w:pPr>
        <w:ind w:left="717" w:hanging="360"/>
      </w:pPr>
      <w:rPr>
        <w:rFonts w:hint="default"/>
      </w:rPr>
    </w:lvl>
    <w:lvl w:ilvl="1">
      <w:start w:val="1"/>
      <w:numFmt w:val="decimal"/>
      <w:lvlText w:val="%1.%2."/>
      <w:lvlJc w:val="left"/>
      <w:pPr>
        <w:ind w:left="1071" w:hanging="354"/>
      </w:pPr>
      <w:rPr>
        <w:rFonts w:hint="default"/>
      </w:rPr>
    </w:lvl>
    <w:lvl w:ilvl="2">
      <w:start w:val="1"/>
      <w:numFmt w:val="decimal"/>
      <w:lvlText w:val="%1.%2.%3."/>
      <w:lvlJc w:val="left"/>
      <w:pPr>
        <w:ind w:left="1661" w:hanging="590"/>
      </w:pPr>
      <w:rPr>
        <w:rFonts w:hint="default"/>
      </w:rPr>
    </w:lvl>
    <w:lvl w:ilvl="3">
      <w:start w:val="1"/>
      <w:numFmt w:val="decimal"/>
      <w:lvlText w:val="%1.%2.%3.%4."/>
      <w:lvlJc w:val="left"/>
      <w:pPr>
        <w:ind w:left="2058" w:hanging="397"/>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11" w15:restartNumberingAfterBreak="0">
    <w:nsid w:val="44F53151"/>
    <w:multiLevelType w:val="hybridMultilevel"/>
    <w:tmpl w:val="551A4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64E2C2D"/>
    <w:multiLevelType w:val="multilevel"/>
    <w:tmpl w:val="CBA4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174F9D"/>
    <w:multiLevelType w:val="multilevel"/>
    <w:tmpl w:val="60E6C5A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7BA12E3"/>
    <w:multiLevelType w:val="hybridMultilevel"/>
    <w:tmpl w:val="7A8CB4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D5A6C6A"/>
    <w:multiLevelType w:val="hybridMultilevel"/>
    <w:tmpl w:val="CC8E0438"/>
    <w:lvl w:ilvl="0" w:tplc="F9CE0D3A">
      <w:start w:val="6"/>
      <w:numFmt w:val="bullet"/>
      <w:lvlText w:val=""/>
      <w:lvlJc w:val="left"/>
      <w:pPr>
        <w:ind w:left="444" w:hanging="360"/>
      </w:pPr>
      <w:rPr>
        <w:rFonts w:ascii="Wingdings 2" w:eastAsia="Bryant Regular" w:hAnsi="Wingdings 2" w:cs="Bryant Regular" w:hint="default"/>
        <w:color w:val="000000" w:themeColor="text1"/>
      </w:rPr>
    </w:lvl>
    <w:lvl w:ilvl="1" w:tplc="08090003" w:tentative="1">
      <w:start w:val="1"/>
      <w:numFmt w:val="bullet"/>
      <w:lvlText w:val="o"/>
      <w:lvlJc w:val="left"/>
      <w:pPr>
        <w:ind w:left="1164" w:hanging="360"/>
      </w:pPr>
      <w:rPr>
        <w:rFonts w:ascii="Courier New" w:hAnsi="Courier New" w:cs="Courier New" w:hint="default"/>
      </w:rPr>
    </w:lvl>
    <w:lvl w:ilvl="2" w:tplc="08090005" w:tentative="1">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604" w:hanging="360"/>
      </w:pPr>
      <w:rPr>
        <w:rFonts w:ascii="Symbol" w:hAnsi="Symbol" w:hint="default"/>
      </w:rPr>
    </w:lvl>
    <w:lvl w:ilvl="4" w:tplc="08090003" w:tentative="1">
      <w:start w:val="1"/>
      <w:numFmt w:val="bullet"/>
      <w:lvlText w:val="o"/>
      <w:lvlJc w:val="left"/>
      <w:pPr>
        <w:ind w:left="3324" w:hanging="360"/>
      </w:pPr>
      <w:rPr>
        <w:rFonts w:ascii="Courier New" w:hAnsi="Courier New" w:cs="Courier New" w:hint="default"/>
      </w:rPr>
    </w:lvl>
    <w:lvl w:ilvl="5" w:tplc="08090005" w:tentative="1">
      <w:start w:val="1"/>
      <w:numFmt w:val="bullet"/>
      <w:lvlText w:val=""/>
      <w:lvlJc w:val="left"/>
      <w:pPr>
        <w:ind w:left="4044" w:hanging="360"/>
      </w:pPr>
      <w:rPr>
        <w:rFonts w:ascii="Wingdings" w:hAnsi="Wingdings" w:hint="default"/>
      </w:rPr>
    </w:lvl>
    <w:lvl w:ilvl="6" w:tplc="08090001" w:tentative="1">
      <w:start w:val="1"/>
      <w:numFmt w:val="bullet"/>
      <w:lvlText w:val=""/>
      <w:lvlJc w:val="left"/>
      <w:pPr>
        <w:ind w:left="4764" w:hanging="360"/>
      </w:pPr>
      <w:rPr>
        <w:rFonts w:ascii="Symbol" w:hAnsi="Symbol" w:hint="default"/>
      </w:rPr>
    </w:lvl>
    <w:lvl w:ilvl="7" w:tplc="08090003" w:tentative="1">
      <w:start w:val="1"/>
      <w:numFmt w:val="bullet"/>
      <w:lvlText w:val="o"/>
      <w:lvlJc w:val="left"/>
      <w:pPr>
        <w:ind w:left="5484" w:hanging="360"/>
      </w:pPr>
      <w:rPr>
        <w:rFonts w:ascii="Courier New" w:hAnsi="Courier New" w:cs="Courier New" w:hint="default"/>
      </w:rPr>
    </w:lvl>
    <w:lvl w:ilvl="8" w:tplc="08090005" w:tentative="1">
      <w:start w:val="1"/>
      <w:numFmt w:val="bullet"/>
      <w:lvlText w:val=""/>
      <w:lvlJc w:val="left"/>
      <w:pPr>
        <w:ind w:left="6204" w:hanging="360"/>
      </w:pPr>
      <w:rPr>
        <w:rFonts w:ascii="Wingdings" w:hAnsi="Wingdings" w:hint="default"/>
      </w:rPr>
    </w:lvl>
  </w:abstractNum>
  <w:abstractNum w:abstractNumId="16" w15:restartNumberingAfterBreak="0">
    <w:nsid w:val="70023D98"/>
    <w:multiLevelType w:val="hybridMultilevel"/>
    <w:tmpl w:val="459E3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1A543D"/>
    <w:multiLevelType w:val="hybridMultilevel"/>
    <w:tmpl w:val="58C4EE20"/>
    <w:lvl w:ilvl="0" w:tplc="9C085CBE">
      <w:start w:val="6"/>
      <w:numFmt w:val="bullet"/>
      <w:lvlText w:val="−"/>
      <w:lvlJc w:val="left"/>
      <w:pPr>
        <w:ind w:left="720" w:hanging="360"/>
      </w:pPr>
      <w:rPr>
        <w:rFonts w:ascii="Arial" w:eastAsia="Bryant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6A57E0"/>
    <w:multiLevelType w:val="multilevel"/>
    <w:tmpl w:val="2C529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B483DC1"/>
    <w:multiLevelType w:val="multilevel"/>
    <w:tmpl w:val="322C2D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C8E280F"/>
    <w:multiLevelType w:val="multilevel"/>
    <w:tmpl w:val="D63A0E1C"/>
    <w:lvl w:ilvl="0">
      <w:start w:val="1"/>
      <w:numFmt w:val="bullet"/>
      <w:pStyle w:val="Bullets"/>
      <w:lvlText w:val="−"/>
      <w:lvlJc w:val="left"/>
      <w:pPr>
        <w:ind w:left="284" w:hanging="284"/>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CF505D7"/>
    <w:multiLevelType w:val="multilevel"/>
    <w:tmpl w:val="CFAC9E76"/>
    <w:lvl w:ilvl="0">
      <w:start w:val="1"/>
      <w:numFmt w:val="decimal"/>
      <w:lvlText w:val="%1."/>
      <w:lvlJc w:val="left"/>
      <w:pPr>
        <w:tabs>
          <w:tab w:val="num" w:pos="284"/>
        </w:tabs>
        <w:ind w:left="851" w:hanging="851"/>
      </w:pPr>
      <w:rPr>
        <w:rFonts w:ascii="Frutiger" w:hAnsi="Frutiger" w:hint="default"/>
        <w:b/>
        <w:color w:val="FFA02F"/>
        <w:sz w:val="22"/>
      </w:rPr>
    </w:lvl>
    <w:lvl w:ilvl="1">
      <w:start w:val="1"/>
      <w:numFmt w:val="decimal"/>
      <w:lvlText w:val="%1.%2."/>
      <w:lvlJc w:val="left"/>
      <w:pPr>
        <w:tabs>
          <w:tab w:val="num" w:pos="1134"/>
        </w:tabs>
        <w:ind w:left="1985" w:hanging="1134"/>
      </w:pPr>
      <w:rPr>
        <w:rFonts w:ascii="Frutiger LT 45 Light" w:hAnsi="Frutiger LT 45 Light" w:hint="default"/>
        <w:color w:val="FFA02F"/>
        <w:sz w:val="22"/>
      </w:rPr>
    </w:lvl>
    <w:lvl w:ilvl="2">
      <w:start w:val="1"/>
      <w:numFmt w:val="decimal"/>
      <w:lvlText w:val="%1.%2.%3."/>
      <w:lvlJc w:val="left"/>
      <w:pPr>
        <w:tabs>
          <w:tab w:val="num" w:pos="3240"/>
        </w:tabs>
        <w:ind w:left="2304" w:hanging="504"/>
      </w:pPr>
      <w:rPr>
        <w:rFonts w:hint="default"/>
        <w:color w:val="FFA02F"/>
        <w:sz w:val="22"/>
      </w:rPr>
    </w:lvl>
    <w:lvl w:ilvl="3">
      <w:start w:val="1"/>
      <w:numFmt w:val="decimal"/>
      <w:lvlText w:val="%1.%2.%3.%4."/>
      <w:lvlJc w:val="left"/>
      <w:pPr>
        <w:tabs>
          <w:tab w:val="num" w:pos="3960"/>
        </w:tabs>
        <w:ind w:left="2808" w:hanging="648"/>
      </w:pPr>
      <w:rPr>
        <w:rFonts w:hint="default"/>
        <w:color w:val="FFA02F"/>
      </w:rPr>
    </w:lvl>
    <w:lvl w:ilvl="4">
      <w:start w:val="1"/>
      <w:numFmt w:val="decimal"/>
      <w:lvlText w:val="%1.%2.%3.%4.%5."/>
      <w:lvlJc w:val="left"/>
      <w:pPr>
        <w:tabs>
          <w:tab w:val="num" w:pos="4680"/>
        </w:tabs>
        <w:ind w:left="3312" w:hanging="792"/>
      </w:pPr>
      <w:rPr>
        <w:rFonts w:hint="default"/>
      </w:rPr>
    </w:lvl>
    <w:lvl w:ilvl="5">
      <w:start w:val="1"/>
      <w:numFmt w:val="decimal"/>
      <w:lvlText w:val="%1.%2.%3.%4.%5.%6."/>
      <w:lvlJc w:val="left"/>
      <w:pPr>
        <w:tabs>
          <w:tab w:val="num" w:pos="5760"/>
        </w:tabs>
        <w:ind w:left="3816" w:hanging="936"/>
      </w:pPr>
      <w:rPr>
        <w:rFonts w:hint="default"/>
      </w:rPr>
    </w:lvl>
    <w:lvl w:ilvl="6">
      <w:start w:val="1"/>
      <w:numFmt w:val="decimal"/>
      <w:lvlText w:val="%1.%2.%3.%4.%5.%6.%7."/>
      <w:lvlJc w:val="left"/>
      <w:pPr>
        <w:tabs>
          <w:tab w:val="num" w:pos="6480"/>
        </w:tabs>
        <w:ind w:left="4320" w:hanging="1080"/>
      </w:pPr>
      <w:rPr>
        <w:rFonts w:hint="default"/>
      </w:rPr>
    </w:lvl>
    <w:lvl w:ilvl="7">
      <w:start w:val="1"/>
      <w:numFmt w:val="decimal"/>
      <w:lvlText w:val="%1.%2.%3.%4.%5.%6.%7.%8."/>
      <w:lvlJc w:val="left"/>
      <w:pPr>
        <w:tabs>
          <w:tab w:val="num" w:pos="7200"/>
        </w:tabs>
        <w:ind w:left="4824" w:hanging="1224"/>
      </w:pPr>
      <w:rPr>
        <w:rFonts w:hint="default"/>
      </w:rPr>
    </w:lvl>
    <w:lvl w:ilvl="8">
      <w:start w:val="1"/>
      <w:numFmt w:val="decimal"/>
      <w:lvlText w:val="%1.%2.%3.%4.%5.%6.%7.%8.%9."/>
      <w:lvlJc w:val="left"/>
      <w:pPr>
        <w:tabs>
          <w:tab w:val="num" w:pos="7920"/>
        </w:tabs>
        <w:ind w:left="5400" w:hanging="1440"/>
      </w:pPr>
      <w:rPr>
        <w:rFonts w:hint="default"/>
      </w:rPr>
    </w:lvl>
  </w:abstractNum>
  <w:abstractNum w:abstractNumId="22" w15:restartNumberingAfterBreak="0">
    <w:nsid w:val="7D4D5142"/>
    <w:multiLevelType w:val="multilevel"/>
    <w:tmpl w:val="EA0EDD74"/>
    <w:lvl w:ilvl="0">
      <w:start w:val="1"/>
      <w:numFmt w:val="bullet"/>
      <w:lvlText w:val=""/>
      <w:lvlJc w:val="left"/>
      <w:pPr>
        <w:ind w:left="357" w:hanging="357"/>
      </w:pPr>
      <w:rPr>
        <w:rFonts w:ascii="Wingdings 2" w:hAnsi="Wingdings 2" w:hint="default"/>
        <w:color w:val="4D7E89"/>
        <w:sz w:val="16"/>
      </w:rPr>
    </w:lvl>
    <w:lvl w:ilvl="1">
      <w:start w:val="1"/>
      <w:numFmt w:val="bullet"/>
      <w:lvlText w:val="̶"/>
      <w:lvlJc w:val="left"/>
      <w:pPr>
        <w:ind w:left="714" w:hanging="357"/>
      </w:pPr>
      <w:rPr>
        <w:rFonts w:ascii="Arial" w:hAnsi="Aria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74697512">
    <w:abstractNumId w:val="21"/>
  </w:num>
  <w:num w:numId="2" w16cid:durableId="172765353">
    <w:abstractNumId w:val="0"/>
  </w:num>
  <w:num w:numId="3" w16cid:durableId="853693532">
    <w:abstractNumId w:val="10"/>
  </w:num>
  <w:num w:numId="4" w16cid:durableId="1574468014">
    <w:abstractNumId w:val="1"/>
  </w:num>
  <w:num w:numId="5" w16cid:durableId="680083865">
    <w:abstractNumId w:val="7"/>
  </w:num>
  <w:num w:numId="6" w16cid:durableId="458574335">
    <w:abstractNumId w:val="22"/>
  </w:num>
  <w:num w:numId="7" w16cid:durableId="1670790302">
    <w:abstractNumId w:val="3"/>
  </w:num>
  <w:num w:numId="8" w16cid:durableId="1638993171">
    <w:abstractNumId w:val="19"/>
  </w:num>
  <w:num w:numId="9" w16cid:durableId="260921656">
    <w:abstractNumId w:val="13"/>
  </w:num>
  <w:num w:numId="10" w16cid:durableId="1385985833">
    <w:abstractNumId w:val="18"/>
  </w:num>
  <w:num w:numId="11" w16cid:durableId="558058858">
    <w:abstractNumId w:val="5"/>
  </w:num>
  <w:num w:numId="12" w16cid:durableId="468211806">
    <w:abstractNumId w:val="8"/>
  </w:num>
  <w:num w:numId="13" w16cid:durableId="1632859992">
    <w:abstractNumId w:val="20"/>
  </w:num>
  <w:num w:numId="14" w16cid:durableId="480969662">
    <w:abstractNumId w:val="17"/>
  </w:num>
  <w:num w:numId="15" w16cid:durableId="1347901347">
    <w:abstractNumId w:val="6"/>
  </w:num>
  <w:num w:numId="16" w16cid:durableId="159200362">
    <w:abstractNumId w:val="2"/>
  </w:num>
  <w:num w:numId="17" w16cid:durableId="82145856">
    <w:abstractNumId w:val="15"/>
  </w:num>
  <w:num w:numId="18" w16cid:durableId="669606219">
    <w:abstractNumId w:val="14"/>
  </w:num>
  <w:num w:numId="19" w16cid:durableId="561985822">
    <w:abstractNumId w:val="11"/>
  </w:num>
  <w:num w:numId="20" w16cid:durableId="727190484">
    <w:abstractNumId w:val="16"/>
  </w:num>
  <w:num w:numId="21" w16cid:durableId="749892902">
    <w:abstractNumId w:val="12"/>
  </w:num>
  <w:num w:numId="22" w16cid:durableId="692000874">
    <w:abstractNumId w:val="9"/>
  </w:num>
  <w:num w:numId="23" w16cid:durableId="2102872512">
    <w:abstractNumId w:val="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aine Hinchliffe-Dale">
    <w15:presenceInfo w15:providerId="AD" w15:userId="S::Elaine.Dale@ccn.ac.uk::3e492714-17d2-4b43-b6e3-938b173d47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757"/>
    <w:rsid w:val="00006592"/>
    <w:rsid w:val="00015B69"/>
    <w:rsid w:val="0002145E"/>
    <w:rsid w:val="00022684"/>
    <w:rsid w:val="000269ED"/>
    <w:rsid w:val="0003112D"/>
    <w:rsid w:val="0003295B"/>
    <w:rsid w:val="000336DD"/>
    <w:rsid w:val="00034D4A"/>
    <w:rsid w:val="00042336"/>
    <w:rsid w:val="000459DA"/>
    <w:rsid w:val="000518D4"/>
    <w:rsid w:val="00051BCA"/>
    <w:rsid w:val="000549D2"/>
    <w:rsid w:val="00054AC7"/>
    <w:rsid w:val="00054DDA"/>
    <w:rsid w:val="0005774B"/>
    <w:rsid w:val="0006072F"/>
    <w:rsid w:val="0006139A"/>
    <w:rsid w:val="0006329C"/>
    <w:rsid w:val="00065333"/>
    <w:rsid w:val="00070A87"/>
    <w:rsid w:val="00073DAC"/>
    <w:rsid w:val="00080A28"/>
    <w:rsid w:val="00086660"/>
    <w:rsid w:val="000874FD"/>
    <w:rsid w:val="000906CD"/>
    <w:rsid w:val="00093C06"/>
    <w:rsid w:val="000A424F"/>
    <w:rsid w:val="000A42B1"/>
    <w:rsid w:val="000A539B"/>
    <w:rsid w:val="000A673A"/>
    <w:rsid w:val="000A6AC0"/>
    <w:rsid w:val="000A7180"/>
    <w:rsid w:val="000B1F6A"/>
    <w:rsid w:val="000B2952"/>
    <w:rsid w:val="000B3A84"/>
    <w:rsid w:val="000B7C55"/>
    <w:rsid w:val="000C0FD2"/>
    <w:rsid w:val="000C221D"/>
    <w:rsid w:val="000C6603"/>
    <w:rsid w:val="000C76B6"/>
    <w:rsid w:val="000C7EBA"/>
    <w:rsid w:val="000D1BA3"/>
    <w:rsid w:val="000D3B75"/>
    <w:rsid w:val="000E3D97"/>
    <w:rsid w:val="000E4CBD"/>
    <w:rsid w:val="000F23FC"/>
    <w:rsid w:val="000F3155"/>
    <w:rsid w:val="00100F86"/>
    <w:rsid w:val="00110E9C"/>
    <w:rsid w:val="00112AAD"/>
    <w:rsid w:val="00113901"/>
    <w:rsid w:val="00113B29"/>
    <w:rsid w:val="00113F6E"/>
    <w:rsid w:val="00114AB3"/>
    <w:rsid w:val="00121A64"/>
    <w:rsid w:val="00126E8D"/>
    <w:rsid w:val="001442AA"/>
    <w:rsid w:val="00146B70"/>
    <w:rsid w:val="00146DE7"/>
    <w:rsid w:val="001477A7"/>
    <w:rsid w:val="00152799"/>
    <w:rsid w:val="00152A32"/>
    <w:rsid w:val="00153985"/>
    <w:rsid w:val="00155567"/>
    <w:rsid w:val="00156550"/>
    <w:rsid w:val="00162835"/>
    <w:rsid w:val="00162EBD"/>
    <w:rsid w:val="00164E1A"/>
    <w:rsid w:val="0017102F"/>
    <w:rsid w:val="00171619"/>
    <w:rsid w:val="001730BD"/>
    <w:rsid w:val="001841B8"/>
    <w:rsid w:val="00184FD4"/>
    <w:rsid w:val="00186768"/>
    <w:rsid w:val="0019100F"/>
    <w:rsid w:val="001963D4"/>
    <w:rsid w:val="00197875"/>
    <w:rsid w:val="001A046A"/>
    <w:rsid w:val="001A78D3"/>
    <w:rsid w:val="001B107F"/>
    <w:rsid w:val="001B1F0A"/>
    <w:rsid w:val="001B2717"/>
    <w:rsid w:val="001B31F3"/>
    <w:rsid w:val="001B33A1"/>
    <w:rsid w:val="001C271B"/>
    <w:rsid w:val="001C46B2"/>
    <w:rsid w:val="001C5551"/>
    <w:rsid w:val="001C6C1B"/>
    <w:rsid w:val="001D4D6C"/>
    <w:rsid w:val="001D4D7D"/>
    <w:rsid w:val="001D6B2B"/>
    <w:rsid w:val="001E1214"/>
    <w:rsid w:val="001E4211"/>
    <w:rsid w:val="001F1FC2"/>
    <w:rsid w:val="001F43A3"/>
    <w:rsid w:val="001F47AB"/>
    <w:rsid w:val="001F6D74"/>
    <w:rsid w:val="00201076"/>
    <w:rsid w:val="00204689"/>
    <w:rsid w:val="00206197"/>
    <w:rsid w:val="00211464"/>
    <w:rsid w:val="00211B32"/>
    <w:rsid w:val="00215912"/>
    <w:rsid w:val="00220318"/>
    <w:rsid w:val="00224665"/>
    <w:rsid w:val="00230E71"/>
    <w:rsid w:val="002318D4"/>
    <w:rsid w:val="00236B25"/>
    <w:rsid w:val="00237140"/>
    <w:rsid w:val="00240BA3"/>
    <w:rsid w:val="002554AF"/>
    <w:rsid w:val="002562BE"/>
    <w:rsid w:val="00263D14"/>
    <w:rsid w:val="0026655E"/>
    <w:rsid w:val="00270E73"/>
    <w:rsid w:val="00271A03"/>
    <w:rsid w:val="002811C8"/>
    <w:rsid w:val="00281B95"/>
    <w:rsid w:val="00283A3B"/>
    <w:rsid w:val="002877A5"/>
    <w:rsid w:val="00287822"/>
    <w:rsid w:val="00292734"/>
    <w:rsid w:val="002A0FC4"/>
    <w:rsid w:val="002A574E"/>
    <w:rsid w:val="002A6406"/>
    <w:rsid w:val="002A76E3"/>
    <w:rsid w:val="002B0648"/>
    <w:rsid w:val="002B1FC0"/>
    <w:rsid w:val="002B49B9"/>
    <w:rsid w:val="002C2257"/>
    <w:rsid w:val="002C42A7"/>
    <w:rsid w:val="002C437E"/>
    <w:rsid w:val="002C68CE"/>
    <w:rsid w:val="002D0EA5"/>
    <w:rsid w:val="002E5D6D"/>
    <w:rsid w:val="002E7016"/>
    <w:rsid w:val="002F1A53"/>
    <w:rsid w:val="002F33C3"/>
    <w:rsid w:val="002F4951"/>
    <w:rsid w:val="002F58EA"/>
    <w:rsid w:val="0030118C"/>
    <w:rsid w:val="00301C4F"/>
    <w:rsid w:val="0030461D"/>
    <w:rsid w:val="00304D76"/>
    <w:rsid w:val="00305547"/>
    <w:rsid w:val="00307C55"/>
    <w:rsid w:val="00325816"/>
    <w:rsid w:val="00325A81"/>
    <w:rsid w:val="00335B04"/>
    <w:rsid w:val="00336C61"/>
    <w:rsid w:val="00347983"/>
    <w:rsid w:val="00351012"/>
    <w:rsid w:val="003525F3"/>
    <w:rsid w:val="00366F72"/>
    <w:rsid w:val="00374CBA"/>
    <w:rsid w:val="00380D1C"/>
    <w:rsid w:val="00380FB1"/>
    <w:rsid w:val="00382E60"/>
    <w:rsid w:val="00383C3D"/>
    <w:rsid w:val="003841CA"/>
    <w:rsid w:val="0039260B"/>
    <w:rsid w:val="00393009"/>
    <w:rsid w:val="00393103"/>
    <w:rsid w:val="00393FF1"/>
    <w:rsid w:val="003A1991"/>
    <w:rsid w:val="003A1AB6"/>
    <w:rsid w:val="003A3960"/>
    <w:rsid w:val="003B03EF"/>
    <w:rsid w:val="003B0FAE"/>
    <w:rsid w:val="003B2EA9"/>
    <w:rsid w:val="003B56AF"/>
    <w:rsid w:val="003B6E59"/>
    <w:rsid w:val="003B74AA"/>
    <w:rsid w:val="003C0F9C"/>
    <w:rsid w:val="003C1127"/>
    <w:rsid w:val="003C4E3F"/>
    <w:rsid w:val="003C60EE"/>
    <w:rsid w:val="003C699F"/>
    <w:rsid w:val="003D61CA"/>
    <w:rsid w:val="003E21E3"/>
    <w:rsid w:val="003F2B49"/>
    <w:rsid w:val="003F3AB0"/>
    <w:rsid w:val="003F5BD7"/>
    <w:rsid w:val="00405184"/>
    <w:rsid w:val="00405A63"/>
    <w:rsid w:val="00405D49"/>
    <w:rsid w:val="00411F92"/>
    <w:rsid w:val="004131BF"/>
    <w:rsid w:val="0041536F"/>
    <w:rsid w:val="004213A7"/>
    <w:rsid w:val="0042148D"/>
    <w:rsid w:val="004222C8"/>
    <w:rsid w:val="00423815"/>
    <w:rsid w:val="00423DA8"/>
    <w:rsid w:val="00426517"/>
    <w:rsid w:val="00427418"/>
    <w:rsid w:val="00430141"/>
    <w:rsid w:val="00435A94"/>
    <w:rsid w:val="00435C50"/>
    <w:rsid w:val="00451EB8"/>
    <w:rsid w:val="00452CBE"/>
    <w:rsid w:val="004539F2"/>
    <w:rsid w:val="00454AFF"/>
    <w:rsid w:val="00456027"/>
    <w:rsid w:val="00457F81"/>
    <w:rsid w:val="00461C6E"/>
    <w:rsid w:val="0047435C"/>
    <w:rsid w:val="00475721"/>
    <w:rsid w:val="0047645B"/>
    <w:rsid w:val="00480229"/>
    <w:rsid w:val="00486613"/>
    <w:rsid w:val="004867E3"/>
    <w:rsid w:val="004901D9"/>
    <w:rsid w:val="00492127"/>
    <w:rsid w:val="00492CEC"/>
    <w:rsid w:val="00494A9F"/>
    <w:rsid w:val="004952AD"/>
    <w:rsid w:val="004A480D"/>
    <w:rsid w:val="004A4EDD"/>
    <w:rsid w:val="004A7922"/>
    <w:rsid w:val="004B52ED"/>
    <w:rsid w:val="004C3E34"/>
    <w:rsid w:val="004C4D01"/>
    <w:rsid w:val="004C6DFA"/>
    <w:rsid w:val="004D3663"/>
    <w:rsid w:val="004D5E9C"/>
    <w:rsid w:val="004E5804"/>
    <w:rsid w:val="004E7A1F"/>
    <w:rsid w:val="004F1C7A"/>
    <w:rsid w:val="004F2339"/>
    <w:rsid w:val="0050550C"/>
    <w:rsid w:val="00505C52"/>
    <w:rsid w:val="005069F4"/>
    <w:rsid w:val="005117FF"/>
    <w:rsid w:val="00512996"/>
    <w:rsid w:val="0051699D"/>
    <w:rsid w:val="00520496"/>
    <w:rsid w:val="00520C4A"/>
    <w:rsid w:val="0052579E"/>
    <w:rsid w:val="00527D39"/>
    <w:rsid w:val="00530FBC"/>
    <w:rsid w:val="00541B08"/>
    <w:rsid w:val="00543232"/>
    <w:rsid w:val="00545A66"/>
    <w:rsid w:val="00545DA9"/>
    <w:rsid w:val="005464AF"/>
    <w:rsid w:val="005547E6"/>
    <w:rsid w:val="00562835"/>
    <w:rsid w:val="0056365A"/>
    <w:rsid w:val="0056626E"/>
    <w:rsid w:val="005738D2"/>
    <w:rsid w:val="005751C7"/>
    <w:rsid w:val="00575316"/>
    <w:rsid w:val="00576793"/>
    <w:rsid w:val="005808C1"/>
    <w:rsid w:val="00580DB0"/>
    <w:rsid w:val="00581EB5"/>
    <w:rsid w:val="005830AC"/>
    <w:rsid w:val="00586994"/>
    <w:rsid w:val="00590A4B"/>
    <w:rsid w:val="00590F11"/>
    <w:rsid w:val="00592E40"/>
    <w:rsid w:val="00593B54"/>
    <w:rsid w:val="0059433B"/>
    <w:rsid w:val="00594948"/>
    <w:rsid w:val="005963A3"/>
    <w:rsid w:val="00597C43"/>
    <w:rsid w:val="005A2783"/>
    <w:rsid w:val="005A4FD0"/>
    <w:rsid w:val="005B1993"/>
    <w:rsid w:val="005B2110"/>
    <w:rsid w:val="005B2D48"/>
    <w:rsid w:val="005C0816"/>
    <w:rsid w:val="005C3ED3"/>
    <w:rsid w:val="005D478B"/>
    <w:rsid w:val="005E42EF"/>
    <w:rsid w:val="005E4B17"/>
    <w:rsid w:val="005E6159"/>
    <w:rsid w:val="005F1C6A"/>
    <w:rsid w:val="005F6106"/>
    <w:rsid w:val="00607829"/>
    <w:rsid w:val="00611140"/>
    <w:rsid w:val="00615F05"/>
    <w:rsid w:val="00625C76"/>
    <w:rsid w:val="0063025B"/>
    <w:rsid w:val="006307FD"/>
    <w:rsid w:val="006376DF"/>
    <w:rsid w:val="006460B5"/>
    <w:rsid w:val="00650C7C"/>
    <w:rsid w:val="0065245A"/>
    <w:rsid w:val="0065757E"/>
    <w:rsid w:val="00657867"/>
    <w:rsid w:val="00670B63"/>
    <w:rsid w:val="00681009"/>
    <w:rsid w:val="0068457C"/>
    <w:rsid w:val="00685408"/>
    <w:rsid w:val="00690E4B"/>
    <w:rsid w:val="00690FDA"/>
    <w:rsid w:val="0069121F"/>
    <w:rsid w:val="006914D6"/>
    <w:rsid w:val="0069281A"/>
    <w:rsid w:val="006929D4"/>
    <w:rsid w:val="00692C0F"/>
    <w:rsid w:val="00694B3E"/>
    <w:rsid w:val="006A2C81"/>
    <w:rsid w:val="006B2090"/>
    <w:rsid w:val="006B39D8"/>
    <w:rsid w:val="006C69D0"/>
    <w:rsid w:val="006D29CF"/>
    <w:rsid w:val="006D2ACD"/>
    <w:rsid w:val="006D5757"/>
    <w:rsid w:val="006D5801"/>
    <w:rsid w:val="006E2FCE"/>
    <w:rsid w:val="006E36F9"/>
    <w:rsid w:val="006E45EC"/>
    <w:rsid w:val="007047E0"/>
    <w:rsid w:val="00707D59"/>
    <w:rsid w:val="00707D63"/>
    <w:rsid w:val="00712435"/>
    <w:rsid w:val="007131BE"/>
    <w:rsid w:val="00713216"/>
    <w:rsid w:val="007160C2"/>
    <w:rsid w:val="00716C54"/>
    <w:rsid w:val="00722C05"/>
    <w:rsid w:val="00722F50"/>
    <w:rsid w:val="0072305D"/>
    <w:rsid w:val="007303F3"/>
    <w:rsid w:val="0073323D"/>
    <w:rsid w:val="00733B76"/>
    <w:rsid w:val="007365AB"/>
    <w:rsid w:val="00736DF4"/>
    <w:rsid w:val="00743B10"/>
    <w:rsid w:val="00743D6C"/>
    <w:rsid w:val="0074583B"/>
    <w:rsid w:val="007557EA"/>
    <w:rsid w:val="00757B43"/>
    <w:rsid w:val="007624DA"/>
    <w:rsid w:val="0076572E"/>
    <w:rsid w:val="0076679B"/>
    <w:rsid w:val="00767F07"/>
    <w:rsid w:val="00775AC9"/>
    <w:rsid w:val="00775F6D"/>
    <w:rsid w:val="00781D98"/>
    <w:rsid w:val="00783B63"/>
    <w:rsid w:val="00785227"/>
    <w:rsid w:val="00786B0C"/>
    <w:rsid w:val="00792AD8"/>
    <w:rsid w:val="00794CA8"/>
    <w:rsid w:val="007A4512"/>
    <w:rsid w:val="007A7262"/>
    <w:rsid w:val="007B4506"/>
    <w:rsid w:val="007C1975"/>
    <w:rsid w:val="007C4C37"/>
    <w:rsid w:val="007C793C"/>
    <w:rsid w:val="007D04FC"/>
    <w:rsid w:val="007D44E5"/>
    <w:rsid w:val="007D7B8F"/>
    <w:rsid w:val="007E372B"/>
    <w:rsid w:val="007E49B5"/>
    <w:rsid w:val="007F1724"/>
    <w:rsid w:val="007F2295"/>
    <w:rsid w:val="007F497F"/>
    <w:rsid w:val="007F6F9F"/>
    <w:rsid w:val="00801459"/>
    <w:rsid w:val="008073B7"/>
    <w:rsid w:val="00812D83"/>
    <w:rsid w:val="00814FFB"/>
    <w:rsid w:val="008203C6"/>
    <w:rsid w:val="008227A3"/>
    <w:rsid w:val="00830F90"/>
    <w:rsid w:val="0083547E"/>
    <w:rsid w:val="0083662B"/>
    <w:rsid w:val="00843271"/>
    <w:rsid w:val="00852238"/>
    <w:rsid w:val="00855734"/>
    <w:rsid w:val="00860DAB"/>
    <w:rsid w:val="00863DC5"/>
    <w:rsid w:val="0087060D"/>
    <w:rsid w:val="00873D5F"/>
    <w:rsid w:val="00875227"/>
    <w:rsid w:val="00875ABD"/>
    <w:rsid w:val="00877F50"/>
    <w:rsid w:val="00880CE3"/>
    <w:rsid w:val="008843B6"/>
    <w:rsid w:val="00885632"/>
    <w:rsid w:val="00885F9A"/>
    <w:rsid w:val="0089092A"/>
    <w:rsid w:val="008916DF"/>
    <w:rsid w:val="00891A18"/>
    <w:rsid w:val="008A1A54"/>
    <w:rsid w:val="008A79F5"/>
    <w:rsid w:val="008B202A"/>
    <w:rsid w:val="008B44EE"/>
    <w:rsid w:val="008B5341"/>
    <w:rsid w:val="008B5577"/>
    <w:rsid w:val="008C2C44"/>
    <w:rsid w:val="008C680C"/>
    <w:rsid w:val="008D37CC"/>
    <w:rsid w:val="008E0690"/>
    <w:rsid w:val="008E0A36"/>
    <w:rsid w:val="008E2CFD"/>
    <w:rsid w:val="008E3238"/>
    <w:rsid w:val="008E3B2E"/>
    <w:rsid w:val="008E5B8D"/>
    <w:rsid w:val="008E6DCC"/>
    <w:rsid w:val="008F55F1"/>
    <w:rsid w:val="008F6358"/>
    <w:rsid w:val="008F7161"/>
    <w:rsid w:val="00900716"/>
    <w:rsid w:val="009029A2"/>
    <w:rsid w:val="009035AD"/>
    <w:rsid w:val="00905A48"/>
    <w:rsid w:val="00905B16"/>
    <w:rsid w:val="00911E5E"/>
    <w:rsid w:val="0091575B"/>
    <w:rsid w:val="00917957"/>
    <w:rsid w:val="00924570"/>
    <w:rsid w:val="00924A80"/>
    <w:rsid w:val="00927DA7"/>
    <w:rsid w:val="00930DED"/>
    <w:rsid w:val="00933B45"/>
    <w:rsid w:val="00936903"/>
    <w:rsid w:val="00941F01"/>
    <w:rsid w:val="00950E30"/>
    <w:rsid w:val="00952986"/>
    <w:rsid w:val="0095720A"/>
    <w:rsid w:val="00962B51"/>
    <w:rsid w:val="00962DC1"/>
    <w:rsid w:val="00966536"/>
    <w:rsid w:val="00972979"/>
    <w:rsid w:val="009730CF"/>
    <w:rsid w:val="00973D1A"/>
    <w:rsid w:val="009827AF"/>
    <w:rsid w:val="00983702"/>
    <w:rsid w:val="009840B0"/>
    <w:rsid w:val="00985C19"/>
    <w:rsid w:val="009977CE"/>
    <w:rsid w:val="009A13C5"/>
    <w:rsid w:val="009A6548"/>
    <w:rsid w:val="009B0AB9"/>
    <w:rsid w:val="009B3383"/>
    <w:rsid w:val="009B5C5F"/>
    <w:rsid w:val="009C0D06"/>
    <w:rsid w:val="009C4C85"/>
    <w:rsid w:val="009D13D5"/>
    <w:rsid w:val="009D3BBB"/>
    <w:rsid w:val="009D5ECD"/>
    <w:rsid w:val="009D614F"/>
    <w:rsid w:val="009F0B06"/>
    <w:rsid w:val="009F1701"/>
    <w:rsid w:val="009F1CD3"/>
    <w:rsid w:val="009F3649"/>
    <w:rsid w:val="00A00775"/>
    <w:rsid w:val="00A04633"/>
    <w:rsid w:val="00A07288"/>
    <w:rsid w:val="00A11E3A"/>
    <w:rsid w:val="00A144D1"/>
    <w:rsid w:val="00A25472"/>
    <w:rsid w:val="00A30208"/>
    <w:rsid w:val="00A34460"/>
    <w:rsid w:val="00A36F09"/>
    <w:rsid w:val="00A37EC3"/>
    <w:rsid w:val="00A41DF9"/>
    <w:rsid w:val="00A4214B"/>
    <w:rsid w:val="00A43BC4"/>
    <w:rsid w:val="00A5264C"/>
    <w:rsid w:val="00A63D9B"/>
    <w:rsid w:val="00A71269"/>
    <w:rsid w:val="00A749E7"/>
    <w:rsid w:val="00A807EC"/>
    <w:rsid w:val="00A92635"/>
    <w:rsid w:val="00A93B98"/>
    <w:rsid w:val="00A95D4A"/>
    <w:rsid w:val="00AC08D9"/>
    <w:rsid w:val="00AC33F2"/>
    <w:rsid w:val="00AC377C"/>
    <w:rsid w:val="00AC5CC7"/>
    <w:rsid w:val="00AD22D6"/>
    <w:rsid w:val="00AD6353"/>
    <w:rsid w:val="00AE1CEA"/>
    <w:rsid w:val="00AE20E1"/>
    <w:rsid w:val="00AF242F"/>
    <w:rsid w:val="00AF389A"/>
    <w:rsid w:val="00AF7951"/>
    <w:rsid w:val="00B02BB5"/>
    <w:rsid w:val="00B1424C"/>
    <w:rsid w:val="00B22C95"/>
    <w:rsid w:val="00B26B91"/>
    <w:rsid w:val="00B30E94"/>
    <w:rsid w:val="00B32AAC"/>
    <w:rsid w:val="00B37AF0"/>
    <w:rsid w:val="00B40966"/>
    <w:rsid w:val="00B40B5A"/>
    <w:rsid w:val="00B433CB"/>
    <w:rsid w:val="00B46254"/>
    <w:rsid w:val="00B56824"/>
    <w:rsid w:val="00B56999"/>
    <w:rsid w:val="00B56FEE"/>
    <w:rsid w:val="00B5702D"/>
    <w:rsid w:val="00B65B24"/>
    <w:rsid w:val="00B66171"/>
    <w:rsid w:val="00B733C4"/>
    <w:rsid w:val="00B80F7B"/>
    <w:rsid w:val="00B83AAF"/>
    <w:rsid w:val="00B90DDD"/>
    <w:rsid w:val="00B91835"/>
    <w:rsid w:val="00BA052B"/>
    <w:rsid w:val="00BA6206"/>
    <w:rsid w:val="00BA6C91"/>
    <w:rsid w:val="00BB2268"/>
    <w:rsid w:val="00BB570C"/>
    <w:rsid w:val="00BC0B7C"/>
    <w:rsid w:val="00BC6A07"/>
    <w:rsid w:val="00BD09E7"/>
    <w:rsid w:val="00BD76C2"/>
    <w:rsid w:val="00BE0A14"/>
    <w:rsid w:val="00BE10D3"/>
    <w:rsid w:val="00BE1170"/>
    <w:rsid w:val="00BE1CF0"/>
    <w:rsid w:val="00BE6063"/>
    <w:rsid w:val="00BE6D09"/>
    <w:rsid w:val="00BE729B"/>
    <w:rsid w:val="00BF1E11"/>
    <w:rsid w:val="00BF5109"/>
    <w:rsid w:val="00C02091"/>
    <w:rsid w:val="00C025EB"/>
    <w:rsid w:val="00C04596"/>
    <w:rsid w:val="00C0531E"/>
    <w:rsid w:val="00C10B77"/>
    <w:rsid w:val="00C12DC0"/>
    <w:rsid w:val="00C20231"/>
    <w:rsid w:val="00C20591"/>
    <w:rsid w:val="00C20E71"/>
    <w:rsid w:val="00C3251B"/>
    <w:rsid w:val="00C33DB4"/>
    <w:rsid w:val="00C34A67"/>
    <w:rsid w:val="00C4474F"/>
    <w:rsid w:val="00C451E8"/>
    <w:rsid w:val="00C45B9D"/>
    <w:rsid w:val="00C549D0"/>
    <w:rsid w:val="00C5723E"/>
    <w:rsid w:val="00C64901"/>
    <w:rsid w:val="00C64987"/>
    <w:rsid w:val="00C701A1"/>
    <w:rsid w:val="00C733BD"/>
    <w:rsid w:val="00C7615F"/>
    <w:rsid w:val="00C9163F"/>
    <w:rsid w:val="00C92E06"/>
    <w:rsid w:val="00C95C4D"/>
    <w:rsid w:val="00C95D68"/>
    <w:rsid w:val="00C964FF"/>
    <w:rsid w:val="00CA03CC"/>
    <w:rsid w:val="00CA0758"/>
    <w:rsid w:val="00CA5B05"/>
    <w:rsid w:val="00CA6E32"/>
    <w:rsid w:val="00CB161C"/>
    <w:rsid w:val="00CB316A"/>
    <w:rsid w:val="00CB508A"/>
    <w:rsid w:val="00CB5371"/>
    <w:rsid w:val="00CB76FC"/>
    <w:rsid w:val="00CC5890"/>
    <w:rsid w:val="00CD1A43"/>
    <w:rsid w:val="00CD1BC8"/>
    <w:rsid w:val="00CD738F"/>
    <w:rsid w:val="00CD7F38"/>
    <w:rsid w:val="00CE136C"/>
    <w:rsid w:val="00CE182F"/>
    <w:rsid w:val="00CE304A"/>
    <w:rsid w:val="00CE5F91"/>
    <w:rsid w:val="00CF0827"/>
    <w:rsid w:val="00CF31E4"/>
    <w:rsid w:val="00CF32D5"/>
    <w:rsid w:val="00D02F84"/>
    <w:rsid w:val="00D0442F"/>
    <w:rsid w:val="00D107BD"/>
    <w:rsid w:val="00D12152"/>
    <w:rsid w:val="00D203E2"/>
    <w:rsid w:val="00D27820"/>
    <w:rsid w:val="00D278C9"/>
    <w:rsid w:val="00D30C2E"/>
    <w:rsid w:val="00D324CB"/>
    <w:rsid w:val="00D331F5"/>
    <w:rsid w:val="00D362A1"/>
    <w:rsid w:val="00D41C94"/>
    <w:rsid w:val="00D422AE"/>
    <w:rsid w:val="00D43A29"/>
    <w:rsid w:val="00D47B5A"/>
    <w:rsid w:val="00D52236"/>
    <w:rsid w:val="00D57DDE"/>
    <w:rsid w:val="00D62018"/>
    <w:rsid w:val="00D62E0A"/>
    <w:rsid w:val="00D6391C"/>
    <w:rsid w:val="00D64AE5"/>
    <w:rsid w:val="00D65A34"/>
    <w:rsid w:val="00D74291"/>
    <w:rsid w:val="00D747DB"/>
    <w:rsid w:val="00D81A23"/>
    <w:rsid w:val="00D85D2F"/>
    <w:rsid w:val="00D91442"/>
    <w:rsid w:val="00D91D1B"/>
    <w:rsid w:val="00DA4713"/>
    <w:rsid w:val="00DA6C0A"/>
    <w:rsid w:val="00DB0718"/>
    <w:rsid w:val="00DB215A"/>
    <w:rsid w:val="00DB4442"/>
    <w:rsid w:val="00DB5436"/>
    <w:rsid w:val="00DB6B61"/>
    <w:rsid w:val="00DB7DF5"/>
    <w:rsid w:val="00DC25DF"/>
    <w:rsid w:val="00DD014F"/>
    <w:rsid w:val="00DD3E0B"/>
    <w:rsid w:val="00DD44D8"/>
    <w:rsid w:val="00DE10B1"/>
    <w:rsid w:val="00DE3EFB"/>
    <w:rsid w:val="00DE468E"/>
    <w:rsid w:val="00DF0FE6"/>
    <w:rsid w:val="00DF35B5"/>
    <w:rsid w:val="00DF43B0"/>
    <w:rsid w:val="00DF554E"/>
    <w:rsid w:val="00DF661C"/>
    <w:rsid w:val="00E10EDD"/>
    <w:rsid w:val="00E14190"/>
    <w:rsid w:val="00E15852"/>
    <w:rsid w:val="00E176BF"/>
    <w:rsid w:val="00E25871"/>
    <w:rsid w:val="00E323BB"/>
    <w:rsid w:val="00E34ED9"/>
    <w:rsid w:val="00E36DEE"/>
    <w:rsid w:val="00E40369"/>
    <w:rsid w:val="00E42A5F"/>
    <w:rsid w:val="00E43C89"/>
    <w:rsid w:val="00E451DD"/>
    <w:rsid w:val="00E4639D"/>
    <w:rsid w:val="00E574E3"/>
    <w:rsid w:val="00E60FCB"/>
    <w:rsid w:val="00E65583"/>
    <w:rsid w:val="00E671FA"/>
    <w:rsid w:val="00E71AA0"/>
    <w:rsid w:val="00E71F53"/>
    <w:rsid w:val="00E77A6B"/>
    <w:rsid w:val="00E805A6"/>
    <w:rsid w:val="00E821CA"/>
    <w:rsid w:val="00E84BF1"/>
    <w:rsid w:val="00E84CA6"/>
    <w:rsid w:val="00E84FFB"/>
    <w:rsid w:val="00E92961"/>
    <w:rsid w:val="00EA0F88"/>
    <w:rsid w:val="00EA19CA"/>
    <w:rsid w:val="00EB526F"/>
    <w:rsid w:val="00EB73D1"/>
    <w:rsid w:val="00EC4066"/>
    <w:rsid w:val="00EC47C6"/>
    <w:rsid w:val="00EC57DC"/>
    <w:rsid w:val="00ED1646"/>
    <w:rsid w:val="00ED4182"/>
    <w:rsid w:val="00ED5A00"/>
    <w:rsid w:val="00EE164D"/>
    <w:rsid w:val="00EE2E43"/>
    <w:rsid w:val="00EE7341"/>
    <w:rsid w:val="00EF09A1"/>
    <w:rsid w:val="00EF17EF"/>
    <w:rsid w:val="00EF6D76"/>
    <w:rsid w:val="00F06E7F"/>
    <w:rsid w:val="00F07F1D"/>
    <w:rsid w:val="00F1105A"/>
    <w:rsid w:val="00F21DE3"/>
    <w:rsid w:val="00F320C1"/>
    <w:rsid w:val="00F324E3"/>
    <w:rsid w:val="00F34D82"/>
    <w:rsid w:val="00F40433"/>
    <w:rsid w:val="00F5042F"/>
    <w:rsid w:val="00F52816"/>
    <w:rsid w:val="00F56020"/>
    <w:rsid w:val="00F63C6E"/>
    <w:rsid w:val="00F64069"/>
    <w:rsid w:val="00F71C5B"/>
    <w:rsid w:val="00F74B54"/>
    <w:rsid w:val="00F77EAC"/>
    <w:rsid w:val="00F81AF6"/>
    <w:rsid w:val="00F82248"/>
    <w:rsid w:val="00F828BC"/>
    <w:rsid w:val="00F84BE4"/>
    <w:rsid w:val="00F8502E"/>
    <w:rsid w:val="00F8638E"/>
    <w:rsid w:val="00F9040E"/>
    <w:rsid w:val="00F9187F"/>
    <w:rsid w:val="00F919D7"/>
    <w:rsid w:val="00F97086"/>
    <w:rsid w:val="00F97158"/>
    <w:rsid w:val="00FA41C8"/>
    <w:rsid w:val="00FA5B6D"/>
    <w:rsid w:val="00FA714A"/>
    <w:rsid w:val="00FB11BB"/>
    <w:rsid w:val="00FB4D53"/>
    <w:rsid w:val="00FD1A77"/>
    <w:rsid w:val="00FD4896"/>
    <w:rsid w:val="00FE47E4"/>
    <w:rsid w:val="00FE5AAD"/>
    <w:rsid w:val="00FE5B0A"/>
    <w:rsid w:val="00FE630C"/>
    <w:rsid w:val="00FF1FE2"/>
    <w:rsid w:val="00FF43C0"/>
    <w:rsid w:val="00FF7359"/>
    <w:rsid w:val="00FF7BC0"/>
    <w:rsid w:val="53E3ECAD"/>
    <w:rsid w:val="540C67C3"/>
    <w:rsid w:val="6D822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0A38979"/>
  <w15:docId w15:val="{F8E0EDF0-34F2-4146-84AF-91C22782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ryant Regular" w:hAnsi="Arial" w:cs="Bryant Regular"/>
        <w:sz w:val="22"/>
        <w:szCs w:val="22"/>
        <w:lang w:val="en-GB"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rsid w:val="00230E71"/>
    <w:pPr>
      <w:widowControl w:val="0"/>
      <w:autoSpaceDE w:val="0"/>
      <w:autoSpaceDN w:val="0"/>
    </w:pPr>
  </w:style>
  <w:style w:type="paragraph" w:styleId="Heading1">
    <w:name w:val="heading 1"/>
    <w:basedOn w:val="Normal"/>
    <w:next w:val="Normal"/>
    <w:link w:val="Heading1Char"/>
    <w:qFormat/>
    <w:rsid w:val="00801459"/>
    <w:pPr>
      <w:spacing w:before="400" w:after="150" w:line="400" w:lineRule="exact"/>
      <w:contextualSpacing/>
      <w:outlineLvl w:val="0"/>
    </w:pPr>
    <w:rPr>
      <w:b/>
      <w:caps/>
      <w:noProof/>
      <w:color w:val="BE0064"/>
      <w:sz w:val="36"/>
      <w:lang w:eastAsia="en-GB"/>
    </w:rPr>
  </w:style>
  <w:style w:type="paragraph" w:styleId="Heading2">
    <w:name w:val="heading 2"/>
    <w:next w:val="BodyText"/>
    <w:link w:val="Heading2Char"/>
    <w:qFormat/>
    <w:rsid w:val="00C20231"/>
    <w:pPr>
      <w:outlineLvl w:val="1"/>
    </w:pPr>
    <w:rPr>
      <w:b/>
      <w:sz w:val="24"/>
    </w:rPr>
  </w:style>
  <w:style w:type="paragraph" w:styleId="Heading3">
    <w:name w:val="heading 3"/>
    <w:next w:val="BodyText"/>
    <w:link w:val="Heading3Char"/>
    <w:qFormat/>
    <w:rsid w:val="00492127"/>
    <w:pPr>
      <w:outlineLvl w:val="2"/>
    </w:pPr>
    <w:rPr>
      <w:b/>
      <w:color w:val="BE0064" w:themeColor="accent5"/>
      <w:sz w:val="23"/>
      <w:szCs w:val="23"/>
    </w:rPr>
  </w:style>
  <w:style w:type="paragraph" w:styleId="Heading4">
    <w:name w:val="heading 4"/>
    <w:basedOn w:val="Normal"/>
    <w:next w:val="BodyText"/>
    <w:link w:val="Heading4Char"/>
    <w:qFormat/>
    <w:rsid w:val="00113B29"/>
    <w:pPr>
      <w:spacing w:after="150" w:line="300" w:lineRule="exact"/>
      <w:outlineLvl w:val="3"/>
    </w:pPr>
    <w:rPr>
      <w:b/>
      <w:sz w:val="23"/>
      <w:szCs w:val="23"/>
    </w:rPr>
  </w:style>
  <w:style w:type="paragraph" w:styleId="Heading5">
    <w:name w:val="heading 5"/>
    <w:basedOn w:val="Heading4"/>
    <w:next w:val="Normal"/>
    <w:link w:val="Heading5Char"/>
    <w:uiPriority w:val="9"/>
    <w:semiHidden/>
    <w:qFormat/>
    <w:rsid w:val="00F52816"/>
    <w:pPr>
      <w:spacing w:after="0"/>
      <w:outlineLvl w:val="4"/>
    </w:pPr>
  </w:style>
  <w:style w:type="paragraph" w:styleId="Heading6">
    <w:name w:val="heading 6"/>
    <w:basedOn w:val="Normal"/>
    <w:next w:val="Normal"/>
    <w:link w:val="Heading6Char"/>
    <w:uiPriority w:val="9"/>
    <w:semiHidden/>
    <w:unhideWhenUsed/>
    <w:qFormat/>
    <w:rsid w:val="008073B7"/>
    <w:pPr>
      <w:keepNext/>
      <w:keepLines/>
      <w:spacing w:before="200"/>
      <w:outlineLvl w:val="5"/>
    </w:pPr>
    <w:rPr>
      <w:rFonts w:asciiTheme="majorHAnsi" w:eastAsiaTheme="majorEastAsia" w:hAnsiTheme="majorHAnsi" w:cstheme="majorBidi"/>
      <w:i/>
      <w:iCs/>
      <w:color w:val="00387B" w:themeColor="accent1" w:themeShade="7F"/>
    </w:rPr>
  </w:style>
  <w:style w:type="paragraph" w:styleId="Heading7">
    <w:name w:val="heading 7"/>
    <w:basedOn w:val="Normal"/>
    <w:next w:val="Normal"/>
    <w:link w:val="Heading7Char"/>
    <w:uiPriority w:val="9"/>
    <w:semiHidden/>
    <w:unhideWhenUsed/>
    <w:qFormat/>
    <w:rsid w:val="008073B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73B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73B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92127"/>
    <w:rPr>
      <w:b/>
      <w:color w:val="BE0064" w:themeColor="accent5"/>
      <w:sz w:val="23"/>
      <w:szCs w:val="23"/>
    </w:rPr>
  </w:style>
  <w:style w:type="character" w:customStyle="1" w:styleId="Heading1Char">
    <w:name w:val="Heading 1 Char"/>
    <w:basedOn w:val="DefaultParagraphFont"/>
    <w:link w:val="Heading1"/>
    <w:rsid w:val="00801459"/>
    <w:rPr>
      <w:b/>
      <w:caps/>
      <w:noProof/>
      <w:color w:val="BE0064"/>
      <w:sz w:val="36"/>
      <w:lang w:eastAsia="en-GB"/>
    </w:rPr>
  </w:style>
  <w:style w:type="character" w:customStyle="1" w:styleId="Heading2Char">
    <w:name w:val="Heading 2 Char"/>
    <w:basedOn w:val="DefaultParagraphFont"/>
    <w:link w:val="Heading2"/>
    <w:rsid w:val="00230E71"/>
    <w:rPr>
      <w:b/>
      <w:sz w:val="24"/>
    </w:rPr>
  </w:style>
  <w:style w:type="character" w:customStyle="1" w:styleId="Heading4Char">
    <w:name w:val="Heading 4 Char"/>
    <w:basedOn w:val="DefaultParagraphFont"/>
    <w:link w:val="Heading4"/>
    <w:rsid w:val="00230E71"/>
    <w:rPr>
      <w:b/>
      <w:sz w:val="23"/>
      <w:szCs w:val="23"/>
    </w:rPr>
  </w:style>
  <w:style w:type="character" w:customStyle="1" w:styleId="Heading5Char">
    <w:name w:val="Heading 5 Char"/>
    <w:basedOn w:val="DefaultParagraphFont"/>
    <w:link w:val="Heading5"/>
    <w:uiPriority w:val="9"/>
    <w:semiHidden/>
    <w:rsid w:val="004A4EDD"/>
    <w:rPr>
      <w:b/>
      <w:sz w:val="23"/>
      <w:szCs w:val="23"/>
    </w:rPr>
  </w:style>
  <w:style w:type="character" w:customStyle="1" w:styleId="Heading6Char">
    <w:name w:val="Heading 6 Char"/>
    <w:basedOn w:val="DefaultParagraphFont"/>
    <w:link w:val="Heading6"/>
    <w:uiPriority w:val="9"/>
    <w:semiHidden/>
    <w:rsid w:val="008073B7"/>
    <w:rPr>
      <w:rFonts w:asciiTheme="majorHAnsi" w:eastAsiaTheme="majorEastAsia" w:hAnsiTheme="majorHAnsi" w:cstheme="majorBidi"/>
      <w:i/>
      <w:iCs/>
      <w:color w:val="00387B" w:themeColor="accent1" w:themeShade="7F"/>
      <w:lang w:val="en-US"/>
    </w:rPr>
  </w:style>
  <w:style w:type="character" w:customStyle="1" w:styleId="Heading7Char">
    <w:name w:val="Heading 7 Char"/>
    <w:basedOn w:val="DefaultParagraphFont"/>
    <w:link w:val="Heading7"/>
    <w:uiPriority w:val="9"/>
    <w:semiHidden/>
    <w:rsid w:val="008073B7"/>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8073B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8073B7"/>
    <w:rPr>
      <w:rFonts w:asciiTheme="majorHAnsi" w:eastAsiaTheme="majorEastAsia" w:hAnsiTheme="majorHAnsi" w:cstheme="majorBidi"/>
      <w:i/>
      <w:iCs/>
      <w:color w:val="404040" w:themeColor="text1" w:themeTint="BF"/>
      <w:sz w:val="20"/>
      <w:szCs w:val="20"/>
      <w:lang w:val="en-US"/>
    </w:rPr>
  </w:style>
  <w:style w:type="paragraph" w:customStyle="1" w:styleId="Bullets">
    <w:name w:val="Bullets"/>
    <w:qFormat/>
    <w:rsid w:val="007557EA"/>
    <w:pPr>
      <w:numPr>
        <w:numId w:val="13"/>
      </w:numPr>
      <w:spacing w:after="240" w:line="300" w:lineRule="exact"/>
      <w:contextualSpacing/>
    </w:pPr>
    <w:rPr>
      <w:sz w:val="23"/>
    </w:rPr>
  </w:style>
  <w:style w:type="paragraph" w:customStyle="1" w:styleId="SmallFooterText">
    <w:name w:val="Small Footer Text"/>
    <w:basedOn w:val="Normal"/>
    <w:rsid w:val="00F919D7"/>
    <w:pPr>
      <w:widowControl/>
      <w:autoSpaceDE/>
      <w:autoSpaceDN/>
      <w:spacing w:line="160" w:lineRule="atLeast"/>
    </w:pPr>
    <w:rPr>
      <w:rFonts w:eastAsiaTheme="minorHAnsi"/>
      <w:sz w:val="12"/>
      <w:szCs w:val="20"/>
    </w:rPr>
  </w:style>
  <w:style w:type="paragraph" w:styleId="BalloonText">
    <w:name w:val="Balloon Text"/>
    <w:basedOn w:val="Normal"/>
    <w:link w:val="BalloonTextChar"/>
    <w:uiPriority w:val="99"/>
    <w:semiHidden/>
    <w:unhideWhenUsed/>
    <w:rsid w:val="00E805A6"/>
    <w:rPr>
      <w:rFonts w:ascii="Tahoma" w:hAnsi="Tahoma" w:cs="Tahoma"/>
      <w:sz w:val="16"/>
      <w:szCs w:val="16"/>
    </w:rPr>
  </w:style>
  <w:style w:type="character" w:customStyle="1" w:styleId="BalloonTextChar">
    <w:name w:val="Balloon Text Char"/>
    <w:basedOn w:val="DefaultParagraphFont"/>
    <w:link w:val="BalloonText"/>
    <w:uiPriority w:val="99"/>
    <w:semiHidden/>
    <w:rsid w:val="00E805A6"/>
    <w:rPr>
      <w:rFonts w:ascii="Tahoma" w:hAnsi="Tahoma" w:cs="Tahoma"/>
      <w:sz w:val="16"/>
      <w:szCs w:val="16"/>
    </w:rPr>
  </w:style>
  <w:style w:type="paragraph" w:customStyle="1" w:styleId="PanelText">
    <w:name w:val="Panel Text"/>
    <w:basedOn w:val="Normal"/>
    <w:uiPriority w:val="1"/>
    <w:rsid w:val="00F52816"/>
    <w:pPr>
      <w:spacing w:after="240" w:line="260" w:lineRule="exact"/>
      <w:contextualSpacing/>
    </w:pPr>
    <w:rPr>
      <w:color w:val="000000" w:themeColor="text1"/>
      <w:sz w:val="19"/>
      <w:szCs w:val="23"/>
    </w:rPr>
  </w:style>
  <w:style w:type="paragraph" w:styleId="Header">
    <w:name w:val="header"/>
    <w:basedOn w:val="Normal"/>
    <w:link w:val="HeaderChar"/>
    <w:uiPriority w:val="99"/>
    <w:semiHidden/>
    <w:rsid w:val="0005774B"/>
    <w:pPr>
      <w:tabs>
        <w:tab w:val="center" w:pos="4513"/>
        <w:tab w:val="right" w:pos="9026"/>
      </w:tabs>
    </w:pPr>
  </w:style>
  <w:style w:type="character" w:customStyle="1" w:styleId="HeaderChar">
    <w:name w:val="Header Char"/>
    <w:basedOn w:val="DefaultParagraphFont"/>
    <w:link w:val="Header"/>
    <w:uiPriority w:val="99"/>
    <w:semiHidden/>
    <w:rsid w:val="007624DA"/>
  </w:style>
  <w:style w:type="paragraph" w:styleId="Footer">
    <w:name w:val="footer"/>
    <w:basedOn w:val="Normal"/>
    <w:link w:val="FooterChar"/>
    <w:uiPriority w:val="99"/>
    <w:semiHidden/>
    <w:rsid w:val="0005774B"/>
    <w:pPr>
      <w:tabs>
        <w:tab w:val="center" w:pos="4513"/>
        <w:tab w:val="right" w:pos="9026"/>
      </w:tabs>
    </w:pPr>
  </w:style>
  <w:style w:type="character" w:customStyle="1" w:styleId="FooterChar">
    <w:name w:val="Footer Char"/>
    <w:basedOn w:val="DefaultParagraphFont"/>
    <w:link w:val="Footer"/>
    <w:uiPriority w:val="99"/>
    <w:semiHidden/>
    <w:rsid w:val="007624DA"/>
  </w:style>
  <w:style w:type="paragraph" w:styleId="BodyText">
    <w:name w:val="Body Text"/>
    <w:basedOn w:val="Normal"/>
    <w:link w:val="BodyTextChar"/>
    <w:qFormat/>
    <w:rsid w:val="007557EA"/>
    <w:pPr>
      <w:spacing w:after="150" w:line="300" w:lineRule="exact"/>
    </w:pPr>
    <w:rPr>
      <w:sz w:val="23"/>
      <w:szCs w:val="23"/>
    </w:rPr>
  </w:style>
  <w:style w:type="paragraph" w:customStyle="1" w:styleId="ReportTitle">
    <w:name w:val="Report Title"/>
    <w:uiPriority w:val="1"/>
    <w:rsid w:val="00936903"/>
    <w:pPr>
      <w:spacing w:after="150" w:line="680" w:lineRule="exact"/>
      <w:contextualSpacing/>
    </w:pPr>
    <w:rPr>
      <w:b/>
      <w:caps/>
      <w:color w:val="FFFFFF" w:themeColor="background1"/>
      <w:sz w:val="72"/>
    </w:rPr>
  </w:style>
  <w:style w:type="paragraph" w:customStyle="1" w:styleId="Contents">
    <w:name w:val="Contents"/>
    <w:basedOn w:val="Normal"/>
    <w:uiPriority w:val="1"/>
    <w:rsid w:val="007557EA"/>
    <w:pPr>
      <w:widowControl/>
      <w:autoSpaceDE/>
      <w:autoSpaceDN/>
      <w:spacing w:line="400" w:lineRule="exact"/>
    </w:pPr>
    <w:rPr>
      <w:b/>
      <w:caps/>
      <w:color w:val="0071F8" w:themeColor="accent1"/>
      <w:sz w:val="36"/>
    </w:rPr>
  </w:style>
  <w:style w:type="character" w:customStyle="1" w:styleId="BodyTextChar">
    <w:name w:val="Body Text Char"/>
    <w:basedOn w:val="DefaultParagraphFont"/>
    <w:link w:val="BodyText"/>
    <w:rsid w:val="00230E71"/>
    <w:rPr>
      <w:sz w:val="23"/>
      <w:szCs w:val="23"/>
    </w:rPr>
  </w:style>
  <w:style w:type="paragraph" w:customStyle="1" w:styleId="PanelTextNameandSurname">
    <w:name w:val="Panel Text Name and Surname"/>
    <w:basedOn w:val="PanelText"/>
    <w:uiPriority w:val="1"/>
    <w:rsid w:val="00146DE7"/>
    <w:pPr>
      <w:spacing w:line="200" w:lineRule="exact"/>
    </w:pPr>
    <w:rPr>
      <w:b/>
      <w:caps/>
      <w:sz w:val="16"/>
    </w:rPr>
  </w:style>
  <w:style w:type="paragraph" w:customStyle="1" w:styleId="BluePanel">
    <w:name w:val="Blue Panel"/>
    <w:basedOn w:val="Normal"/>
    <w:next w:val="BodyText"/>
    <w:uiPriority w:val="1"/>
    <w:rsid w:val="007557EA"/>
    <w:pPr>
      <w:shd w:val="clear" w:color="auto" w:fill="0071F8" w:themeFill="accent1"/>
    </w:pPr>
    <w:rPr>
      <w:color w:val="FFFFFF" w:themeColor="background1"/>
    </w:rPr>
  </w:style>
  <w:style w:type="paragraph" w:customStyle="1" w:styleId="Percentage">
    <w:name w:val="Percentage"/>
    <w:uiPriority w:val="1"/>
    <w:rsid w:val="00F52816"/>
    <w:pPr>
      <w:pBdr>
        <w:top w:val="single" w:sz="4" w:space="5" w:color="auto"/>
      </w:pBdr>
      <w:contextualSpacing/>
      <w:jc w:val="center"/>
    </w:pPr>
    <w:rPr>
      <w:b/>
      <w:sz w:val="23"/>
      <w:szCs w:val="23"/>
    </w:rPr>
  </w:style>
  <w:style w:type="paragraph" w:customStyle="1" w:styleId="PercentageText">
    <w:name w:val="Percentage Text"/>
    <w:basedOn w:val="Percentage"/>
    <w:uiPriority w:val="1"/>
    <w:rsid w:val="00CF32D5"/>
    <w:pPr>
      <w:pBdr>
        <w:top w:val="none" w:sz="0" w:space="0" w:color="auto"/>
        <w:bottom w:val="single" w:sz="4" w:space="6" w:color="auto"/>
      </w:pBdr>
      <w:contextualSpacing w:val="0"/>
    </w:pPr>
    <w:rPr>
      <w:b w:val="0"/>
      <w:sz w:val="16"/>
    </w:rPr>
  </w:style>
  <w:style w:type="table" w:styleId="TableGrid">
    <w:name w:val="Table Grid"/>
    <w:basedOn w:val="TableNormal"/>
    <w:uiPriority w:val="39"/>
    <w:rsid w:val="00CF3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73D1A"/>
    <w:rPr>
      <w:sz w:val="20"/>
      <w:szCs w:val="20"/>
    </w:rPr>
  </w:style>
  <w:style w:type="character" w:customStyle="1" w:styleId="EndnoteTextChar">
    <w:name w:val="Endnote Text Char"/>
    <w:basedOn w:val="DefaultParagraphFont"/>
    <w:link w:val="EndnoteText"/>
    <w:uiPriority w:val="99"/>
    <w:semiHidden/>
    <w:rsid w:val="00973D1A"/>
    <w:rPr>
      <w:sz w:val="20"/>
      <w:szCs w:val="20"/>
    </w:rPr>
  </w:style>
  <w:style w:type="character" w:styleId="EndnoteReference">
    <w:name w:val="endnote reference"/>
    <w:basedOn w:val="DefaultParagraphFont"/>
    <w:uiPriority w:val="99"/>
    <w:semiHidden/>
    <w:unhideWhenUsed/>
    <w:rsid w:val="00973D1A"/>
    <w:rPr>
      <w:vertAlign w:val="superscript"/>
    </w:rPr>
  </w:style>
  <w:style w:type="paragraph" w:styleId="FootnoteText">
    <w:name w:val="footnote text"/>
    <w:basedOn w:val="Normal"/>
    <w:link w:val="FootnoteTextChar"/>
    <w:uiPriority w:val="99"/>
    <w:semiHidden/>
    <w:unhideWhenUsed/>
    <w:rsid w:val="00973D1A"/>
    <w:rPr>
      <w:sz w:val="20"/>
      <w:szCs w:val="20"/>
    </w:rPr>
  </w:style>
  <w:style w:type="character" w:customStyle="1" w:styleId="FootnoteTextChar">
    <w:name w:val="Footnote Text Char"/>
    <w:basedOn w:val="DefaultParagraphFont"/>
    <w:link w:val="FootnoteText"/>
    <w:uiPriority w:val="99"/>
    <w:semiHidden/>
    <w:rsid w:val="00973D1A"/>
    <w:rPr>
      <w:sz w:val="20"/>
      <w:szCs w:val="20"/>
    </w:rPr>
  </w:style>
  <w:style w:type="character" w:styleId="FootnoteReference">
    <w:name w:val="footnote reference"/>
    <w:basedOn w:val="DefaultParagraphFont"/>
    <w:uiPriority w:val="99"/>
    <w:semiHidden/>
    <w:unhideWhenUsed/>
    <w:rsid w:val="00973D1A"/>
    <w:rPr>
      <w:vertAlign w:val="superscript"/>
    </w:rPr>
  </w:style>
  <w:style w:type="table" w:customStyle="1" w:styleId="ETFTable">
    <w:name w:val="ETF Table"/>
    <w:basedOn w:val="TableNormal"/>
    <w:uiPriority w:val="99"/>
    <w:rsid w:val="00973D1A"/>
    <w:rPr>
      <w:sz w:val="24"/>
    </w:rPr>
    <w:tblPr>
      <w:tblBorders>
        <w:insideH w:val="single" w:sz="4" w:space="0" w:color="00A068" w:themeColor="accent4"/>
      </w:tblBorders>
    </w:tblPr>
    <w:tblStylePr w:type="firstRow">
      <w:rPr>
        <w:rFonts w:ascii="Arial" w:hAnsi="Arial"/>
        <w:color w:val="00A068" w:themeColor="accent4"/>
        <w:sz w:val="24"/>
      </w:rPr>
    </w:tblStylePr>
  </w:style>
  <w:style w:type="paragraph" w:customStyle="1" w:styleId="TableHeader">
    <w:name w:val="Table Header"/>
    <w:basedOn w:val="Normal"/>
    <w:uiPriority w:val="1"/>
    <w:rsid w:val="007557EA"/>
    <w:rPr>
      <w:b/>
      <w:caps/>
      <w:color w:val="0071F8" w:themeColor="accent1"/>
      <w:sz w:val="23"/>
    </w:rPr>
  </w:style>
  <w:style w:type="paragraph" w:customStyle="1" w:styleId="TableSectionHeader">
    <w:name w:val="Table Section Header"/>
    <w:basedOn w:val="Normal"/>
    <w:uiPriority w:val="1"/>
    <w:rsid w:val="007557EA"/>
    <w:rPr>
      <w:b/>
      <w:sz w:val="23"/>
    </w:rPr>
  </w:style>
  <w:style w:type="paragraph" w:customStyle="1" w:styleId="TableText">
    <w:name w:val="Table Text"/>
    <w:basedOn w:val="Normal"/>
    <w:uiPriority w:val="1"/>
    <w:rsid w:val="007557EA"/>
    <w:rPr>
      <w:sz w:val="23"/>
    </w:rPr>
  </w:style>
  <w:style w:type="paragraph" w:customStyle="1" w:styleId="SourceText">
    <w:name w:val="Source Text"/>
    <w:basedOn w:val="BodyText"/>
    <w:uiPriority w:val="3"/>
    <w:qFormat/>
    <w:rsid w:val="00DF43B0"/>
    <w:pPr>
      <w:spacing w:before="40" w:line="240" w:lineRule="exact"/>
    </w:pPr>
    <w:rPr>
      <w:color w:val="595959" w:themeColor="text1" w:themeTint="A6"/>
      <w:sz w:val="20"/>
    </w:rPr>
  </w:style>
  <w:style w:type="paragraph" w:styleId="ListParagraph">
    <w:name w:val="List Paragraph"/>
    <w:basedOn w:val="Normal"/>
    <w:uiPriority w:val="1"/>
    <w:qFormat/>
    <w:rsid w:val="00DE468E"/>
    <w:pPr>
      <w:ind w:left="720"/>
      <w:contextualSpacing/>
    </w:pPr>
  </w:style>
  <w:style w:type="paragraph" w:styleId="TOC1">
    <w:name w:val="toc 1"/>
    <w:basedOn w:val="Normal"/>
    <w:next w:val="Normal"/>
    <w:autoRedefine/>
    <w:uiPriority w:val="39"/>
    <w:unhideWhenUsed/>
    <w:rsid w:val="00492127"/>
    <w:pPr>
      <w:pBdr>
        <w:top w:val="single" w:sz="4" w:space="4" w:color="000000" w:themeColor="text1"/>
        <w:bottom w:val="single" w:sz="4" w:space="4" w:color="000000" w:themeColor="text1"/>
      </w:pBdr>
      <w:tabs>
        <w:tab w:val="right" w:pos="4738"/>
      </w:tabs>
      <w:spacing w:before="480" w:after="100"/>
    </w:pPr>
    <w:rPr>
      <w:b/>
      <w:caps/>
      <w:noProof/>
      <w:color w:val="BE0064" w:themeColor="accent5"/>
    </w:rPr>
  </w:style>
  <w:style w:type="paragraph" w:styleId="TOC2">
    <w:name w:val="toc 2"/>
    <w:basedOn w:val="Normal"/>
    <w:next w:val="Normal"/>
    <w:autoRedefine/>
    <w:uiPriority w:val="39"/>
    <w:unhideWhenUsed/>
    <w:rsid w:val="004952AD"/>
    <w:pPr>
      <w:spacing w:after="100"/>
    </w:pPr>
  </w:style>
  <w:style w:type="paragraph" w:styleId="TOC3">
    <w:name w:val="toc 3"/>
    <w:basedOn w:val="Normal"/>
    <w:next w:val="Normal"/>
    <w:autoRedefine/>
    <w:uiPriority w:val="39"/>
    <w:unhideWhenUsed/>
    <w:rsid w:val="004952AD"/>
    <w:pPr>
      <w:tabs>
        <w:tab w:val="right" w:pos="4738"/>
      </w:tabs>
      <w:spacing w:after="100"/>
    </w:pPr>
  </w:style>
  <w:style w:type="paragraph" w:styleId="TOC4">
    <w:name w:val="toc 4"/>
    <w:basedOn w:val="Normal"/>
    <w:next w:val="Normal"/>
    <w:autoRedefine/>
    <w:uiPriority w:val="39"/>
    <w:unhideWhenUsed/>
    <w:rsid w:val="004952AD"/>
    <w:pPr>
      <w:tabs>
        <w:tab w:val="right" w:pos="4738"/>
      </w:tabs>
      <w:spacing w:after="100"/>
    </w:pPr>
  </w:style>
  <w:style w:type="character" w:styleId="Hyperlink">
    <w:name w:val="Hyperlink"/>
    <w:basedOn w:val="DefaultParagraphFont"/>
    <w:uiPriority w:val="99"/>
    <w:unhideWhenUsed/>
    <w:rsid w:val="00153985"/>
    <w:rPr>
      <w:color w:val="0000FF" w:themeColor="hyperlink"/>
      <w:u w:val="single"/>
    </w:rPr>
  </w:style>
  <w:style w:type="paragraph" w:customStyle="1" w:styleId="ChartHeading">
    <w:name w:val="Chart Heading"/>
    <w:basedOn w:val="Heading4"/>
    <w:uiPriority w:val="1"/>
    <w:rsid w:val="004952AD"/>
    <w:pPr>
      <w:tabs>
        <w:tab w:val="left" w:pos="3686"/>
      </w:tabs>
      <w:ind w:left="3686" w:hanging="3686"/>
    </w:pPr>
    <w:rPr>
      <w:noProof/>
      <w:lang w:eastAsia="en-GB"/>
    </w:rPr>
  </w:style>
  <w:style w:type="paragraph" w:customStyle="1" w:styleId="FigureHeading">
    <w:name w:val="Figure Heading"/>
    <w:basedOn w:val="BodyText"/>
    <w:uiPriority w:val="2"/>
    <w:qFormat/>
    <w:rsid w:val="001B1F0A"/>
    <w:rPr>
      <w:b/>
    </w:rPr>
  </w:style>
  <w:style w:type="paragraph" w:customStyle="1" w:styleId="Supportinginformation">
    <w:name w:val="Supporting information"/>
    <w:basedOn w:val="Normal"/>
    <w:uiPriority w:val="1"/>
    <w:rsid w:val="009827AF"/>
    <w:rPr>
      <w:b/>
      <w:sz w:val="28"/>
    </w:rPr>
  </w:style>
  <w:style w:type="paragraph" w:customStyle="1" w:styleId="AuthorNameandDate">
    <w:name w:val="Author Name and Date"/>
    <w:basedOn w:val="Normal"/>
    <w:uiPriority w:val="1"/>
    <w:rsid w:val="009827AF"/>
    <w:pPr>
      <w:spacing w:line="320" w:lineRule="exact"/>
    </w:pPr>
    <w:rPr>
      <w:caps/>
      <w:sz w:val="28"/>
    </w:rPr>
  </w:style>
  <w:style w:type="paragraph" w:customStyle="1" w:styleId="Subheading">
    <w:name w:val="Subheading"/>
    <w:basedOn w:val="Normal"/>
    <w:uiPriority w:val="1"/>
    <w:qFormat/>
    <w:rsid w:val="004A4EDD"/>
    <w:rPr>
      <w:b/>
      <w:sz w:val="23"/>
      <w:szCs w:val="23"/>
    </w:rPr>
  </w:style>
  <w:style w:type="paragraph" w:styleId="NoSpacing">
    <w:name w:val="No Spacing"/>
    <w:link w:val="NoSpacingChar"/>
    <w:uiPriority w:val="1"/>
    <w:qFormat/>
    <w:rsid w:val="00941F01"/>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941F01"/>
    <w:rPr>
      <w:rFonts w:asciiTheme="minorHAnsi" w:eastAsiaTheme="minorEastAsia" w:hAnsiTheme="minorHAnsi" w:cstheme="minorBidi"/>
      <w:lang w:val="en-US" w:eastAsia="zh-CN"/>
    </w:rPr>
  </w:style>
  <w:style w:type="paragraph" w:customStyle="1" w:styleId="paragraph">
    <w:name w:val="paragraph"/>
    <w:basedOn w:val="Normal"/>
    <w:rsid w:val="003B03EF"/>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B03EF"/>
  </w:style>
  <w:style w:type="character" w:customStyle="1" w:styleId="eop">
    <w:name w:val="eop"/>
    <w:basedOn w:val="DefaultParagraphFont"/>
    <w:rsid w:val="00E323BB"/>
  </w:style>
  <w:style w:type="character" w:styleId="CommentReference">
    <w:name w:val="annotation reference"/>
    <w:basedOn w:val="DefaultParagraphFont"/>
    <w:uiPriority w:val="99"/>
    <w:semiHidden/>
    <w:unhideWhenUsed/>
    <w:rsid w:val="00FF7359"/>
    <w:rPr>
      <w:sz w:val="16"/>
      <w:szCs w:val="16"/>
    </w:rPr>
  </w:style>
  <w:style w:type="paragraph" w:styleId="CommentText">
    <w:name w:val="annotation text"/>
    <w:basedOn w:val="Normal"/>
    <w:link w:val="CommentTextChar"/>
    <w:uiPriority w:val="99"/>
    <w:semiHidden/>
    <w:unhideWhenUsed/>
    <w:rsid w:val="00FF7359"/>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F7359"/>
    <w:rPr>
      <w:rFonts w:asciiTheme="minorHAnsi" w:eastAsiaTheme="minorHAnsi" w:hAnsiTheme="minorHAnsi" w:cstheme="minorBidi"/>
      <w:sz w:val="20"/>
      <w:szCs w:val="20"/>
    </w:rPr>
  </w:style>
  <w:style w:type="character" w:styleId="UnresolvedMention">
    <w:name w:val="Unresolved Mention"/>
    <w:basedOn w:val="DefaultParagraphFont"/>
    <w:uiPriority w:val="99"/>
    <w:semiHidden/>
    <w:unhideWhenUsed/>
    <w:rsid w:val="000B3A84"/>
    <w:rPr>
      <w:color w:val="605E5C"/>
      <w:shd w:val="clear" w:color="auto" w:fill="E1DFDD"/>
    </w:rPr>
  </w:style>
  <w:style w:type="paragraph" w:styleId="Revision">
    <w:name w:val="Revision"/>
    <w:hidden/>
    <w:uiPriority w:val="99"/>
    <w:semiHidden/>
    <w:rsid w:val="00A5264C"/>
  </w:style>
  <w:style w:type="paragraph" w:styleId="CommentSubject">
    <w:name w:val="annotation subject"/>
    <w:basedOn w:val="CommentText"/>
    <w:next w:val="CommentText"/>
    <w:link w:val="CommentSubjectChar"/>
    <w:uiPriority w:val="99"/>
    <w:semiHidden/>
    <w:unhideWhenUsed/>
    <w:rsid w:val="00CD738F"/>
    <w:pPr>
      <w:widowControl w:val="0"/>
      <w:autoSpaceDE w:val="0"/>
      <w:autoSpaceDN w:val="0"/>
      <w:spacing w:after="0"/>
    </w:pPr>
    <w:rPr>
      <w:rFonts w:ascii="Arial" w:eastAsia="Bryant Regular" w:hAnsi="Arial" w:cs="Bryant Regular"/>
      <w:b/>
      <w:bCs/>
    </w:rPr>
  </w:style>
  <w:style w:type="character" w:customStyle="1" w:styleId="CommentSubjectChar">
    <w:name w:val="Comment Subject Char"/>
    <w:basedOn w:val="CommentTextChar"/>
    <w:link w:val="CommentSubject"/>
    <w:uiPriority w:val="99"/>
    <w:semiHidden/>
    <w:rsid w:val="00CD738F"/>
    <w:rPr>
      <w:rFonts w:asciiTheme="minorHAnsi" w:eastAsiaTheme="minorHAnsi" w:hAnsiTheme="minorHAnsi" w:cstheme="minorBidi"/>
      <w:b/>
      <w:bCs/>
      <w:sz w:val="20"/>
      <w:szCs w:val="20"/>
    </w:rPr>
  </w:style>
  <w:style w:type="character" w:styleId="FollowedHyperlink">
    <w:name w:val="FollowedHyperlink"/>
    <w:basedOn w:val="DefaultParagraphFont"/>
    <w:uiPriority w:val="99"/>
    <w:semiHidden/>
    <w:unhideWhenUsed/>
    <w:rsid w:val="00CD73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71307">
      <w:bodyDiv w:val="1"/>
      <w:marLeft w:val="0"/>
      <w:marRight w:val="0"/>
      <w:marTop w:val="0"/>
      <w:marBottom w:val="0"/>
      <w:divBdr>
        <w:top w:val="none" w:sz="0" w:space="0" w:color="auto"/>
        <w:left w:val="none" w:sz="0" w:space="0" w:color="auto"/>
        <w:bottom w:val="none" w:sz="0" w:space="0" w:color="auto"/>
        <w:right w:val="none" w:sz="0" w:space="0" w:color="auto"/>
      </w:divBdr>
    </w:div>
    <w:div w:id="163934529">
      <w:bodyDiv w:val="1"/>
      <w:marLeft w:val="0"/>
      <w:marRight w:val="0"/>
      <w:marTop w:val="0"/>
      <w:marBottom w:val="0"/>
      <w:divBdr>
        <w:top w:val="none" w:sz="0" w:space="0" w:color="auto"/>
        <w:left w:val="none" w:sz="0" w:space="0" w:color="auto"/>
        <w:bottom w:val="none" w:sz="0" w:space="0" w:color="auto"/>
        <w:right w:val="none" w:sz="0" w:space="0" w:color="auto"/>
      </w:divBdr>
    </w:div>
    <w:div w:id="405108865">
      <w:bodyDiv w:val="1"/>
      <w:marLeft w:val="0"/>
      <w:marRight w:val="0"/>
      <w:marTop w:val="0"/>
      <w:marBottom w:val="0"/>
      <w:divBdr>
        <w:top w:val="none" w:sz="0" w:space="0" w:color="auto"/>
        <w:left w:val="none" w:sz="0" w:space="0" w:color="auto"/>
        <w:bottom w:val="none" w:sz="0" w:space="0" w:color="auto"/>
        <w:right w:val="none" w:sz="0" w:space="0" w:color="auto"/>
      </w:divBdr>
    </w:div>
    <w:div w:id="589126199">
      <w:bodyDiv w:val="1"/>
      <w:marLeft w:val="0"/>
      <w:marRight w:val="0"/>
      <w:marTop w:val="0"/>
      <w:marBottom w:val="0"/>
      <w:divBdr>
        <w:top w:val="none" w:sz="0" w:space="0" w:color="auto"/>
        <w:left w:val="none" w:sz="0" w:space="0" w:color="auto"/>
        <w:bottom w:val="none" w:sz="0" w:space="0" w:color="auto"/>
        <w:right w:val="none" w:sz="0" w:space="0" w:color="auto"/>
      </w:divBdr>
    </w:div>
    <w:div w:id="1191068356">
      <w:bodyDiv w:val="1"/>
      <w:marLeft w:val="0"/>
      <w:marRight w:val="0"/>
      <w:marTop w:val="0"/>
      <w:marBottom w:val="0"/>
      <w:divBdr>
        <w:top w:val="none" w:sz="0" w:space="0" w:color="auto"/>
        <w:left w:val="none" w:sz="0" w:space="0" w:color="auto"/>
        <w:bottom w:val="none" w:sz="0" w:space="0" w:color="auto"/>
        <w:right w:val="none" w:sz="0" w:space="0" w:color="auto"/>
      </w:divBdr>
    </w:div>
    <w:div w:id="1248153121">
      <w:bodyDiv w:val="1"/>
      <w:marLeft w:val="0"/>
      <w:marRight w:val="0"/>
      <w:marTop w:val="0"/>
      <w:marBottom w:val="0"/>
      <w:divBdr>
        <w:top w:val="none" w:sz="0" w:space="0" w:color="auto"/>
        <w:left w:val="none" w:sz="0" w:space="0" w:color="auto"/>
        <w:bottom w:val="none" w:sz="0" w:space="0" w:color="auto"/>
        <w:right w:val="none" w:sz="0" w:space="0" w:color="auto"/>
      </w:divBdr>
    </w:div>
    <w:div w:id="1321344548">
      <w:bodyDiv w:val="1"/>
      <w:marLeft w:val="0"/>
      <w:marRight w:val="0"/>
      <w:marTop w:val="0"/>
      <w:marBottom w:val="0"/>
      <w:divBdr>
        <w:top w:val="none" w:sz="0" w:space="0" w:color="auto"/>
        <w:left w:val="none" w:sz="0" w:space="0" w:color="auto"/>
        <w:bottom w:val="none" w:sz="0" w:space="0" w:color="auto"/>
        <w:right w:val="none" w:sz="0" w:space="0" w:color="auto"/>
      </w:divBdr>
      <w:divsChild>
        <w:div w:id="1664235001">
          <w:marLeft w:val="0"/>
          <w:marRight w:val="0"/>
          <w:marTop w:val="0"/>
          <w:marBottom w:val="0"/>
          <w:divBdr>
            <w:top w:val="none" w:sz="0" w:space="0" w:color="auto"/>
            <w:left w:val="none" w:sz="0" w:space="0" w:color="auto"/>
            <w:bottom w:val="none" w:sz="0" w:space="0" w:color="auto"/>
            <w:right w:val="none" w:sz="0" w:space="0" w:color="auto"/>
          </w:divBdr>
          <w:divsChild>
            <w:div w:id="46339256">
              <w:marLeft w:val="0"/>
              <w:marRight w:val="0"/>
              <w:marTop w:val="180"/>
              <w:marBottom w:val="180"/>
              <w:divBdr>
                <w:top w:val="none" w:sz="0" w:space="0" w:color="auto"/>
                <w:left w:val="none" w:sz="0" w:space="0" w:color="auto"/>
                <w:bottom w:val="none" w:sz="0" w:space="0" w:color="auto"/>
                <w:right w:val="none" w:sz="0" w:space="0" w:color="auto"/>
              </w:divBdr>
            </w:div>
          </w:divsChild>
        </w:div>
        <w:div w:id="2067874989">
          <w:marLeft w:val="0"/>
          <w:marRight w:val="0"/>
          <w:marTop w:val="0"/>
          <w:marBottom w:val="0"/>
          <w:divBdr>
            <w:top w:val="none" w:sz="0" w:space="0" w:color="auto"/>
            <w:left w:val="none" w:sz="0" w:space="0" w:color="auto"/>
            <w:bottom w:val="none" w:sz="0" w:space="0" w:color="auto"/>
            <w:right w:val="none" w:sz="0" w:space="0" w:color="auto"/>
          </w:divBdr>
          <w:divsChild>
            <w:div w:id="1616446704">
              <w:marLeft w:val="0"/>
              <w:marRight w:val="0"/>
              <w:marTop w:val="0"/>
              <w:marBottom w:val="0"/>
              <w:divBdr>
                <w:top w:val="none" w:sz="0" w:space="0" w:color="auto"/>
                <w:left w:val="none" w:sz="0" w:space="0" w:color="auto"/>
                <w:bottom w:val="none" w:sz="0" w:space="0" w:color="auto"/>
                <w:right w:val="none" w:sz="0" w:space="0" w:color="auto"/>
              </w:divBdr>
              <w:divsChild>
                <w:div w:id="2128543866">
                  <w:marLeft w:val="0"/>
                  <w:marRight w:val="0"/>
                  <w:marTop w:val="0"/>
                  <w:marBottom w:val="0"/>
                  <w:divBdr>
                    <w:top w:val="none" w:sz="0" w:space="0" w:color="auto"/>
                    <w:left w:val="none" w:sz="0" w:space="0" w:color="auto"/>
                    <w:bottom w:val="none" w:sz="0" w:space="0" w:color="auto"/>
                    <w:right w:val="none" w:sz="0" w:space="0" w:color="auto"/>
                  </w:divBdr>
                  <w:divsChild>
                    <w:div w:id="848253871">
                      <w:marLeft w:val="0"/>
                      <w:marRight w:val="0"/>
                      <w:marTop w:val="0"/>
                      <w:marBottom w:val="0"/>
                      <w:divBdr>
                        <w:top w:val="none" w:sz="0" w:space="0" w:color="auto"/>
                        <w:left w:val="none" w:sz="0" w:space="0" w:color="auto"/>
                        <w:bottom w:val="none" w:sz="0" w:space="0" w:color="auto"/>
                        <w:right w:val="none" w:sz="0" w:space="0" w:color="auto"/>
                      </w:divBdr>
                      <w:divsChild>
                        <w:div w:id="1411928017">
                          <w:marLeft w:val="0"/>
                          <w:marRight w:val="0"/>
                          <w:marTop w:val="0"/>
                          <w:marBottom w:val="0"/>
                          <w:divBdr>
                            <w:top w:val="none" w:sz="0" w:space="0" w:color="auto"/>
                            <w:left w:val="none" w:sz="0" w:space="0" w:color="auto"/>
                            <w:bottom w:val="none" w:sz="0" w:space="0" w:color="auto"/>
                            <w:right w:val="none" w:sz="0" w:space="0" w:color="auto"/>
                          </w:divBdr>
                          <w:divsChild>
                            <w:div w:id="1258640962">
                              <w:marLeft w:val="300"/>
                              <w:marRight w:val="0"/>
                              <w:marTop w:val="0"/>
                              <w:marBottom w:val="0"/>
                              <w:divBdr>
                                <w:top w:val="none" w:sz="0" w:space="0" w:color="auto"/>
                                <w:left w:val="none" w:sz="0" w:space="0" w:color="auto"/>
                                <w:bottom w:val="none" w:sz="0" w:space="0" w:color="auto"/>
                                <w:right w:val="none" w:sz="0" w:space="0" w:color="auto"/>
                              </w:divBdr>
                              <w:divsChild>
                                <w:div w:id="2069570691">
                                  <w:marLeft w:val="0"/>
                                  <w:marRight w:val="0"/>
                                  <w:marTop w:val="0"/>
                                  <w:marBottom w:val="0"/>
                                  <w:divBdr>
                                    <w:top w:val="none" w:sz="0" w:space="0" w:color="auto"/>
                                    <w:left w:val="none" w:sz="0" w:space="0" w:color="auto"/>
                                    <w:bottom w:val="none" w:sz="0" w:space="0" w:color="auto"/>
                                    <w:right w:val="none" w:sz="0" w:space="0" w:color="auto"/>
                                  </w:divBdr>
                                  <w:divsChild>
                                    <w:div w:id="342821612">
                                      <w:marLeft w:val="0"/>
                                      <w:marRight w:val="0"/>
                                      <w:marTop w:val="0"/>
                                      <w:marBottom w:val="0"/>
                                      <w:divBdr>
                                        <w:top w:val="none" w:sz="0" w:space="0" w:color="auto"/>
                                        <w:left w:val="none" w:sz="0" w:space="0" w:color="auto"/>
                                        <w:bottom w:val="none" w:sz="0" w:space="0" w:color="auto"/>
                                        <w:right w:val="none" w:sz="0" w:space="0" w:color="auto"/>
                                      </w:divBdr>
                                      <w:divsChild>
                                        <w:div w:id="475797763">
                                          <w:marLeft w:val="0"/>
                                          <w:marRight w:val="0"/>
                                          <w:marTop w:val="0"/>
                                          <w:marBottom w:val="0"/>
                                          <w:divBdr>
                                            <w:top w:val="none" w:sz="0" w:space="0" w:color="auto"/>
                                            <w:left w:val="none" w:sz="0" w:space="0" w:color="auto"/>
                                            <w:bottom w:val="none" w:sz="0" w:space="0" w:color="auto"/>
                                            <w:right w:val="none" w:sz="0" w:space="0" w:color="auto"/>
                                          </w:divBdr>
                                          <w:divsChild>
                                            <w:div w:id="632516126">
                                              <w:marLeft w:val="0"/>
                                              <w:marRight w:val="0"/>
                                              <w:marTop w:val="0"/>
                                              <w:marBottom w:val="0"/>
                                              <w:divBdr>
                                                <w:top w:val="none" w:sz="0" w:space="0" w:color="auto"/>
                                                <w:left w:val="none" w:sz="0" w:space="0" w:color="auto"/>
                                                <w:bottom w:val="none" w:sz="0" w:space="0" w:color="auto"/>
                                                <w:right w:val="none" w:sz="0" w:space="0" w:color="auto"/>
                                              </w:divBdr>
                                              <w:divsChild>
                                                <w:div w:id="621619180">
                                                  <w:marLeft w:val="0"/>
                                                  <w:marRight w:val="0"/>
                                                  <w:marTop w:val="0"/>
                                                  <w:marBottom w:val="0"/>
                                                  <w:divBdr>
                                                    <w:top w:val="none" w:sz="0" w:space="0" w:color="auto"/>
                                                    <w:left w:val="none" w:sz="0" w:space="0" w:color="auto"/>
                                                    <w:bottom w:val="none" w:sz="0" w:space="0" w:color="auto"/>
                                                    <w:right w:val="none" w:sz="0" w:space="0" w:color="auto"/>
                                                  </w:divBdr>
                                                  <w:divsChild>
                                                    <w:div w:id="2123918668">
                                                      <w:marLeft w:val="240"/>
                                                      <w:marRight w:val="240"/>
                                                      <w:marTop w:val="0"/>
                                                      <w:marBottom w:val="0"/>
                                                      <w:divBdr>
                                                        <w:top w:val="none" w:sz="0" w:space="0" w:color="auto"/>
                                                        <w:left w:val="none" w:sz="0" w:space="0" w:color="auto"/>
                                                        <w:bottom w:val="none" w:sz="0" w:space="0" w:color="auto"/>
                                                        <w:right w:val="none" w:sz="0" w:space="0" w:color="auto"/>
                                                      </w:divBdr>
                                                      <w:divsChild>
                                                        <w:div w:id="619462020">
                                                          <w:marLeft w:val="0"/>
                                                          <w:marRight w:val="0"/>
                                                          <w:marTop w:val="0"/>
                                                          <w:marBottom w:val="0"/>
                                                          <w:divBdr>
                                                            <w:top w:val="none" w:sz="0" w:space="0" w:color="auto"/>
                                                            <w:left w:val="none" w:sz="0" w:space="0" w:color="auto"/>
                                                            <w:bottom w:val="none" w:sz="0" w:space="0" w:color="auto"/>
                                                            <w:right w:val="none" w:sz="0" w:space="0" w:color="auto"/>
                                                          </w:divBdr>
                                                          <w:divsChild>
                                                            <w:div w:id="772936486">
                                                              <w:marLeft w:val="0"/>
                                                              <w:marRight w:val="0"/>
                                                              <w:marTop w:val="0"/>
                                                              <w:marBottom w:val="0"/>
                                                              <w:divBdr>
                                                                <w:top w:val="none" w:sz="0" w:space="0" w:color="auto"/>
                                                                <w:left w:val="none" w:sz="0" w:space="0" w:color="auto"/>
                                                                <w:bottom w:val="none" w:sz="0" w:space="0" w:color="auto"/>
                                                                <w:right w:val="none" w:sz="0" w:space="0" w:color="auto"/>
                                                              </w:divBdr>
                                                              <w:divsChild>
                                                                <w:div w:id="9393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411067">
                      <w:marLeft w:val="0"/>
                      <w:marRight w:val="0"/>
                      <w:marTop w:val="0"/>
                      <w:marBottom w:val="0"/>
                      <w:divBdr>
                        <w:top w:val="none" w:sz="0" w:space="0" w:color="auto"/>
                        <w:left w:val="none" w:sz="0" w:space="0" w:color="auto"/>
                        <w:bottom w:val="none" w:sz="0" w:space="0" w:color="auto"/>
                        <w:right w:val="none" w:sz="0" w:space="0" w:color="auto"/>
                      </w:divBdr>
                      <w:divsChild>
                        <w:div w:id="470639054">
                          <w:marLeft w:val="0"/>
                          <w:marRight w:val="0"/>
                          <w:marTop w:val="0"/>
                          <w:marBottom w:val="0"/>
                          <w:divBdr>
                            <w:top w:val="none" w:sz="0" w:space="0" w:color="auto"/>
                            <w:left w:val="none" w:sz="0" w:space="0" w:color="auto"/>
                            <w:bottom w:val="none" w:sz="0" w:space="0" w:color="auto"/>
                            <w:right w:val="none" w:sz="0" w:space="0" w:color="auto"/>
                          </w:divBdr>
                          <w:divsChild>
                            <w:div w:id="21272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543746">
      <w:bodyDiv w:val="1"/>
      <w:marLeft w:val="0"/>
      <w:marRight w:val="0"/>
      <w:marTop w:val="0"/>
      <w:marBottom w:val="0"/>
      <w:divBdr>
        <w:top w:val="none" w:sz="0" w:space="0" w:color="auto"/>
        <w:left w:val="none" w:sz="0" w:space="0" w:color="auto"/>
        <w:bottom w:val="none" w:sz="0" w:space="0" w:color="auto"/>
        <w:right w:val="none" w:sz="0" w:space="0" w:color="auto"/>
      </w:divBdr>
    </w:div>
    <w:div w:id="1439761046">
      <w:bodyDiv w:val="1"/>
      <w:marLeft w:val="0"/>
      <w:marRight w:val="0"/>
      <w:marTop w:val="0"/>
      <w:marBottom w:val="0"/>
      <w:divBdr>
        <w:top w:val="none" w:sz="0" w:space="0" w:color="auto"/>
        <w:left w:val="none" w:sz="0" w:space="0" w:color="auto"/>
        <w:bottom w:val="none" w:sz="0" w:space="0" w:color="auto"/>
        <w:right w:val="none" w:sz="0" w:space="0" w:color="auto"/>
      </w:divBdr>
    </w:div>
    <w:div w:id="1674406133">
      <w:bodyDiv w:val="1"/>
      <w:marLeft w:val="0"/>
      <w:marRight w:val="0"/>
      <w:marTop w:val="0"/>
      <w:marBottom w:val="0"/>
      <w:divBdr>
        <w:top w:val="none" w:sz="0" w:space="0" w:color="auto"/>
        <w:left w:val="none" w:sz="0" w:space="0" w:color="auto"/>
        <w:bottom w:val="none" w:sz="0" w:space="0" w:color="auto"/>
        <w:right w:val="none" w:sz="0" w:space="0" w:color="auto"/>
      </w:divBdr>
    </w:div>
    <w:div w:id="1738825196">
      <w:bodyDiv w:val="1"/>
      <w:marLeft w:val="0"/>
      <w:marRight w:val="0"/>
      <w:marTop w:val="0"/>
      <w:marBottom w:val="0"/>
      <w:divBdr>
        <w:top w:val="none" w:sz="0" w:space="0" w:color="auto"/>
        <w:left w:val="none" w:sz="0" w:space="0" w:color="auto"/>
        <w:bottom w:val="none" w:sz="0" w:space="0" w:color="auto"/>
        <w:right w:val="none" w:sz="0" w:space="0" w:color="auto"/>
      </w:divBdr>
    </w:div>
    <w:div w:id="1745027579">
      <w:bodyDiv w:val="1"/>
      <w:marLeft w:val="0"/>
      <w:marRight w:val="0"/>
      <w:marTop w:val="0"/>
      <w:marBottom w:val="0"/>
      <w:divBdr>
        <w:top w:val="none" w:sz="0" w:space="0" w:color="auto"/>
        <w:left w:val="none" w:sz="0" w:space="0" w:color="auto"/>
        <w:bottom w:val="none" w:sz="0" w:space="0" w:color="auto"/>
        <w:right w:val="none" w:sz="0" w:space="0" w:color="auto"/>
      </w:divBdr>
    </w:div>
    <w:div w:id="1855801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microsoft.com/office/2016/09/relationships/commentsIds" Target="commentsIds.xm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3.jpe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microsoft.com/office/2011/relationships/commentsExtended" Target="commentsExtended.xml"/><Relationship Id="rId33" Type="http://schemas.openxmlformats.org/officeDocument/2006/relationships/image" Target="media/image12.jpeg"/><Relationship Id="rId38" Type="http://schemas.openxmlformats.org/officeDocument/2006/relationships/hyperlink" Target="https://www.base-uk.org/employers-recruitment-jobcarving" TargetMode="External"/><Relationship Id="rId46" Type="http://schemas.openxmlformats.org/officeDocument/2006/relationships/hyperlink" Target="https://www.base-uk.org/sites/default/files/pdfs/NOS%20Job%20Coaching%202017.pdf"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image" Target="media/image11.png"/><Relationship Id="rId37" Type="http://schemas.openxmlformats.org/officeDocument/2006/relationships/hyperlink" Target="https://www.gov.uk/government/publications/supported-internships-for-young-people-with-learning-difficulties/supported-internships" TargetMode="External"/><Relationship Id="rId40" Type="http://schemas.openxmlformats.org/officeDocument/2006/relationships/image" Target="media/image17.jpeg"/><Relationship Id="rId45" Type="http://schemas.openxmlformats.org/officeDocument/2006/relationships/image" Target="media/image22.jpeg"/><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file:///\\ccnfile01.campus.ccn.ac.uk\Staff_UserAppData$\e4dale\Application%20Data\Microsoft\Word\add%20link" TargetMode="Externa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base-uk.org/sites/default/files/knowledge/National%20Occupational%20Standards/full_suite_supported_employment_nos_final.pdf" TargetMode="External"/><Relationship Id="rId27" Type="http://schemas.microsoft.com/office/2018/08/relationships/commentsExtensible" Target="commentsExtensible.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hyperlink" Target="https://www.preparingforadulthood.org.uk/downloads/person-centred-planning/vocational-profile.htm" TargetMode="External"/><Relationship Id="rId8" Type="http://schemas.openxmlformats.org/officeDocument/2006/relationships/webSettings" Target="webSettings.xml"/><Relationship Id="rId51" Type="http://schemas.openxmlformats.org/officeDocument/2006/relationships/header" Target="header4.xml"/></Relationships>
</file>

<file path=word/theme/theme1.xml><?xml version="1.0" encoding="utf-8"?>
<a:theme xmlns:a="http://schemas.openxmlformats.org/drawingml/2006/main" name="Office Theme">
  <a:themeElements>
    <a:clrScheme name="ETF COLOURS">
      <a:dk1>
        <a:sysClr val="windowText" lastClr="000000"/>
      </a:dk1>
      <a:lt1>
        <a:sysClr val="window" lastClr="FFFFFF"/>
      </a:lt1>
      <a:dk2>
        <a:srgbClr val="000000"/>
      </a:dk2>
      <a:lt2>
        <a:srgbClr val="EEECE1"/>
      </a:lt2>
      <a:accent1>
        <a:srgbClr val="0071F8"/>
      </a:accent1>
      <a:accent2>
        <a:srgbClr val="E51C41"/>
      </a:accent2>
      <a:accent3>
        <a:srgbClr val="FDB913"/>
      </a:accent3>
      <a:accent4>
        <a:srgbClr val="00A068"/>
      </a:accent4>
      <a:accent5>
        <a:srgbClr val="BE0064"/>
      </a:accent5>
      <a:accent6>
        <a:srgbClr val="000000"/>
      </a:accent6>
      <a:hlink>
        <a:srgbClr val="0000FF"/>
      </a:hlink>
      <a:folHlink>
        <a:srgbClr val="800080"/>
      </a:folHlink>
    </a:clrScheme>
    <a:fontScheme name="ETF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80D5864A151C43A913F630EF0CDD3D" ma:contentTypeVersion="13" ma:contentTypeDescription="Create a new document." ma:contentTypeScope="" ma:versionID="7cb44439e4f4150cfc27550ba8befb10">
  <xsd:schema xmlns:xsd="http://www.w3.org/2001/XMLSchema" xmlns:xs="http://www.w3.org/2001/XMLSchema" xmlns:p="http://schemas.microsoft.com/office/2006/metadata/properties" xmlns:ns3="50c3a7fe-16db-4ba6-855a-b6518bf22871" xmlns:ns4="f7603578-e800-47e1-a518-be69adac2f51" targetNamespace="http://schemas.microsoft.com/office/2006/metadata/properties" ma:root="true" ma:fieldsID="573ba584c5e0bcf285c00c40f5850d5a" ns3:_="" ns4:_="">
    <xsd:import namespace="50c3a7fe-16db-4ba6-855a-b6518bf22871"/>
    <xsd:import namespace="f7603578-e800-47e1-a518-be69adac2f5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3a7fe-16db-4ba6-855a-b6518bf228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603578-e800-47e1-a518-be69adac2f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F064CF-6C81-43D9-8219-9A9939A72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3a7fe-16db-4ba6-855a-b6518bf22871"/>
    <ds:schemaRef ds:uri="f7603578-e800-47e1-a518-be69adac2f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73925-5CBC-4B3F-835F-ECF0FC1A5486}">
  <ds:schemaRefs>
    <ds:schemaRef ds:uri="http://schemas.openxmlformats.org/officeDocument/2006/bibliography"/>
  </ds:schemaRefs>
</ds:datastoreItem>
</file>

<file path=customXml/itemProps3.xml><?xml version="1.0" encoding="utf-8"?>
<ds:datastoreItem xmlns:ds="http://schemas.openxmlformats.org/officeDocument/2006/customXml" ds:itemID="{495EAF9A-FD34-43E4-842A-6C824B18D11C}">
  <ds:schemaRefs>
    <ds:schemaRef ds:uri="http://purl.org/dc/dcmitype/"/>
    <ds:schemaRef ds:uri="50c3a7fe-16db-4ba6-855a-b6518bf22871"/>
    <ds:schemaRef ds:uri="f7603578-e800-47e1-a518-be69adac2f51"/>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25D2AB0-BF7D-47A1-BFF8-58F07C81F2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3799</Words>
  <Characters>21658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25407</CharactersWithSpaces>
  <SharedDoc>false</SharedDoc>
  <HLinks>
    <vt:vector size="156" baseType="variant">
      <vt:variant>
        <vt:i4>4980746</vt:i4>
      </vt:variant>
      <vt:variant>
        <vt:i4>84</vt:i4>
      </vt:variant>
      <vt:variant>
        <vt:i4>0</vt:i4>
      </vt:variant>
      <vt:variant>
        <vt:i4>5</vt:i4>
      </vt:variant>
      <vt:variant>
        <vt:lpwstr>https://www.preparingforadulthood.org.uk/downloads/person-centred-planning/vocational-profile.htm</vt:lpwstr>
      </vt:variant>
      <vt:variant>
        <vt:lpwstr/>
      </vt:variant>
      <vt:variant>
        <vt:i4>5505075</vt:i4>
      </vt:variant>
      <vt:variant>
        <vt:i4>81</vt:i4>
      </vt:variant>
      <vt:variant>
        <vt:i4>0</vt:i4>
      </vt:variant>
      <vt:variant>
        <vt:i4>5</vt:i4>
      </vt:variant>
      <vt:variant>
        <vt:lpwstr>\\ccnfs01.campus.ccn.ac.uk\data_staff$\e4dale\Downloads\add link</vt:lpwstr>
      </vt:variant>
      <vt:variant>
        <vt:lpwstr/>
      </vt:variant>
      <vt:variant>
        <vt:i4>3801187</vt:i4>
      </vt:variant>
      <vt:variant>
        <vt:i4>78</vt:i4>
      </vt:variant>
      <vt:variant>
        <vt:i4>0</vt:i4>
      </vt:variant>
      <vt:variant>
        <vt:i4>5</vt:i4>
      </vt:variant>
      <vt:variant>
        <vt:lpwstr>https://www.base-uk.org/sites/default/files/pdfs/NOS Job Coaching 2017.pdf</vt:lpwstr>
      </vt:variant>
      <vt:variant>
        <vt:lpwstr/>
      </vt:variant>
      <vt:variant>
        <vt:i4>5046275</vt:i4>
      </vt:variant>
      <vt:variant>
        <vt:i4>75</vt:i4>
      </vt:variant>
      <vt:variant>
        <vt:i4>0</vt:i4>
      </vt:variant>
      <vt:variant>
        <vt:i4>5</vt:i4>
      </vt:variant>
      <vt:variant>
        <vt:lpwstr>https://www.base-uk.org/employers-recruitment-jobcarving</vt:lpwstr>
      </vt:variant>
      <vt:variant>
        <vt:lpwstr/>
      </vt:variant>
      <vt:variant>
        <vt:i4>852062</vt:i4>
      </vt:variant>
      <vt:variant>
        <vt:i4>72</vt:i4>
      </vt:variant>
      <vt:variant>
        <vt:i4>0</vt:i4>
      </vt:variant>
      <vt:variant>
        <vt:i4>5</vt:i4>
      </vt:variant>
      <vt:variant>
        <vt:lpwstr>https://www.gov.uk/government/publications/supported-internships-for-young-people-with-learning-difficulties/supported-internships</vt:lpwstr>
      </vt:variant>
      <vt:variant>
        <vt:lpwstr>access-to-work</vt:lpwstr>
      </vt:variant>
      <vt:variant>
        <vt:i4>3670076</vt:i4>
      </vt:variant>
      <vt:variant>
        <vt:i4>69</vt:i4>
      </vt:variant>
      <vt:variant>
        <vt:i4>0</vt:i4>
      </vt:variant>
      <vt:variant>
        <vt:i4>5</vt:i4>
      </vt:variant>
      <vt:variant>
        <vt:lpwstr>https://www.gov.uk/government/publications/supported-internships-for-young-people-with-learning-difficulties/supported-internships</vt:lpwstr>
      </vt:variant>
      <vt:variant>
        <vt:lpwstr>vocational-profiling</vt:lpwstr>
      </vt:variant>
      <vt:variant>
        <vt:i4>2097171</vt:i4>
      </vt:variant>
      <vt:variant>
        <vt:i4>66</vt:i4>
      </vt:variant>
      <vt:variant>
        <vt:i4>0</vt:i4>
      </vt:variant>
      <vt:variant>
        <vt:i4>5</vt:i4>
      </vt:variant>
      <vt:variant>
        <vt:lpwstr>\\ccnfs01.campus.ccn.ac.uk\data_staff$\e4dale\Downloads\add link to</vt:lpwstr>
      </vt:variant>
      <vt:variant>
        <vt:lpwstr/>
      </vt:variant>
      <vt:variant>
        <vt:i4>7667789</vt:i4>
      </vt:variant>
      <vt:variant>
        <vt:i4>63</vt:i4>
      </vt:variant>
      <vt:variant>
        <vt:i4>0</vt:i4>
      </vt:variant>
      <vt:variant>
        <vt:i4>5</vt:i4>
      </vt:variant>
      <vt:variant>
        <vt:lpwstr>\\ccnfile01.campus.ccn.ac.uk\Staff_UserAppData$\e4dale\Application Data\Microsoft\Word\add link</vt:lpwstr>
      </vt:variant>
      <vt:variant>
        <vt:lpwstr/>
      </vt:variant>
      <vt:variant>
        <vt:i4>7012353</vt:i4>
      </vt:variant>
      <vt:variant>
        <vt:i4>60</vt:i4>
      </vt:variant>
      <vt:variant>
        <vt:i4>0</vt:i4>
      </vt:variant>
      <vt:variant>
        <vt:i4>5</vt:i4>
      </vt:variant>
      <vt:variant>
        <vt:lpwstr>https://www.base-uk.org/sites/default/files/knowledge/National Occupational Standards/full_suite_supported_employment_nos_final.pdf</vt:lpwstr>
      </vt:variant>
      <vt:variant>
        <vt:lpwstr/>
      </vt:variant>
      <vt:variant>
        <vt:i4>1835067</vt:i4>
      </vt:variant>
      <vt:variant>
        <vt:i4>56</vt:i4>
      </vt:variant>
      <vt:variant>
        <vt:i4>0</vt:i4>
      </vt:variant>
      <vt:variant>
        <vt:i4>5</vt:i4>
      </vt:variant>
      <vt:variant>
        <vt:lpwstr/>
      </vt:variant>
      <vt:variant>
        <vt:lpwstr>_Toc57097792</vt:lpwstr>
      </vt:variant>
      <vt:variant>
        <vt:i4>1835067</vt:i4>
      </vt:variant>
      <vt:variant>
        <vt:i4>53</vt:i4>
      </vt:variant>
      <vt:variant>
        <vt:i4>0</vt:i4>
      </vt:variant>
      <vt:variant>
        <vt:i4>5</vt:i4>
      </vt:variant>
      <vt:variant>
        <vt:lpwstr/>
      </vt:variant>
      <vt:variant>
        <vt:lpwstr>_Toc57097792</vt:lpwstr>
      </vt:variant>
      <vt:variant>
        <vt:i4>2031675</vt:i4>
      </vt:variant>
      <vt:variant>
        <vt:i4>50</vt:i4>
      </vt:variant>
      <vt:variant>
        <vt:i4>0</vt:i4>
      </vt:variant>
      <vt:variant>
        <vt:i4>5</vt:i4>
      </vt:variant>
      <vt:variant>
        <vt:lpwstr/>
      </vt:variant>
      <vt:variant>
        <vt:lpwstr>_Toc57097791</vt:lpwstr>
      </vt:variant>
      <vt:variant>
        <vt:i4>1835067</vt:i4>
      </vt:variant>
      <vt:variant>
        <vt:i4>47</vt:i4>
      </vt:variant>
      <vt:variant>
        <vt:i4>0</vt:i4>
      </vt:variant>
      <vt:variant>
        <vt:i4>5</vt:i4>
      </vt:variant>
      <vt:variant>
        <vt:lpwstr/>
      </vt:variant>
      <vt:variant>
        <vt:lpwstr>_Toc57097792</vt:lpwstr>
      </vt:variant>
      <vt:variant>
        <vt:i4>2031675</vt:i4>
      </vt:variant>
      <vt:variant>
        <vt:i4>44</vt:i4>
      </vt:variant>
      <vt:variant>
        <vt:i4>0</vt:i4>
      </vt:variant>
      <vt:variant>
        <vt:i4>5</vt:i4>
      </vt:variant>
      <vt:variant>
        <vt:lpwstr/>
      </vt:variant>
      <vt:variant>
        <vt:lpwstr>_Toc57097791</vt:lpwstr>
      </vt:variant>
      <vt:variant>
        <vt:i4>1835067</vt:i4>
      </vt:variant>
      <vt:variant>
        <vt:i4>41</vt:i4>
      </vt:variant>
      <vt:variant>
        <vt:i4>0</vt:i4>
      </vt:variant>
      <vt:variant>
        <vt:i4>5</vt:i4>
      </vt:variant>
      <vt:variant>
        <vt:lpwstr/>
      </vt:variant>
      <vt:variant>
        <vt:lpwstr>_Toc57097792</vt:lpwstr>
      </vt:variant>
      <vt:variant>
        <vt:i4>2031675</vt:i4>
      </vt:variant>
      <vt:variant>
        <vt:i4>38</vt:i4>
      </vt:variant>
      <vt:variant>
        <vt:i4>0</vt:i4>
      </vt:variant>
      <vt:variant>
        <vt:i4>5</vt:i4>
      </vt:variant>
      <vt:variant>
        <vt:lpwstr/>
      </vt:variant>
      <vt:variant>
        <vt:lpwstr>_Toc57097791</vt:lpwstr>
      </vt:variant>
      <vt:variant>
        <vt:i4>1966139</vt:i4>
      </vt:variant>
      <vt:variant>
        <vt:i4>35</vt:i4>
      </vt:variant>
      <vt:variant>
        <vt:i4>0</vt:i4>
      </vt:variant>
      <vt:variant>
        <vt:i4>5</vt:i4>
      </vt:variant>
      <vt:variant>
        <vt:lpwstr/>
      </vt:variant>
      <vt:variant>
        <vt:lpwstr>_Toc57097790</vt:lpwstr>
      </vt:variant>
      <vt:variant>
        <vt:i4>1703994</vt:i4>
      </vt:variant>
      <vt:variant>
        <vt:i4>32</vt:i4>
      </vt:variant>
      <vt:variant>
        <vt:i4>0</vt:i4>
      </vt:variant>
      <vt:variant>
        <vt:i4>5</vt:i4>
      </vt:variant>
      <vt:variant>
        <vt:lpwstr/>
      </vt:variant>
      <vt:variant>
        <vt:lpwstr>_Toc57097784</vt:lpwstr>
      </vt:variant>
      <vt:variant>
        <vt:i4>1507386</vt:i4>
      </vt:variant>
      <vt:variant>
        <vt:i4>29</vt:i4>
      </vt:variant>
      <vt:variant>
        <vt:i4>0</vt:i4>
      </vt:variant>
      <vt:variant>
        <vt:i4>5</vt:i4>
      </vt:variant>
      <vt:variant>
        <vt:lpwstr/>
      </vt:variant>
      <vt:variant>
        <vt:lpwstr>_Toc57097789</vt:lpwstr>
      </vt:variant>
      <vt:variant>
        <vt:i4>1441850</vt:i4>
      </vt:variant>
      <vt:variant>
        <vt:i4>26</vt:i4>
      </vt:variant>
      <vt:variant>
        <vt:i4>0</vt:i4>
      </vt:variant>
      <vt:variant>
        <vt:i4>5</vt:i4>
      </vt:variant>
      <vt:variant>
        <vt:lpwstr/>
      </vt:variant>
      <vt:variant>
        <vt:lpwstr>_Toc57097788</vt:lpwstr>
      </vt:variant>
      <vt:variant>
        <vt:i4>1638458</vt:i4>
      </vt:variant>
      <vt:variant>
        <vt:i4>23</vt:i4>
      </vt:variant>
      <vt:variant>
        <vt:i4>0</vt:i4>
      </vt:variant>
      <vt:variant>
        <vt:i4>5</vt:i4>
      </vt:variant>
      <vt:variant>
        <vt:lpwstr/>
      </vt:variant>
      <vt:variant>
        <vt:lpwstr>_Toc57097787</vt:lpwstr>
      </vt:variant>
      <vt:variant>
        <vt:i4>1572922</vt:i4>
      </vt:variant>
      <vt:variant>
        <vt:i4>17</vt:i4>
      </vt:variant>
      <vt:variant>
        <vt:i4>0</vt:i4>
      </vt:variant>
      <vt:variant>
        <vt:i4>5</vt:i4>
      </vt:variant>
      <vt:variant>
        <vt:lpwstr/>
      </vt:variant>
      <vt:variant>
        <vt:lpwstr>_Toc57097786</vt:lpwstr>
      </vt:variant>
      <vt:variant>
        <vt:i4>1769530</vt:i4>
      </vt:variant>
      <vt:variant>
        <vt:i4>14</vt:i4>
      </vt:variant>
      <vt:variant>
        <vt:i4>0</vt:i4>
      </vt:variant>
      <vt:variant>
        <vt:i4>5</vt:i4>
      </vt:variant>
      <vt:variant>
        <vt:lpwstr/>
      </vt:variant>
      <vt:variant>
        <vt:lpwstr>_Toc57097785</vt:lpwstr>
      </vt:variant>
      <vt:variant>
        <vt:i4>1703994</vt:i4>
      </vt:variant>
      <vt:variant>
        <vt:i4>11</vt:i4>
      </vt:variant>
      <vt:variant>
        <vt:i4>0</vt:i4>
      </vt:variant>
      <vt:variant>
        <vt:i4>5</vt:i4>
      </vt:variant>
      <vt:variant>
        <vt:lpwstr/>
      </vt:variant>
      <vt:variant>
        <vt:lpwstr>_Toc57097784</vt:lpwstr>
      </vt:variant>
      <vt:variant>
        <vt:i4>1835066</vt:i4>
      </vt:variant>
      <vt:variant>
        <vt:i4>5</vt:i4>
      </vt:variant>
      <vt:variant>
        <vt:i4>0</vt:i4>
      </vt:variant>
      <vt:variant>
        <vt:i4>5</vt:i4>
      </vt:variant>
      <vt:variant>
        <vt:lpwstr/>
      </vt:variant>
      <vt:variant>
        <vt:lpwstr>_Toc57097782</vt:lpwstr>
      </vt:variant>
      <vt:variant>
        <vt:i4>2031674</vt:i4>
      </vt:variant>
      <vt:variant>
        <vt:i4>2</vt:i4>
      </vt:variant>
      <vt:variant>
        <vt:i4>0</vt:i4>
      </vt:variant>
      <vt:variant>
        <vt:i4>5</vt:i4>
      </vt:variant>
      <vt:variant>
        <vt:lpwstr/>
      </vt:variant>
      <vt:variant>
        <vt:lpwstr>_Toc57097781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Overton</dc:creator>
  <cp:keywords/>
  <dc:description/>
  <cp:lastModifiedBy>Elaine Dale</cp:lastModifiedBy>
  <cp:revision>4</cp:revision>
  <dcterms:created xsi:type="dcterms:W3CDTF">2022-09-30T08:44:00Z</dcterms:created>
  <dcterms:modified xsi:type="dcterms:W3CDTF">2022-09-30T08:50:00Z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0x010100C880D5864A151C43A913F630EF0CDD3D</vt:lpwstr>
  </property>
</Properties>
</file>