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51" w:rsidRDefault="00C24251" w:rsidP="00C24251">
      <w:pPr>
        <w:pStyle w:val="Heading3"/>
        <w:sectPr w:rsidR="00C24251" w:rsidSect="00C14E1A">
          <w:footerReference w:type="default" r:id="rId8"/>
          <w:headerReference w:type="first" r:id="rId9"/>
          <w:pgSz w:w="11900" w:h="16840"/>
          <w:pgMar w:top="1134" w:right="851" w:bottom="1134" w:left="851" w:header="709" w:footer="709" w:gutter="0"/>
          <w:cols w:space="340"/>
          <w:titlePg/>
          <w:docGrid w:linePitch="326"/>
        </w:sectPr>
      </w:pPr>
    </w:p>
    <w:p w:rsidR="003F4EEC" w:rsidRDefault="003F4EEC" w:rsidP="00713364">
      <w:pPr>
        <w:tabs>
          <w:tab w:val="left" w:pos="4022"/>
        </w:tabs>
        <w:sectPr w:rsidR="003F4EEC" w:rsidSect="002E3D7E">
          <w:headerReference w:type="first" r:id="rId10"/>
          <w:type w:val="continuous"/>
          <w:pgSz w:w="11900" w:h="16840"/>
          <w:pgMar w:top="1134" w:right="851" w:bottom="1134" w:left="851" w:header="709" w:footer="709" w:gutter="0"/>
          <w:cols w:space="567"/>
          <w:titlePg/>
        </w:sectPr>
      </w:pPr>
    </w:p>
    <w:p w:rsidR="000A63EE" w:rsidRDefault="00573D40" w:rsidP="000A63EE">
      <w:pPr>
        <w:pStyle w:val="Heading1"/>
      </w:pPr>
      <w:r>
        <w:lastRenderedPageBreak/>
        <w:t xml:space="preserve">Implementation </w:t>
      </w:r>
      <w:r w:rsidR="00D37026">
        <w:t>guide</w:t>
      </w:r>
    </w:p>
    <w:p w:rsidR="00564F30" w:rsidRDefault="00564F30" w:rsidP="00564F30"/>
    <w:p w:rsidR="000A63EE" w:rsidRDefault="000A63EE" w:rsidP="0074508F">
      <w:pPr>
        <w:rPr>
          <w:i/>
        </w:rPr>
        <w:sectPr w:rsidR="000A63EE" w:rsidSect="002E3D7E">
          <w:type w:val="continuous"/>
          <w:pgSz w:w="11900" w:h="16840"/>
          <w:pgMar w:top="1134" w:right="851" w:bottom="1134" w:left="851" w:header="709" w:footer="709" w:gutter="0"/>
          <w:cols w:space="567"/>
          <w:titlePg/>
        </w:sectPr>
      </w:pPr>
    </w:p>
    <w:tbl>
      <w:tblPr>
        <w:tblStyle w:val="TableGrid"/>
        <w:tblW w:w="0" w:type="auto"/>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tblPr>
      <w:tblGrid>
        <w:gridCol w:w="2863"/>
        <w:gridCol w:w="7551"/>
      </w:tblGrid>
      <w:tr w:rsidR="00564F30" w:rsidRPr="00D12555" w:rsidTr="00A30BCF">
        <w:trPr>
          <w:trHeight w:val="145"/>
        </w:trPr>
        <w:tc>
          <w:tcPr>
            <w:tcW w:w="2863" w:type="dxa"/>
          </w:tcPr>
          <w:p w:rsidR="00564F30" w:rsidRPr="000A63EE" w:rsidRDefault="00564F30" w:rsidP="000A63EE">
            <w:pPr>
              <w:pStyle w:val="LSISBodycopy"/>
            </w:pPr>
            <w:r w:rsidRPr="000A63EE">
              <w:lastRenderedPageBreak/>
              <w:t xml:space="preserve">Provider name/consortia members </w:t>
            </w:r>
          </w:p>
          <w:p w:rsidR="00564F30" w:rsidRPr="000A63EE" w:rsidRDefault="00564F30" w:rsidP="000A63EE">
            <w:pPr>
              <w:pStyle w:val="LSISBodycopy"/>
            </w:pPr>
          </w:p>
        </w:tc>
        <w:tc>
          <w:tcPr>
            <w:tcW w:w="7551" w:type="dxa"/>
            <w:shd w:val="clear" w:color="auto" w:fill="FDE9D9" w:themeFill="accent6" w:themeFillTint="33"/>
          </w:tcPr>
          <w:p w:rsidR="00564F30" w:rsidRPr="00093B0A" w:rsidRDefault="00827C9E" w:rsidP="0074508F">
            <w:pPr>
              <w:rPr>
                <w:b/>
                <w:sz w:val="28"/>
                <w:szCs w:val="28"/>
              </w:rPr>
            </w:pPr>
            <w:r>
              <w:rPr>
                <w:b/>
                <w:sz w:val="28"/>
                <w:szCs w:val="28"/>
              </w:rPr>
              <w:t>Adult Education in Gloucestershire</w:t>
            </w:r>
          </w:p>
        </w:tc>
      </w:tr>
      <w:tr w:rsidR="00A30BCF" w:rsidRPr="00D12555" w:rsidTr="00A30BCF">
        <w:trPr>
          <w:trHeight w:val="145"/>
        </w:trPr>
        <w:tc>
          <w:tcPr>
            <w:tcW w:w="2863" w:type="dxa"/>
          </w:tcPr>
          <w:p w:rsidR="00564F30" w:rsidRPr="000A63EE" w:rsidRDefault="00564F30" w:rsidP="000A63EE">
            <w:pPr>
              <w:pStyle w:val="LSISBodycopy"/>
            </w:pPr>
            <w:r w:rsidRPr="000A63EE">
              <w:t>Project title</w:t>
            </w:r>
          </w:p>
          <w:p w:rsidR="00564F30" w:rsidRPr="000A63EE" w:rsidRDefault="00564F30" w:rsidP="000A63EE">
            <w:pPr>
              <w:pStyle w:val="LSISBodycopy"/>
            </w:pPr>
          </w:p>
        </w:tc>
        <w:tc>
          <w:tcPr>
            <w:tcW w:w="7551" w:type="dxa"/>
            <w:shd w:val="clear" w:color="auto" w:fill="FDE9D9" w:themeFill="accent6" w:themeFillTint="33"/>
          </w:tcPr>
          <w:p w:rsidR="000A63EE" w:rsidRPr="00D12555" w:rsidRDefault="00827C9E" w:rsidP="00D37026">
            <w:r>
              <w:t>Befriending works</w:t>
            </w:r>
          </w:p>
        </w:tc>
      </w:tr>
      <w:tr w:rsidR="00564F30" w:rsidRPr="00D12555" w:rsidTr="00A30BCF">
        <w:trPr>
          <w:trHeight w:val="1707"/>
        </w:trPr>
        <w:tc>
          <w:tcPr>
            <w:tcW w:w="2863" w:type="dxa"/>
          </w:tcPr>
          <w:p w:rsidR="00564F30" w:rsidRPr="000A63EE" w:rsidRDefault="00564F30" w:rsidP="000A63EE">
            <w:pPr>
              <w:pStyle w:val="LSISBodycopy"/>
            </w:pPr>
            <w:r w:rsidRPr="000A63EE">
              <w:t>Project summary</w:t>
            </w: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tc>
        <w:tc>
          <w:tcPr>
            <w:tcW w:w="7551" w:type="dxa"/>
            <w:shd w:val="clear" w:color="auto" w:fill="FDE9D9" w:themeFill="accent6" w:themeFillTint="33"/>
          </w:tcPr>
          <w:p w:rsidR="00827C9E" w:rsidRPr="00827C9E" w:rsidRDefault="00827C9E" w:rsidP="00827C9E">
            <w:pPr>
              <w:rPr>
                <w:rFonts w:cs="Arial"/>
                <w:sz w:val="22"/>
              </w:rPr>
            </w:pPr>
            <w:r w:rsidRPr="00827C9E">
              <w:rPr>
                <w:rFonts w:cs="Arial"/>
                <w:sz w:val="22"/>
                <w:szCs w:val="18"/>
              </w:rPr>
              <w:t>This project, piloted a model of befriending and mentoring networks within specific communities where, currently, individuals are removed from the mainstream.  Increasing leadership skills within these communities will also embed social cohesion, tolerance and understanding.   A collaborative approach with partner agencies will ensure that needs are met within a local context, in addition to addressing the multiplicity of issues across both rural and urban environments.   Skills acquired during a short training course will equip local people to raise aspirations, combat discrimination, increase community cohesion and widen participation across their communities through the befriending and mentoring process. This is a model that can be transferred to other communities seeking self-supporting mechanisms relating to local need, in preference to relying on ‘outside experts’.</w:t>
            </w:r>
          </w:p>
          <w:p w:rsidR="0074508F" w:rsidRPr="00827C9E" w:rsidRDefault="0074508F" w:rsidP="00D37026">
            <w:pPr>
              <w:rPr>
                <w:rFonts w:cs="Arial"/>
                <w:sz w:val="20"/>
              </w:rPr>
            </w:pPr>
          </w:p>
        </w:tc>
      </w:tr>
      <w:tr w:rsidR="00A30BCF" w:rsidRPr="00D12555" w:rsidTr="00A30BCF">
        <w:trPr>
          <w:trHeight w:val="145"/>
        </w:trPr>
        <w:tc>
          <w:tcPr>
            <w:tcW w:w="2863" w:type="dxa"/>
          </w:tcPr>
          <w:p w:rsidR="00564F30" w:rsidRPr="000A63EE" w:rsidRDefault="00564F30" w:rsidP="000A63EE">
            <w:pPr>
              <w:pStyle w:val="LSISBodycopy"/>
            </w:pPr>
            <w:r w:rsidRPr="000A63EE">
              <w:t>What were the aims of the project?</w:t>
            </w: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tc>
        <w:tc>
          <w:tcPr>
            <w:tcW w:w="7551" w:type="dxa"/>
            <w:shd w:val="clear" w:color="auto" w:fill="FDE9D9" w:themeFill="accent6" w:themeFillTint="33"/>
          </w:tcPr>
          <w:p w:rsidR="00827C9E" w:rsidRPr="007C7E97" w:rsidRDefault="00827C9E" w:rsidP="00827C9E">
            <w:pPr>
              <w:rPr>
                <w:rFonts w:cs="Arial"/>
                <w:sz w:val="22"/>
                <w:szCs w:val="22"/>
              </w:rPr>
            </w:pPr>
            <w:r w:rsidRPr="007C7E97">
              <w:rPr>
                <w:rFonts w:cs="Arial"/>
                <w:sz w:val="22"/>
                <w:szCs w:val="22"/>
              </w:rPr>
              <w:t>Our key</w:t>
            </w:r>
            <w:r w:rsidRPr="007C7E97">
              <w:rPr>
                <w:rFonts w:cs="Arial"/>
                <w:b/>
                <w:sz w:val="22"/>
                <w:szCs w:val="22"/>
              </w:rPr>
              <w:t xml:space="preserve"> aims</w:t>
            </w:r>
            <w:r w:rsidRPr="007C7E97">
              <w:rPr>
                <w:rFonts w:cs="Arial"/>
                <w:sz w:val="22"/>
                <w:szCs w:val="22"/>
              </w:rPr>
              <w:t xml:space="preserve"> through this pilot project </w:t>
            </w:r>
            <w:r w:rsidR="005E10FE">
              <w:rPr>
                <w:rFonts w:cs="Arial"/>
                <w:sz w:val="22"/>
                <w:szCs w:val="22"/>
              </w:rPr>
              <w:t>were</w:t>
            </w:r>
            <w:r w:rsidRPr="007C7E97">
              <w:rPr>
                <w:rFonts w:cs="Arial"/>
                <w:sz w:val="22"/>
                <w:szCs w:val="22"/>
              </w:rPr>
              <w:t xml:space="preserve"> to:</w:t>
            </w:r>
          </w:p>
          <w:p w:rsidR="00827C9E" w:rsidRPr="007C7E97" w:rsidRDefault="00827C9E" w:rsidP="00827C9E">
            <w:pPr>
              <w:pStyle w:val="ListParagraph"/>
              <w:numPr>
                <w:ilvl w:val="0"/>
                <w:numId w:val="35"/>
              </w:numPr>
              <w:ind w:left="284" w:hanging="142"/>
              <w:rPr>
                <w:rFonts w:cs="Arial"/>
                <w:b/>
                <w:sz w:val="22"/>
                <w:szCs w:val="22"/>
                <w:u w:val="single"/>
              </w:rPr>
            </w:pPr>
            <w:r w:rsidRPr="007C7E97">
              <w:rPr>
                <w:rFonts w:cs="Arial"/>
                <w:sz w:val="22"/>
                <w:szCs w:val="22"/>
              </w:rPr>
              <w:t xml:space="preserve">Develop local </w:t>
            </w:r>
            <w:r w:rsidRPr="007C7E97">
              <w:rPr>
                <w:rFonts w:cs="Arial"/>
                <w:i/>
                <w:sz w:val="22"/>
                <w:szCs w:val="22"/>
              </w:rPr>
              <w:t xml:space="preserve">befrienders </w:t>
            </w:r>
            <w:r w:rsidRPr="007C7E97">
              <w:rPr>
                <w:rFonts w:cs="Arial"/>
                <w:sz w:val="22"/>
                <w:szCs w:val="22"/>
              </w:rPr>
              <w:t>in 4 different community groups and/or in different geographical locations</w:t>
            </w:r>
          </w:p>
          <w:p w:rsidR="00827C9E" w:rsidRPr="007C7E97" w:rsidRDefault="00827C9E" w:rsidP="00827C9E">
            <w:pPr>
              <w:pStyle w:val="ListParagraph"/>
              <w:numPr>
                <w:ilvl w:val="0"/>
                <w:numId w:val="35"/>
              </w:numPr>
              <w:ind w:left="284" w:hanging="142"/>
              <w:rPr>
                <w:rFonts w:cs="Arial"/>
                <w:b/>
                <w:sz w:val="22"/>
                <w:szCs w:val="22"/>
                <w:u w:val="single"/>
              </w:rPr>
            </w:pPr>
            <w:r w:rsidRPr="007C7E97">
              <w:rPr>
                <w:rFonts w:cs="Arial"/>
                <w:sz w:val="22"/>
                <w:szCs w:val="22"/>
              </w:rPr>
              <w:t xml:space="preserve">Develop and capacity build the community base for such individuals by providing the appropriate mechanism sustainability </w:t>
            </w:r>
          </w:p>
          <w:p w:rsidR="00827C9E" w:rsidRPr="007C7E97" w:rsidRDefault="00827C9E" w:rsidP="00827C9E">
            <w:pPr>
              <w:pStyle w:val="ListParagraph"/>
              <w:numPr>
                <w:ilvl w:val="0"/>
                <w:numId w:val="35"/>
              </w:numPr>
              <w:ind w:left="284" w:hanging="142"/>
              <w:rPr>
                <w:rFonts w:cs="Arial"/>
                <w:b/>
                <w:sz w:val="22"/>
                <w:szCs w:val="22"/>
                <w:u w:val="single"/>
              </w:rPr>
            </w:pPr>
            <w:r w:rsidRPr="007C7E97">
              <w:rPr>
                <w:rFonts w:cs="Arial"/>
                <w:sz w:val="22"/>
                <w:szCs w:val="22"/>
              </w:rPr>
              <w:t>Train, and then mentor, volunteers through pilot activities – befriending individuals in their community, organising informal learning activities, acting as a learning mentor to the most unconfident and reflecting on the impact of those actions and drawing up plans for future volunteering actions.</w:t>
            </w:r>
          </w:p>
          <w:p w:rsidR="00827C9E" w:rsidRPr="007C7E97" w:rsidRDefault="00827C9E" w:rsidP="00827C9E">
            <w:pPr>
              <w:pStyle w:val="ListParagraph"/>
              <w:numPr>
                <w:ilvl w:val="0"/>
                <w:numId w:val="35"/>
              </w:numPr>
              <w:ind w:left="284" w:hanging="142"/>
              <w:rPr>
                <w:rFonts w:cs="Arial"/>
                <w:b/>
                <w:sz w:val="22"/>
                <w:szCs w:val="22"/>
                <w:u w:val="single"/>
              </w:rPr>
            </w:pPr>
            <w:r w:rsidRPr="007C7E97">
              <w:rPr>
                <w:rFonts w:cs="Arial"/>
                <w:sz w:val="22"/>
                <w:szCs w:val="22"/>
              </w:rPr>
              <w:t xml:space="preserve">Develop the ethos of Community Leadership (not individual leaders) that will embed leadership skills into the locality and communities. </w:t>
            </w:r>
          </w:p>
          <w:p w:rsidR="00827C9E" w:rsidRPr="007C7E97" w:rsidRDefault="00827C9E" w:rsidP="00827C9E">
            <w:pPr>
              <w:pStyle w:val="ListParagraph"/>
              <w:numPr>
                <w:ilvl w:val="0"/>
                <w:numId w:val="35"/>
              </w:numPr>
              <w:ind w:left="284" w:hanging="142"/>
              <w:rPr>
                <w:rFonts w:cs="Arial"/>
                <w:b/>
                <w:sz w:val="22"/>
                <w:szCs w:val="22"/>
                <w:u w:val="single"/>
              </w:rPr>
            </w:pPr>
            <w:r w:rsidRPr="007C7E97">
              <w:rPr>
                <w:rFonts w:cs="Arial"/>
                <w:sz w:val="22"/>
                <w:szCs w:val="22"/>
              </w:rPr>
              <w:t xml:space="preserve">Encourage, empower and support communities to start community enterprise groups where achievement success and diversity can be widely celebrated </w:t>
            </w:r>
          </w:p>
          <w:p w:rsidR="00564F30" w:rsidRPr="007C7E97" w:rsidRDefault="00564F30" w:rsidP="00827C9E">
            <w:pPr>
              <w:rPr>
                <w:sz w:val="22"/>
                <w:szCs w:val="22"/>
              </w:rPr>
            </w:pPr>
          </w:p>
        </w:tc>
      </w:tr>
      <w:tr w:rsidR="00564F30" w:rsidRPr="00D12555" w:rsidTr="0007754D">
        <w:trPr>
          <w:trHeight w:val="4630"/>
        </w:trPr>
        <w:tc>
          <w:tcPr>
            <w:tcW w:w="2863" w:type="dxa"/>
          </w:tcPr>
          <w:p w:rsidR="00564F30" w:rsidRPr="000A63EE" w:rsidRDefault="00564F30" w:rsidP="000A63EE">
            <w:pPr>
              <w:pStyle w:val="LSISBodycopy"/>
            </w:pPr>
            <w:r w:rsidRPr="000A63EE">
              <w:lastRenderedPageBreak/>
              <w:t>What did you do?</w:t>
            </w: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2D50D4">
            <w:pPr>
              <w:pStyle w:val="LSISBodycopy"/>
            </w:pPr>
          </w:p>
        </w:tc>
        <w:tc>
          <w:tcPr>
            <w:tcW w:w="7551" w:type="dxa"/>
            <w:shd w:val="clear" w:color="auto" w:fill="FDE9D9" w:themeFill="accent6" w:themeFillTint="33"/>
          </w:tcPr>
          <w:p w:rsidR="00AE0C3A" w:rsidRPr="007C7E97" w:rsidRDefault="00AE0C3A" w:rsidP="00AE0C3A">
            <w:pPr>
              <w:rPr>
                <w:rFonts w:cs="Arial"/>
                <w:b/>
                <w:sz w:val="22"/>
                <w:szCs w:val="22"/>
              </w:rPr>
            </w:pPr>
            <w:r w:rsidRPr="007C7E97">
              <w:rPr>
                <w:rFonts w:cs="Arial"/>
                <w:b/>
                <w:sz w:val="22"/>
                <w:szCs w:val="22"/>
              </w:rPr>
              <w:t>What is involved?</w:t>
            </w:r>
            <w:r w:rsidR="00D37026" w:rsidRPr="007C7E97">
              <w:rPr>
                <w:rFonts w:cs="Arial"/>
                <w:b/>
                <w:sz w:val="22"/>
                <w:szCs w:val="22"/>
              </w:rPr>
              <w:t xml:space="preserve"> (list actions as bullets points)</w:t>
            </w:r>
          </w:p>
          <w:p w:rsidR="00C268A6" w:rsidRPr="007C7E97" w:rsidRDefault="00827C9E" w:rsidP="00F651AD">
            <w:pPr>
              <w:spacing w:before="100" w:beforeAutospacing="1" w:after="100" w:afterAutospacing="1"/>
              <w:rPr>
                <w:rFonts w:eastAsia="Times New Roman" w:cs="Arial"/>
                <w:sz w:val="22"/>
                <w:szCs w:val="22"/>
              </w:rPr>
            </w:pPr>
            <w:r w:rsidRPr="007C7E97">
              <w:rPr>
                <w:rFonts w:eastAsia="Times New Roman" w:cs="Arial"/>
                <w:sz w:val="22"/>
                <w:szCs w:val="22"/>
              </w:rPr>
              <w:t xml:space="preserve">Identified 4 </w:t>
            </w:r>
            <w:r w:rsidR="003525BE" w:rsidRPr="007C7E97">
              <w:rPr>
                <w:rFonts w:eastAsia="Times New Roman" w:cs="Arial"/>
                <w:sz w:val="22"/>
                <w:szCs w:val="22"/>
              </w:rPr>
              <w:t>community partner organisations</w:t>
            </w:r>
            <w:r w:rsidRPr="007C7E97">
              <w:rPr>
                <w:rFonts w:eastAsia="Times New Roman" w:cs="Arial"/>
                <w:sz w:val="22"/>
                <w:szCs w:val="22"/>
              </w:rPr>
              <w:t xml:space="preserve">- </w:t>
            </w:r>
            <w:r w:rsidR="00C268A6" w:rsidRPr="007C7E97">
              <w:rPr>
                <w:rFonts w:eastAsia="Times New Roman" w:cs="Arial"/>
                <w:sz w:val="22"/>
                <w:szCs w:val="22"/>
              </w:rPr>
              <w:t xml:space="preserve">willing to train </w:t>
            </w:r>
            <w:r w:rsidR="002D50D4" w:rsidRPr="007C7E97">
              <w:rPr>
                <w:rFonts w:eastAsia="Times New Roman" w:cs="Arial"/>
                <w:sz w:val="22"/>
                <w:szCs w:val="22"/>
              </w:rPr>
              <w:t>b</w:t>
            </w:r>
            <w:r w:rsidR="00C268A6" w:rsidRPr="007C7E97">
              <w:rPr>
                <w:rFonts w:eastAsia="Times New Roman" w:cs="Arial"/>
                <w:sz w:val="22"/>
                <w:szCs w:val="22"/>
              </w:rPr>
              <w:t>efrienders</w:t>
            </w:r>
          </w:p>
          <w:p w:rsidR="002D50D4" w:rsidRPr="007C7E97" w:rsidRDefault="002D50D4" w:rsidP="00F651AD">
            <w:pPr>
              <w:spacing w:before="100" w:beforeAutospacing="1" w:after="100" w:afterAutospacing="1"/>
              <w:rPr>
                <w:rFonts w:eastAsia="Times New Roman" w:cs="Arial"/>
                <w:sz w:val="22"/>
                <w:szCs w:val="22"/>
              </w:rPr>
            </w:pPr>
            <w:r w:rsidRPr="007C7E97">
              <w:rPr>
                <w:rFonts w:eastAsia="Times New Roman" w:cs="Arial"/>
                <w:sz w:val="22"/>
                <w:szCs w:val="22"/>
              </w:rPr>
              <w:t>Supply training outline and tutors who were responsive to detailed needs and different starting points of the groups</w:t>
            </w:r>
            <w:r w:rsidR="003525BE" w:rsidRPr="007C7E97">
              <w:rPr>
                <w:rFonts w:eastAsia="Times New Roman" w:cs="Arial"/>
                <w:sz w:val="22"/>
                <w:szCs w:val="22"/>
              </w:rPr>
              <w:t>. The training we designed allowed th</w:t>
            </w:r>
            <w:r w:rsidR="008B4AF9" w:rsidRPr="007C7E97">
              <w:rPr>
                <w:rFonts w:eastAsia="Times New Roman" w:cs="Arial"/>
                <w:sz w:val="22"/>
                <w:szCs w:val="22"/>
              </w:rPr>
              <w:t xml:space="preserve">e tutor to pick up at a point suitable for the groups members </w:t>
            </w:r>
            <w:r w:rsidR="00A72657" w:rsidRPr="007C7E97">
              <w:rPr>
                <w:rFonts w:eastAsia="Times New Roman" w:cs="Arial"/>
                <w:sz w:val="22"/>
                <w:szCs w:val="22"/>
              </w:rPr>
              <w:t>existing</w:t>
            </w:r>
            <w:r w:rsidR="008B4AF9" w:rsidRPr="007C7E97">
              <w:rPr>
                <w:rFonts w:eastAsia="Times New Roman" w:cs="Arial"/>
                <w:sz w:val="22"/>
                <w:szCs w:val="22"/>
              </w:rPr>
              <w:t xml:space="preserve"> skills and development. </w:t>
            </w:r>
          </w:p>
          <w:p w:rsidR="002D50D4" w:rsidRPr="007C7E97" w:rsidRDefault="002D50D4" w:rsidP="00AE0C3A">
            <w:pPr>
              <w:spacing w:before="100" w:beforeAutospacing="1" w:after="100" w:afterAutospacing="1"/>
              <w:rPr>
                <w:rFonts w:eastAsia="Times New Roman" w:cs="Arial"/>
                <w:i/>
                <w:sz w:val="22"/>
                <w:szCs w:val="22"/>
              </w:rPr>
            </w:pPr>
            <w:r w:rsidRPr="007C7E97">
              <w:rPr>
                <w:rFonts w:eastAsia="Times New Roman" w:cs="Arial"/>
                <w:sz w:val="22"/>
                <w:szCs w:val="22"/>
              </w:rPr>
              <w:t>Mentor befrienders in their first steps with practical advice and personal support working towards them taking ownership and leadership in their communities</w:t>
            </w:r>
            <w:r w:rsidR="008B4AF9" w:rsidRPr="007C7E97">
              <w:rPr>
                <w:rFonts w:eastAsia="Times New Roman" w:cs="Arial"/>
                <w:sz w:val="22"/>
                <w:szCs w:val="22"/>
              </w:rPr>
              <w:t xml:space="preserve">. </w:t>
            </w:r>
            <w:r w:rsidR="008B4AF9" w:rsidRPr="007C7E97">
              <w:rPr>
                <w:rFonts w:eastAsia="Times New Roman" w:cs="Arial"/>
                <w:i/>
                <w:sz w:val="22"/>
                <w:szCs w:val="22"/>
              </w:rPr>
              <w:t xml:space="preserve">After the initial training in all projects there was a period of “work” in the community followed by further training and development input. </w:t>
            </w:r>
          </w:p>
          <w:p w:rsidR="002D50D4" w:rsidRPr="007C7E97" w:rsidRDefault="002D50D4" w:rsidP="002D50D4">
            <w:pPr>
              <w:spacing w:before="100" w:beforeAutospacing="1" w:after="100" w:afterAutospacing="1"/>
              <w:rPr>
                <w:rFonts w:eastAsia="Times New Roman" w:cs="Arial"/>
                <w:sz w:val="22"/>
                <w:szCs w:val="22"/>
              </w:rPr>
            </w:pPr>
            <w:r w:rsidRPr="007C7E97">
              <w:rPr>
                <w:rFonts w:eastAsia="Times New Roman" w:cs="Arial"/>
                <w:sz w:val="22"/>
                <w:szCs w:val="22"/>
              </w:rPr>
              <w:t>Investigated and negotiated with the 4 partners their mechanisms for supporting volunteers and sustaining actions</w:t>
            </w:r>
            <w:r w:rsidRPr="007C7E97">
              <w:rPr>
                <w:rFonts w:eastAsia="Times New Roman" w:cs="Arial"/>
                <w:i/>
                <w:sz w:val="22"/>
                <w:szCs w:val="22"/>
              </w:rPr>
              <w:t>.</w:t>
            </w:r>
            <w:r w:rsidR="008B4AF9" w:rsidRPr="007C7E97">
              <w:rPr>
                <w:rFonts w:eastAsia="Times New Roman" w:cs="Arial"/>
                <w:i/>
                <w:sz w:val="22"/>
                <w:szCs w:val="22"/>
              </w:rPr>
              <w:t xml:space="preserve"> It emerged</w:t>
            </w:r>
          </w:p>
          <w:p w:rsidR="00564F30" w:rsidRPr="007C7E97" w:rsidRDefault="00564F30" w:rsidP="00D37026">
            <w:pPr>
              <w:spacing w:before="100" w:beforeAutospacing="1" w:after="100" w:afterAutospacing="1"/>
              <w:rPr>
                <w:sz w:val="22"/>
                <w:szCs w:val="22"/>
              </w:rPr>
            </w:pPr>
          </w:p>
        </w:tc>
      </w:tr>
      <w:tr w:rsidR="00D37026" w:rsidRPr="00D12555" w:rsidTr="00A30BCF">
        <w:trPr>
          <w:trHeight w:val="5246"/>
        </w:trPr>
        <w:tc>
          <w:tcPr>
            <w:tcW w:w="2863" w:type="dxa"/>
          </w:tcPr>
          <w:p w:rsidR="00D37026" w:rsidRDefault="00D37026" w:rsidP="000A63EE">
            <w:pPr>
              <w:pStyle w:val="LSISBodycopy"/>
            </w:pPr>
            <w:r>
              <w:t>What did the project cost, including LSIS funding?</w:t>
            </w:r>
          </w:p>
        </w:tc>
        <w:tc>
          <w:tcPr>
            <w:tcW w:w="7551" w:type="dxa"/>
            <w:shd w:val="clear" w:color="auto" w:fill="FDE9D9" w:themeFill="accent6" w:themeFillTint="33"/>
          </w:tcPr>
          <w:p w:rsidR="007C7E97" w:rsidRPr="007C7E97" w:rsidRDefault="007C7E97" w:rsidP="00093B0A">
            <w:pPr>
              <w:spacing w:before="100" w:beforeAutospacing="1" w:after="100" w:afterAutospacing="1"/>
              <w:ind w:left="360"/>
              <w:rPr>
                <w:rFonts w:eastAsia="Times New Roman" w:cs="Arial"/>
                <w:sz w:val="22"/>
                <w:szCs w:val="22"/>
              </w:rPr>
            </w:pPr>
            <w:r w:rsidRPr="007C7E97">
              <w:rPr>
                <w:rFonts w:eastAsia="Times New Roman" w:cs="Arial"/>
                <w:sz w:val="22"/>
                <w:szCs w:val="22"/>
              </w:rPr>
              <w:t>£30,000 in total</w:t>
            </w:r>
          </w:p>
          <w:p w:rsidR="00D37026" w:rsidRPr="007C7E97" w:rsidRDefault="002D50D4" w:rsidP="00093B0A">
            <w:pPr>
              <w:spacing w:before="100" w:beforeAutospacing="1" w:after="100" w:afterAutospacing="1"/>
              <w:ind w:left="360"/>
              <w:rPr>
                <w:rFonts w:eastAsia="Times New Roman" w:cs="Arial"/>
                <w:sz w:val="22"/>
                <w:szCs w:val="22"/>
              </w:rPr>
            </w:pPr>
            <w:r w:rsidRPr="007C7E97">
              <w:rPr>
                <w:rFonts w:eastAsia="Times New Roman" w:cs="Arial"/>
                <w:sz w:val="22"/>
                <w:szCs w:val="22"/>
              </w:rPr>
              <w:t>£25,000 LSIS grant</w:t>
            </w:r>
          </w:p>
          <w:p w:rsidR="007C7E97" w:rsidRPr="007C7E97" w:rsidRDefault="007C7E97" w:rsidP="00093B0A">
            <w:pPr>
              <w:spacing w:before="100" w:beforeAutospacing="1" w:after="100" w:afterAutospacing="1"/>
              <w:ind w:left="360"/>
              <w:rPr>
                <w:rFonts w:eastAsia="Times New Roman" w:cs="Arial"/>
                <w:sz w:val="22"/>
                <w:szCs w:val="22"/>
              </w:rPr>
            </w:pPr>
            <w:r w:rsidRPr="007C7E97">
              <w:rPr>
                <w:rFonts w:eastAsia="Times New Roman" w:cs="Arial"/>
                <w:sz w:val="22"/>
                <w:szCs w:val="22"/>
              </w:rPr>
              <w:t>£5,000 costs for management, ICT support  and dissemination activities</w:t>
            </w:r>
          </w:p>
          <w:p w:rsidR="007C7E97" w:rsidRPr="007C7E97" w:rsidRDefault="007C7E97" w:rsidP="007C7E97">
            <w:pPr>
              <w:spacing w:before="100" w:beforeAutospacing="1" w:after="100" w:afterAutospacing="1"/>
              <w:ind w:left="360"/>
              <w:rPr>
                <w:rFonts w:eastAsia="Times New Roman" w:cs="Arial"/>
                <w:sz w:val="22"/>
                <w:szCs w:val="22"/>
              </w:rPr>
            </w:pPr>
            <w:r w:rsidRPr="007C7E97">
              <w:rPr>
                <w:rFonts w:eastAsia="Times New Roman" w:cs="Arial"/>
                <w:sz w:val="22"/>
                <w:szCs w:val="22"/>
              </w:rPr>
              <w:t>Including</w:t>
            </w:r>
          </w:p>
          <w:p w:rsidR="002D50D4" w:rsidRPr="007C7E97" w:rsidRDefault="002D50D4" w:rsidP="00093B0A">
            <w:pPr>
              <w:spacing w:before="100" w:beforeAutospacing="1" w:after="100" w:afterAutospacing="1"/>
              <w:ind w:left="360"/>
              <w:rPr>
                <w:rFonts w:eastAsia="Times New Roman" w:cs="Arial"/>
                <w:sz w:val="22"/>
                <w:szCs w:val="22"/>
              </w:rPr>
            </w:pPr>
            <w:r w:rsidRPr="007C7E97">
              <w:rPr>
                <w:rFonts w:eastAsia="Times New Roman" w:cs="Arial"/>
                <w:sz w:val="22"/>
                <w:szCs w:val="22"/>
              </w:rPr>
              <w:t>Use of VLE</w:t>
            </w:r>
          </w:p>
          <w:p w:rsidR="002D50D4" w:rsidRPr="007C7E97" w:rsidRDefault="002D50D4" w:rsidP="00093B0A">
            <w:pPr>
              <w:spacing w:before="100" w:beforeAutospacing="1" w:after="100" w:afterAutospacing="1"/>
              <w:ind w:left="360"/>
              <w:rPr>
                <w:rFonts w:eastAsia="Times New Roman" w:cs="Arial"/>
                <w:sz w:val="22"/>
                <w:szCs w:val="22"/>
              </w:rPr>
            </w:pPr>
            <w:r w:rsidRPr="007C7E97">
              <w:rPr>
                <w:rFonts w:eastAsia="Times New Roman" w:cs="Arial"/>
                <w:sz w:val="22"/>
                <w:szCs w:val="22"/>
              </w:rPr>
              <w:t>VLE training sessions and support</w:t>
            </w:r>
          </w:p>
          <w:p w:rsidR="002D50D4" w:rsidRPr="007C7E97" w:rsidRDefault="002D50D4" w:rsidP="00093B0A">
            <w:pPr>
              <w:spacing w:before="100" w:beforeAutospacing="1" w:after="100" w:afterAutospacing="1"/>
              <w:ind w:left="360"/>
              <w:rPr>
                <w:rFonts w:eastAsia="Times New Roman" w:cs="Arial"/>
                <w:sz w:val="22"/>
                <w:szCs w:val="22"/>
              </w:rPr>
            </w:pPr>
            <w:r w:rsidRPr="007C7E97">
              <w:rPr>
                <w:rFonts w:eastAsia="Times New Roman" w:cs="Arial"/>
                <w:sz w:val="22"/>
                <w:szCs w:val="22"/>
              </w:rPr>
              <w:t>Use of office and admin processes.</w:t>
            </w:r>
          </w:p>
          <w:p w:rsidR="007C7E97" w:rsidRPr="007C7E97" w:rsidRDefault="007C7E97" w:rsidP="00093B0A">
            <w:pPr>
              <w:spacing w:before="100" w:beforeAutospacing="1" w:after="100" w:afterAutospacing="1"/>
              <w:ind w:left="360"/>
              <w:rPr>
                <w:rFonts w:eastAsia="Times New Roman" w:cs="Arial"/>
                <w:sz w:val="22"/>
                <w:szCs w:val="22"/>
              </w:rPr>
            </w:pPr>
            <w:r w:rsidRPr="007C7E97">
              <w:rPr>
                <w:rFonts w:eastAsia="Times New Roman" w:cs="Arial"/>
                <w:sz w:val="22"/>
                <w:szCs w:val="22"/>
              </w:rPr>
              <w:t>Link to Lifelong Learning Network across county.</w:t>
            </w:r>
          </w:p>
        </w:tc>
      </w:tr>
      <w:tr w:rsidR="00564F30" w:rsidRPr="00D12555" w:rsidTr="008B4AF9">
        <w:trPr>
          <w:trHeight w:val="4101"/>
        </w:trPr>
        <w:tc>
          <w:tcPr>
            <w:tcW w:w="2863" w:type="dxa"/>
          </w:tcPr>
          <w:p w:rsidR="00564F30" w:rsidRPr="000A63EE" w:rsidRDefault="00564F30" w:rsidP="000A63EE">
            <w:pPr>
              <w:pStyle w:val="LSISBodycopy"/>
            </w:pPr>
            <w:r w:rsidRPr="000A63EE">
              <w:t>Impact</w:t>
            </w:r>
            <w:r w:rsidR="00D37026">
              <w:t xml:space="preserve">: what difference did the project make/changes of behaviour in </w:t>
            </w:r>
            <w:r w:rsidR="002F24C9">
              <w:t>beneficiaries</w:t>
            </w:r>
          </w:p>
          <w:p w:rsidR="00564F30" w:rsidRPr="000A63EE" w:rsidRDefault="00564F30" w:rsidP="000A63EE">
            <w:pPr>
              <w:pStyle w:val="LSISBodycopy"/>
            </w:pPr>
          </w:p>
        </w:tc>
        <w:tc>
          <w:tcPr>
            <w:tcW w:w="7551" w:type="dxa"/>
            <w:shd w:val="clear" w:color="auto" w:fill="FDE9D9" w:themeFill="accent6" w:themeFillTint="33"/>
          </w:tcPr>
          <w:p w:rsidR="009C786C" w:rsidRPr="005E10FE" w:rsidRDefault="009C786C" w:rsidP="00827C9E">
            <w:pPr>
              <w:rPr>
                <w:rFonts w:cs="Arial"/>
                <w:sz w:val="22"/>
                <w:szCs w:val="22"/>
              </w:rPr>
            </w:pPr>
            <w:r w:rsidRPr="005E10FE">
              <w:rPr>
                <w:rFonts w:cs="Arial"/>
                <w:sz w:val="22"/>
                <w:szCs w:val="22"/>
              </w:rPr>
              <w:t>Working with the four partner community</w:t>
            </w:r>
            <w:r w:rsidR="005E10FE">
              <w:rPr>
                <w:rFonts w:cs="Arial"/>
                <w:sz w:val="22"/>
                <w:szCs w:val="22"/>
              </w:rPr>
              <w:t xml:space="preserve"> organisations produced remarkab</w:t>
            </w:r>
            <w:r w:rsidRPr="005E10FE">
              <w:rPr>
                <w:rFonts w:cs="Arial"/>
                <w:sz w:val="22"/>
                <w:szCs w:val="22"/>
              </w:rPr>
              <w:t xml:space="preserve">ly different impacts and perhaps highlights the variables that come into play when working with communities and community organisations. </w:t>
            </w:r>
          </w:p>
          <w:p w:rsidR="009C786C" w:rsidRPr="005E10FE" w:rsidRDefault="009C786C" w:rsidP="00827C9E">
            <w:pPr>
              <w:rPr>
                <w:rFonts w:cs="Arial"/>
                <w:sz w:val="22"/>
                <w:szCs w:val="22"/>
              </w:rPr>
            </w:pPr>
          </w:p>
          <w:p w:rsidR="005A76C3" w:rsidRPr="005E10FE" w:rsidRDefault="009C786C" w:rsidP="00827C9E">
            <w:pPr>
              <w:rPr>
                <w:rFonts w:cs="Arial"/>
                <w:sz w:val="22"/>
                <w:szCs w:val="22"/>
              </w:rPr>
            </w:pPr>
            <w:r w:rsidRPr="005E10FE">
              <w:rPr>
                <w:rFonts w:cs="Arial"/>
                <w:sz w:val="22"/>
                <w:szCs w:val="22"/>
              </w:rPr>
              <w:t>The partner</w:t>
            </w:r>
            <w:r w:rsidR="005A76C3" w:rsidRPr="005E10FE">
              <w:rPr>
                <w:rFonts w:cs="Arial"/>
                <w:sz w:val="22"/>
                <w:szCs w:val="22"/>
              </w:rPr>
              <w:t xml:space="preserve"> community</w:t>
            </w:r>
            <w:r w:rsidRPr="005E10FE">
              <w:rPr>
                <w:rFonts w:cs="Arial"/>
                <w:sz w:val="22"/>
                <w:szCs w:val="22"/>
              </w:rPr>
              <w:t xml:space="preserve"> organisations in the Cheltenham and </w:t>
            </w:r>
            <w:proofErr w:type="spellStart"/>
            <w:r w:rsidRPr="005E10FE">
              <w:rPr>
                <w:rFonts w:cs="Arial"/>
                <w:sz w:val="22"/>
                <w:szCs w:val="22"/>
              </w:rPr>
              <w:t>Churchdown</w:t>
            </w:r>
            <w:proofErr w:type="spellEnd"/>
            <w:r w:rsidRPr="005E10FE">
              <w:rPr>
                <w:rFonts w:cs="Arial"/>
                <w:sz w:val="22"/>
                <w:szCs w:val="22"/>
              </w:rPr>
              <w:t xml:space="preserve"> areas faded and became defunct during the life of the project due to </w:t>
            </w:r>
            <w:r w:rsidR="005A76C3" w:rsidRPr="005E10FE">
              <w:rPr>
                <w:rFonts w:cs="Arial"/>
                <w:sz w:val="22"/>
                <w:szCs w:val="22"/>
              </w:rPr>
              <w:t xml:space="preserve">cuts to their core </w:t>
            </w:r>
            <w:r w:rsidRPr="005E10FE">
              <w:rPr>
                <w:rFonts w:cs="Arial"/>
                <w:sz w:val="22"/>
                <w:szCs w:val="22"/>
              </w:rPr>
              <w:t>funding</w:t>
            </w:r>
            <w:r w:rsidR="005A76C3" w:rsidRPr="005E10FE">
              <w:rPr>
                <w:rFonts w:cs="Arial"/>
                <w:sz w:val="22"/>
                <w:szCs w:val="22"/>
              </w:rPr>
              <w:t>.</w:t>
            </w:r>
            <w:r w:rsidRPr="005E10FE">
              <w:rPr>
                <w:rFonts w:cs="Arial"/>
                <w:sz w:val="22"/>
                <w:szCs w:val="22"/>
              </w:rPr>
              <w:t xml:space="preserve">  However, </w:t>
            </w:r>
            <w:r w:rsidR="005A76C3" w:rsidRPr="005E10FE">
              <w:rPr>
                <w:rFonts w:cs="Arial"/>
                <w:sz w:val="22"/>
                <w:szCs w:val="22"/>
              </w:rPr>
              <w:t>two strong volunteers emerged from these groups who are eager to take the befriending work forward and are currently looking for opportunities to do so.</w:t>
            </w:r>
          </w:p>
          <w:p w:rsidR="005A76C3" w:rsidRPr="005E10FE" w:rsidRDefault="005A76C3" w:rsidP="00827C9E">
            <w:pPr>
              <w:rPr>
                <w:rFonts w:cs="Arial"/>
                <w:sz w:val="22"/>
                <w:szCs w:val="22"/>
              </w:rPr>
            </w:pPr>
          </w:p>
          <w:p w:rsidR="00827C9E" w:rsidRPr="005E10FE" w:rsidRDefault="005A76C3" w:rsidP="00827C9E">
            <w:pPr>
              <w:rPr>
                <w:rFonts w:cs="Arial"/>
                <w:sz w:val="22"/>
                <w:szCs w:val="22"/>
              </w:rPr>
            </w:pPr>
            <w:r w:rsidRPr="005E10FE">
              <w:rPr>
                <w:rFonts w:cs="Arial"/>
                <w:sz w:val="22"/>
                <w:szCs w:val="22"/>
              </w:rPr>
              <w:t xml:space="preserve">In the Gloucester area, the project worked with tenants from Gloucester City Homes and this group flourished. The self leading group of 8 people </w:t>
            </w:r>
            <w:proofErr w:type="spellStart"/>
            <w:r w:rsidRPr="005E10FE">
              <w:rPr>
                <w:rFonts w:cs="Arial"/>
                <w:sz w:val="22"/>
                <w:szCs w:val="22"/>
              </w:rPr>
              <w:t>fomalised</w:t>
            </w:r>
            <w:proofErr w:type="spellEnd"/>
            <w:r w:rsidRPr="005E10FE">
              <w:rPr>
                <w:rFonts w:cs="Arial"/>
                <w:sz w:val="22"/>
                <w:szCs w:val="22"/>
              </w:rPr>
              <w:t xml:space="preserve"> their group, by adopting a constitution and naming themselves the ‘United Nations’!  These key people who are embedded in the community provide initial information and encouragement that empower</w:t>
            </w:r>
            <w:r w:rsidR="00BB45BC" w:rsidRPr="005E10FE">
              <w:rPr>
                <w:rFonts w:cs="Arial"/>
                <w:sz w:val="22"/>
                <w:szCs w:val="22"/>
              </w:rPr>
              <w:t>ed</w:t>
            </w:r>
            <w:r w:rsidRPr="005E10FE">
              <w:rPr>
                <w:rFonts w:cs="Arial"/>
                <w:sz w:val="22"/>
                <w:szCs w:val="22"/>
              </w:rPr>
              <w:t xml:space="preserve"> individuals to make informed choices. To date, they </w:t>
            </w:r>
            <w:r w:rsidR="00BB45BC" w:rsidRPr="005E10FE">
              <w:rPr>
                <w:rFonts w:cs="Arial"/>
                <w:sz w:val="22"/>
                <w:szCs w:val="22"/>
              </w:rPr>
              <w:t>have</w:t>
            </w:r>
            <w:r w:rsidRPr="005E10FE">
              <w:rPr>
                <w:rFonts w:cs="Arial"/>
                <w:sz w:val="22"/>
                <w:szCs w:val="22"/>
              </w:rPr>
              <w:t xml:space="preserve"> </w:t>
            </w:r>
            <w:proofErr w:type="gramStart"/>
            <w:r w:rsidRPr="005E10FE">
              <w:rPr>
                <w:rFonts w:cs="Arial"/>
                <w:sz w:val="22"/>
                <w:szCs w:val="22"/>
              </w:rPr>
              <w:t>signposted</w:t>
            </w:r>
            <w:proofErr w:type="gramEnd"/>
            <w:r w:rsidRPr="005E10FE">
              <w:rPr>
                <w:rFonts w:cs="Arial"/>
                <w:sz w:val="22"/>
                <w:szCs w:val="22"/>
              </w:rPr>
              <w:t xml:space="preserve"> </w:t>
            </w:r>
            <w:r w:rsidRPr="005E10FE">
              <w:rPr>
                <w:rFonts w:cs="Arial"/>
                <w:sz w:val="22"/>
                <w:szCs w:val="22"/>
              </w:rPr>
              <w:lastRenderedPageBreak/>
              <w:t>approximately 30 people, who previously had not</w:t>
            </w:r>
            <w:r w:rsidR="00FA3E91" w:rsidRPr="005E10FE">
              <w:rPr>
                <w:rFonts w:cs="Arial"/>
                <w:sz w:val="22"/>
                <w:szCs w:val="22"/>
              </w:rPr>
              <w:t xml:space="preserve"> been involved in learning, to formalised provision.</w:t>
            </w:r>
          </w:p>
          <w:p w:rsidR="00BB45BC" w:rsidRPr="005E10FE" w:rsidRDefault="00BB45BC" w:rsidP="00827C9E">
            <w:pPr>
              <w:rPr>
                <w:rFonts w:cs="Arial"/>
                <w:sz w:val="22"/>
                <w:szCs w:val="22"/>
              </w:rPr>
            </w:pPr>
          </w:p>
          <w:p w:rsidR="001A4B96" w:rsidRPr="005E10FE" w:rsidRDefault="00BB45BC" w:rsidP="00827C9E">
            <w:pPr>
              <w:rPr>
                <w:rFonts w:cs="Arial"/>
                <w:sz w:val="22"/>
                <w:szCs w:val="22"/>
              </w:rPr>
            </w:pPr>
            <w:r w:rsidRPr="005E10FE">
              <w:rPr>
                <w:rFonts w:cs="Arial"/>
                <w:sz w:val="22"/>
                <w:szCs w:val="22"/>
              </w:rPr>
              <w:t xml:space="preserve">Whilst forming their group, the </w:t>
            </w:r>
            <w:proofErr w:type="spellStart"/>
            <w:r w:rsidRPr="005E10FE">
              <w:rPr>
                <w:rFonts w:cs="Arial"/>
                <w:sz w:val="22"/>
                <w:szCs w:val="22"/>
              </w:rPr>
              <w:t>Cinderford</w:t>
            </w:r>
            <w:proofErr w:type="spellEnd"/>
            <w:r w:rsidRPr="005E10FE">
              <w:rPr>
                <w:rFonts w:cs="Arial"/>
                <w:sz w:val="22"/>
                <w:szCs w:val="22"/>
              </w:rPr>
              <w:t xml:space="preserve"> volunteers considered different management and leadership styles, and adapted a collaborative leadership approach to group decision making.  This resulted in 6 consistent volunteers </w:t>
            </w:r>
            <w:r w:rsidR="001A4B96" w:rsidRPr="005E10FE">
              <w:rPr>
                <w:rFonts w:cs="Arial"/>
                <w:sz w:val="22"/>
                <w:szCs w:val="22"/>
              </w:rPr>
              <w:t xml:space="preserve">befriending between30 to 40 people within their communities and developing their IT skills through the My Guide site. </w:t>
            </w:r>
            <w:hyperlink r:id="rId11" w:history="1">
              <w:r w:rsidR="001A4B96" w:rsidRPr="005E10FE">
                <w:rPr>
                  <w:rStyle w:val="Hyperlink"/>
                  <w:rFonts w:cs="Arial"/>
                  <w:sz w:val="22"/>
                  <w:szCs w:val="22"/>
                </w:rPr>
                <w:t>http://www.myguide.gov.uk/myguide/MyguideHome.do</w:t>
              </w:r>
            </w:hyperlink>
            <w:r w:rsidR="001A4B96" w:rsidRPr="005E10FE">
              <w:rPr>
                <w:rFonts w:cs="Arial"/>
                <w:sz w:val="22"/>
                <w:szCs w:val="22"/>
              </w:rPr>
              <w:t xml:space="preserve"> </w:t>
            </w:r>
            <w:r w:rsidR="005D25F2" w:rsidRPr="005E10FE">
              <w:rPr>
                <w:rFonts w:cs="Arial"/>
                <w:sz w:val="22"/>
                <w:szCs w:val="22"/>
              </w:rPr>
              <w:t xml:space="preserve">This group became known as the ‘digital volunteers’. </w:t>
            </w:r>
            <w:r w:rsidR="001A4B96" w:rsidRPr="005E10FE">
              <w:rPr>
                <w:rFonts w:cs="Arial"/>
                <w:sz w:val="22"/>
                <w:szCs w:val="22"/>
              </w:rPr>
              <w:t>The majority of learners were older peopl</w:t>
            </w:r>
            <w:r w:rsidR="00C23ED2" w:rsidRPr="005E10FE">
              <w:rPr>
                <w:rFonts w:cs="Arial"/>
                <w:sz w:val="22"/>
                <w:szCs w:val="22"/>
              </w:rPr>
              <w:t xml:space="preserve">e and people who were less able and less likely to engage with formalised learning.  The learners were taken through two IT modules and each success triggered a payment of £45 per person, which has created a sustainable model of delivery.  </w:t>
            </w:r>
          </w:p>
          <w:p w:rsidR="00C23ED2" w:rsidRPr="005E10FE" w:rsidRDefault="00C23ED2" w:rsidP="00827C9E">
            <w:pPr>
              <w:rPr>
                <w:rFonts w:cs="Arial"/>
                <w:sz w:val="22"/>
                <w:szCs w:val="22"/>
              </w:rPr>
            </w:pPr>
          </w:p>
          <w:p w:rsidR="00FE2623" w:rsidRPr="005E10FE" w:rsidRDefault="00C23ED2" w:rsidP="00827C9E">
            <w:pPr>
              <w:rPr>
                <w:rFonts w:cs="Arial"/>
                <w:sz w:val="22"/>
                <w:szCs w:val="22"/>
              </w:rPr>
            </w:pPr>
            <w:r w:rsidRPr="005E10FE">
              <w:rPr>
                <w:rFonts w:cs="Arial"/>
                <w:sz w:val="22"/>
                <w:szCs w:val="22"/>
              </w:rPr>
              <w:t xml:space="preserve">Finally, the project used some funding to revisit a children’s centre that had been a partner in a previous befriending programme.  This enabled further support to be offered in leadership and management skills for potential </w:t>
            </w:r>
            <w:proofErr w:type="spellStart"/>
            <w:r w:rsidRPr="005E10FE">
              <w:rPr>
                <w:rFonts w:cs="Arial"/>
                <w:sz w:val="22"/>
                <w:szCs w:val="22"/>
              </w:rPr>
              <w:t>befrienders</w:t>
            </w:r>
            <w:proofErr w:type="spellEnd"/>
            <w:r w:rsidRPr="005E10FE">
              <w:rPr>
                <w:rFonts w:cs="Arial"/>
                <w:sz w:val="22"/>
                <w:szCs w:val="22"/>
              </w:rPr>
              <w:t xml:space="preserve"> and resulted in two ‘learning coffee mornings’ taking place whereby parents learned how to make their own baby food to encourage healthy eating, and received a ‘makeover’ to build self</w:t>
            </w:r>
            <w:r w:rsidR="000E4230" w:rsidRPr="005E10FE">
              <w:rPr>
                <w:rFonts w:cs="Arial"/>
                <w:sz w:val="22"/>
                <w:szCs w:val="22"/>
              </w:rPr>
              <w:t xml:space="preserve"> esteem.  These</w:t>
            </w:r>
            <w:r w:rsidR="00BE0572" w:rsidRPr="005E10FE">
              <w:rPr>
                <w:rFonts w:cs="Arial"/>
                <w:sz w:val="22"/>
                <w:szCs w:val="22"/>
              </w:rPr>
              <w:t xml:space="preserve"> </w:t>
            </w:r>
            <w:r w:rsidR="00007E26" w:rsidRPr="005E10FE">
              <w:rPr>
                <w:rFonts w:cs="Arial"/>
                <w:sz w:val="22"/>
                <w:szCs w:val="22"/>
              </w:rPr>
              <w:t>activities don’t fit into formal learning, but are an important hook at demystifying learning for people who have not been in formal learning for some time.</w:t>
            </w:r>
          </w:p>
          <w:p w:rsidR="00FE2623" w:rsidRPr="005E10FE" w:rsidRDefault="00FE2623" w:rsidP="00827C9E">
            <w:pPr>
              <w:rPr>
                <w:rFonts w:cs="Arial"/>
                <w:sz w:val="22"/>
                <w:szCs w:val="22"/>
              </w:rPr>
            </w:pPr>
          </w:p>
          <w:p w:rsidR="00564F30" w:rsidRPr="008B4AF9" w:rsidRDefault="00FE2623" w:rsidP="007A28D9">
            <w:pPr>
              <w:rPr>
                <w:rFonts w:cs="Arial"/>
                <w:sz w:val="20"/>
                <w:szCs w:val="18"/>
              </w:rPr>
            </w:pPr>
            <w:r w:rsidRPr="005E10FE">
              <w:rPr>
                <w:rFonts w:cs="Arial"/>
                <w:sz w:val="22"/>
                <w:szCs w:val="22"/>
              </w:rPr>
              <w:t xml:space="preserve">Of the partner organisations involved in the project, 2 have created sustainable models for enable them to continue their </w:t>
            </w:r>
            <w:r w:rsidR="005D25F2" w:rsidRPr="005E10FE">
              <w:rPr>
                <w:rFonts w:cs="Arial"/>
                <w:sz w:val="22"/>
                <w:szCs w:val="22"/>
              </w:rPr>
              <w:t>befriending</w:t>
            </w:r>
            <w:r w:rsidRPr="005E10FE">
              <w:rPr>
                <w:rFonts w:cs="Arial"/>
                <w:sz w:val="22"/>
                <w:szCs w:val="22"/>
              </w:rPr>
              <w:t xml:space="preserve"> work </w:t>
            </w:r>
            <w:proofErr w:type="gramStart"/>
            <w:r w:rsidRPr="005E10FE">
              <w:rPr>
                <w:rFonts w:cs="Arial"/>
                <w:sz w:val="22"/>
                <w:szCs w:val="22"/>
              </w:rPr>
              <w:t>and  befriending</w:t>
            </w:r>
            <w:proofErr w:type="gramEnd"/>
            <w:r w:rsidRPr="005E10FE">
              <w:rPr>
                <w:rFonts w:cs="Arial"/>
                <w:sz w:val="22"/>
                <w:szCs w:val="22"/>
              </w:rPr>
              <w:t xml:space="preserve"> at the children’s centre is continuing, but it is recognised that this involves continual recruiting a new </w:t>
            </w:r>
            <w:proofErr w:type="spellStart"/>
            <w:r w:rsidRPr="005E10FE">
              <w:rPr>
                <w:rFonts w:cs="Arial"/>
                <w:sz w:val="22"/>
                <w:szCs w:val="22"/>
              </w:rPr>
              <w:t>befrienders</w:t>
            </w:r>
            <w:proofErr w:type="spellEnd"/>
            <w:r w:rsidRPr="005E10FE">
              <w:rPr>
                <w:rFonts w:cs="Arial"/>
                <w:sz w:val="22"/>
                <w:szCs w:val="22"/>
              </w:rPr>
              <w:t xml:space="preserve"> to ensure sustainability.  It is likely that two volunteers from the partner organisations that folded will carry on their befriending work as needed within their communities.</w:t>
            </w:r>
            <w:r w:rsidR="002D50D4" w:rsidRPr="002D50D4">
              <w:rPr>
                <w:rFonts w:cs="Arial"/>
                <w:sz w:val="20"/>
                <w:szCs w:val="18"/>
              </w:rPr>
              <w:t xml:space="preserve"> </w:t>
            </w:r>
          </w:p>
        </w:tc>
      </w:tr>
      <w:tr w:rsidR="00A30BCF" w:rsidRPr="00D12555" w:rsidTr="00A30BCF">
        <w:trPr>
          <w:trHeight w:val="3641"/>
        </w:trPr>
        <w:tc>
          <w:tcPr>
            <w:tcW w:w="2863" w:type="dxa"/>
          </w:tcPr>
          <w:p w:rsidR="00564F30" w:rsidRPr="000A63EE" w:rsidRDefault="00564F30" w:rsidP="000A63EE">
            <w:pPr>
              <w:pStyle w:val="LSISBodycopy"/>
            </w:pPr>
            <w:r w:rsidRPr="000A63EE">
              <w:lastRenderedPageBreak/>
              <w:t>What were the lessons learned?</w:t>
            </w:r>
          </w:p>
          <w:p w:rsidR="00564F30" w:rsidRPr="000A63EE" w:rsidRDefault="00564F30" w:rsidP="000A63EE">
            <w:pPr>
              <w:pStyle w:val="LSISBodycopy"/>
            </w:pPr>
          </w:p>
          <w:p w:rsidR="00564F30" w:rsidRDefault="00564F30" w:rsidP="000A63EE">
            <w:pPr>
              <w:pStyle w:val="LSISBodycopy"/>
            </w:pPr>
          </w:p>
          <w:p w:rsidR="004C0DA6" w:rsidRDefault="004C0DA6" w:rsidP="000A63EE">
            <w:pPr>
              <w:pStyle w:val="LSISBodycopy"/>
            </w:pPr>
          </w:p>
          <w:p w:rsidR="004C0DA6" w:rsidRDefault="004C0DA6" w:rsidP="000A63EE">
            <w:pPr>
              <w:pStyle w:val="LSISBodycopy"/>
            </w:pPr>
          </w:p>
          <w:p w:rsidR="004C0DA6" w:rsidRDefault="004C0DA6" w:rsidP="000A63EE">
            <w:pPr>
              <w:pStyle w:val="LSISBodycopy"/>
            </w:pPr>
          </w:p>
          <w:p w:rsidR="004C0DA6" w:rsidRPr="000A63EE" w:rsidRDefault="004C0DA6" w:rsidP="000A63EE">
            <w:pPr>
              <w:pStyle w:val="LSISBodycopy"/>
            </w:pPr>
          </w:p>
          <w:p w:rsidR="00564F30" w:rsidRDefault="00564F30" w:rsidP="000A63EE">
            <w:pPr>
              <w:pStyle w:val="LSISBodycopy"/>
            </w:pPr>
          </w:p>
          <w:p w:rsidR="00750661" w:rsidRDefault="00750661" w:rsidP="000A63EE">
            <w:pPr>
              <w:pStyle w:val="LSISBodycopy"/>
            </w:pPr>
          </w:p>
          <w:p w:rsidR="00750661" w:rsidRDefault="00750661" w:rsidP="000A63EE">
            <w:pPr>
              <w:pStyle w:val="LSISBodycopy"/>
            </w:pPr>
          </w:p>
          <w:p w:rsidR="00A47862" w:rsidRDefault="00A47862" w:rsidP="000A63EE">
            <w:pPr>
              <w:pStyle w:val="LSISBodycopy"/>
            </w:pPr>
          </w:p>
          <w:p w:rsidR="00A47862" w:rsidRDefault="00A47862" w:rsidP="000A63EE">
            <w:pPr>
              <w:pStyle w:val="LSISBodycopy"/>
            </w:pPr>
          </w:p>
          <w:p w:rsidR="00A47862" w:rsidRDefault="00A47862" w:rsidP="000A63EE">
            <w:pPr>
              <w:pStyle w:val="LSISBodycopy"/>
            </w:pPr>
          </w:p>
          <w:p w:rsidR="00A47862" w:rsidRDefault="00A47862" w:rsidP="000A63EE">
            <w:pPr>
              <w:pStyle w:val="LSISBodycopy"/>
            </w:pPr>
          </w:p>
          <w:p w:rsidR="008B4AF9" w:rsidRPr="000A63EE" w:rsidRDefault="008B4AF9" w:rsidP="000A63EE">
            <w:pPr>
              <w:pStyle w:val="LSISBodycopy"/>
            </w:pPr>
          </w:p>
          <w:p w:rsidR="00564F30" w:rsidRPr="000A63EE" w:rsidRDefault="00564F30" w:rsidP="000A63EE">
            <w:pPr>
              <w:pStyle w:val="LSISBodycopy"/>
            </w:pPr>
            <w:r w:rsidRPr="000A63EE">
              <w:t>What tips do you have for other providers?</w:t>
            </w: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8B4AF9">
            <w:pPr>
              <w:pStyle w:val="LSISBodycopy"/>
            </w:pPr>
          </w:p>
        </w:tc>
        <w:tc>
          <w:tcPr>
            <w:tcW w:w="7551" w:type="dxa"/>
            <w:shd w:val="clear" w:color="auto" w:fill="FDE9D9" w:themeFill="accent6" w:themeFillTint="33"/>
          </w:tcPr>
          <w:p w:rsidR="00D91D44" w:rsidRDefault="002D50D4" w:rsidP="004F4693">
            <w:pPr>
              <w:spacing w:before="100" w:beforeAutospacing="1" w:after="100" w:afterAutospacing="1"/>
              <w:rPr>
                <w:rFonts w:eastAsia="Times New Roman" w:cs="Arial"/>
                <w:sz w:val="22"/>
              </w:rPr>
            </w:pPr>
            <w:r w:rsidRPr="008B4AF9">
              <w:rPr>
                <w:rFonts w:eastAsia="Times New Roman" w:cs="Arial"/>
                <w:sz w:val="22"/>
              </w:rPr>
              <w:t>Although some</w:t>
            </w:r>
            <w:r w:rsidR="008B4AF9" w:rsidRPr="008B4AF9">
              <w:rPr>
                <w:rFonts w:eastAsia="Times New Roman" w:cs="Arial"/>
                <w:sz w:val="22"/>
              </w:rPr>
              <w:t xml:space="preserve"> of the centres</w:t>
            </w:r>
            <w:r w:rsidRPr="008B4AF9">
              <w:rPr>
                <w:rFonts w:eastAsia="Times New Roman" w:cs="Arial"/>
                <w:sz w:val="22"/>
              </w:rPr>
              <w:t xml:space="preserve"> have some mechanisms in place for support and management of volunteers they did not appreciate the extent of effort needed to run </w:t>
            </w:r>
            <w:r w:rsidR="008B4AF9" w:rsidRPr="008B4AF9">
              <w:rPr>
                <w:rFonts w:eastAsia="Times New Roman" w:cs="Arial"/>
                <w:sz w:val="22"/>
              </w:rPr>
              <w:t>new cohorts who were</w:t>
            </w:r>
            <w:r w:rsidRPr="008B4AF9">
              <w:rPr>
                <w:rFonts w:eastAsia="Times New Roman" w:cs="Arial"/>
                <w:sz w:val="22"/>
              </w:rPr>
              <w:t xml:space="preserve"> very active. Two centres were already training up volunteer managers who took on these groups and it was an identified need in the other centres fairly quickly.</w:t>
            </w:r>
            <w:r w:rsidR="008B4AF9" w:rsidRPr="008B4AF9">
              <w:rPr>
                <w:rFonts w:eastAsia="Times New Roman" w:cs="Arial"/>
                <w:sz w:val="22"/>
              </w:rPr>
              <w:t xml:space="preserve"> </w:t>
            </w:r>
            <w:r w:rsidR="00FE2623">
              <w:rPr>
                <w:rFonts w:eastAsia="Times New Roman" w:cs="Arial"/>
                <w:sz w:val="22"/>
              </w:rPr>
              <w:t xml:space="preserve"> </w:t>
            </w:r>
          </w:p>
          <w:p w:rsidR="00D91D44" w:rsidRPr="008B4AF9" w:rsidRDefault="002D50D4" w:rsidP="004F4693">
            <w:pPr>
              <w:spacing w:before="100" w:beforeAutospacing="1" w:after="100" w:afterAutospacing="1"/>
              <w:rPr>
                <w:rFonts w:eastAsia="Times New Roman" w:cs="Arial"/>
                <w:sz w:val="22"/>
              </w:rPr>
            </w:pPr>
            <w:r w:rsidRPr="008B4AF9">
              <w:rPr>
                <w:rFonts w:eastAsia="Times New Roman" w:cs="Arial"/>
                <w:sz w:val="22"/>
              </w:rPr>
              <w:t xml:space="preserve">It takes a long time to win community trust for the mentors to feel their work was getting response, especially where the area had a history of past failed initiatives and projects. </w:t>
            </w:r>
          </w:p>
          <w:p w:rsidR="00D91D44" w:rsidRDefault="008B4AF9" w:rsidP="004F4693">
            <w:pPr>
              <w:spacing w:before="100" w:beforeAutospacing="1" w:after="100" w:afterAutospacing="1"/>
              <w:rPr>
                <w:rFonts w:eastAsia="Times New Roman" w:cs="Arial"/>
                <w:sz w:val="22"/>
              </w:rPr>
            </w:pPr>
            <w:r>
              <w:rPr>
                <w:rFonts w:eastAsia="Times New Roman" w:cs="Arial"/>
                <w:sz w:val="22"/>
              </w:rPr>
              <w:t>Communication is key in the emerging teams – we trained and encouraged the four centre groups to use discussion for</w:t>
            </w:r>
            <w:r w:rsidR="00A47862">
              <w:rPr>
                <w:rFonts w:eastAsia="Times New Roman" w:cs="Arial"/>
                <w:sz w:val="22"/>
              </w:rPr>
              <w:t>um on AdEd VLE at this first stage. We wanted to join it with other contacts so that their was a visible “talking about learning” across the county by people in the community.This will be held open for their use for some time – or until they decide that independent web sites at their centres or Facebook would be a better way to contact local people and each other.</w:t>
            </w:r>
          </w:p>
          <w:p w:rsidR="00D91D44" w:rsidRDefault="008B4AF9" w:rsidP="004F4693">
            <w:pPr>
              <w:spacing w:before="100" w:beforeAutospacing="1" w:after="100" w:afterAutospacing="1"/>
              <w:rPr>
                <w:rFonts w:eastAsia="Times New Roman" w:cs="Arial"/>
                <w:sz w:val="22"/>
              </w:rPr>
            </w:pPr>
            <w:r>
              <w:rPr>
                <w:rFonts w:eastAsia="Times New Roman" w:cs="Arial"/>
                <w:sz w:val="22"/>
              </w:rPr>
              <w:t xml:space="preserve">Provide for time to initially assess the existing skills of the befrienders at the start of the project and then have time to develop the organisation taking the befrienders forward positively and “exploiting” their skills and abilities.  Allow time and support for the befrienders to become a team and establish roles. </w:t>
            </w:r>
            <w:r w:rsidR="007A28D9">
              <w:rPr>
                <w:rFonts w:eastAsia="Times New Roman" w:cs="Arial"/>
                <w:sz w:val="22"/>
              </w:rPr>
              <w:t xml:space="preserve"> There are already a lot of skills within the community – two volunteers had already received befriending training from Age Concern.  </w:t>
            </w:r>
          </w:p>
          <w:p w:rsidR="008B4AF9" w:rsidRPr="008B4AF9" w:rsidRDefault="008B4AF9" w:rsidP="004F4693">
            <w:pPr>
              <w:spacing w:before="100" w:beforeAutospacing="1" w:after="100" w:afterAutospacing="1"/>
              <w:rPr>
                <w:rFonts w:eastAsia="Times New Roman" w:cs="Arial"/>
                <w:sz w:val="22"/>
              </w:rPr>
            </w:pPr>
            <w:r>
              <w:rPr>
                <w:rFonts w:eastAsia="Times New Roman" w:cs="Arial"/>
                <w:sz w:val="22"/>
              </w:rPr>
              <w:lastRenderedPageBreak/>
              <w:t>The open bank of training materials allowed expert tutors to dip in and out and make the sessions very relevant to the group needs and the way the individual areas needed.</w:t>
            </w:r>
          </w:p>
          <w:p w:rsidR="00564F30" w:rsidRPr="00D12555" w:rsidRDefault="00564F30" w:rsidP="00D37026">
            <w:pPr>
              <w:spacing w:before="100" w:beforeAutospacing="1" w:after="100" w:afterAutospacing="1"/>
            </w:pPr>
          </w:p>
        </w:tc>
      </w:tr>
      <w:tr w:rsidR="00564F30" w:rsidRPr="00D12555" w:rsidTr="00A30BCF">
        <w:trPr>
          <w:trHeight w:val="1979"/>
        </w:trPr>
        <w:tc>
          <w:tcPr>
            <w:tcW w:w="2863" w:type="dxa"/>
          </w:tcPr>
          <w:p w:rsidR="00564F30" w:rsidRPr="000A63EE" w:rsidRDefault="00564F30" w:rsidP="000A63EE">
            <w:pPr>
              <w:pStyle w:val="LSISBodycopy"/>
            </w:pPr>
            <w:r w:rsidRPr="000A63EE">
              <w:lastRenderedPageBreak/>
              <w:t>Further information and key resources</w:t>
            </w: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tc>
        <w:tc>
          <w:tcPr>
            <w:tcW w:w="7551" w:type="dxa"/>
            <w:shd w:val="clear" w:color="auto" w:fill="FDE9D9" w:themeFill="accent6" w:themeFillTint="33"/>
          </w:tcPr>
          <w:p w:rsidR="001E1636" w:rsidRDefault="002D50D4" w:rsidP="0074508F">
            <w:r>
              <w:t>We dipped into the Commu</w:t>
            </w:r>
            <w:r w:rsidR="00750661">
              <w:t>n</w:t>
            </w:r>
            <w:r>
              <w:t xml:space="preserve">ity </w:t>
            </w:r>
            <w:r w:rsidR="008B4AF9">
              <w:t xml:space="preserve">Learning </w:t>
            </w:r>
            <w:r>
              <w:t xml:space="preserve">Champions web site and training materials </w:t>
            </w:r>
            <w:r w:rsidR="00750661">
              <w:t xml:space="preserve">to access ideas and training leads. </w:t>
            </w:r>
            <w:hyperlink r:id="rId12" w:history="1">
              <w:r w:rsidR="00750661" w:rsidRPr="009D1F72">
                <w:rPr>
                  <w:rStyle w:val="Hyperlink"/>
                </w:rPr>
                <w:t>www.communitlearningchampions.org.uk</w:t>
              </w:r>
            </w:hyperlink>
            <w:r w:rsidR="00750661">
              <w:t xml:space="preserve"> </w:t>
            </w:r>
          </w:p>
          <w:p w:rsidR="00750661" w:rsidRDefault="00750661" w:rsidP="0074508F"/>
          <w:p w:rsidR="009A1B2D" w:rsidRDefault="008B4AF9" w:rsidP="0074508F">
            <w:r>
              <w:t>At least two groups found useful information in the Self Organised Learning Website/toolkit.</w:t>
            </w:r>
          </w:p>
          <w:p w:rsidR="004A0B41" w:rsidRDefault="004A0B41" w:rsidP="0074508F"/>
          <w:p w:rsidR="004A0B41" w:rsidRPr="004A0B41" w:rsidRDefault="004A0B41" w:rsidP="0074508F">
            <w:r w:rsidRPr="004A0B41">
              <w:t xml:space="preserve">The </w:t>
            </w:r>
            <w:proofErr w:type="spellStart"/>
            <w:r w:rsidRPr="004A0B41">
              <w:t>Cinderford</w:t>
            </w:r>
            <w:proofErr w:type="spellEnd"/>
            <w:r w:rsidRPr="004A0B41">
              <w:t xml:space="preserve"> group used </w:t>
            </w:r>
            <w:hyperlink r:id="rId13" w:history="1">
              <w:r w:rsidRPr="004A0B41">
                <w:rPr>
                  <w:rStyle w:val="Hyperlink"/>
                  <w:rFonts w:cs="Arial"/>
                </w:rPr>
                <w:t>http://www.myguide.gov.uk/myguide/MyguideHome.do</w:t>
              </w:r>
            </w:hyperlink>
            <w:r w:rsidRPr="004A0B41">
              <w:rPr>
                <w:rFonts w:cs="Arial"/>
              </w:rPr>
              <w:t xml:space="preserve"> to create a sustainable model of delivery.</w:t>
            </w:r>
          </w:p>
          <w:p w:rsidR="00564F30" w:rsidRPr="00D12555" w:rsidRDefault="00564F30" w:rsidP="0074508F"/>
        </w:tc>
      </w:tr>
      <w:tr w:rsidR="00A30BCF" w:rsidRPr="00D12555" w:rsidTr="00A30BCF">
        <w:trPr>
          <w:trHeight w:val="935"/>
        </w:trPr>
        <w:tc>
          <w:tcPr>
            <w:tcW w:w="2863" w:type="dxa"/>
          </w:tcPr>
          <w:p w:rsidR="00564F30" w:rsidRPr="000A63EE" w:rsidRDefault="00564F30" w:rsidP="000A63EE">
            <w:pPr>
              <w:pStyle w:val="LSISBodycopy"/>
            </w:pPr>
            <w:r w:rsidRPr="000A63EE">
              <w:t>Contact details for further information</w:t>
            </w:r>
          </w:p>
          <w:p w:rsidR="00564F30" w:rsidRPr="000A63EE" w:rsidRDefault="00564F30" w:rsidP="000A63EE">
            <w:pPr>
              <w:pStyle w:val="LSISBodycopy"/>
            </w:pPr>
          </w:p>
          <w:p w:rsidR="00564F30" w:rsidRPr="000A63EE" w:rsidRDefault="00564F30" w:rsidP="000A63EE">
            <w:pPr>
              <w:pStyle w:val="LSISBodycopy"/>
            </w:pPr>
          </w:p>
        </w:tc>
        <w:tc>
          <w:tcPr>
            <w:tcW w:w="7551" w:type="dxa"/>
            <w:shd w:val="clear" w:color="auto" w:fill="FDE9D9" w:themeFill="accent6" w:themeFillTint="33"/>
          </w:tcPr>
          <w:p w:rsidR="00F42CFB" w:rsidRDefault="00F42CFB" w:rsidP="00F42CFB">
            <w:pPr>
              <w:rPr>
                <w:color w:val="1F497D"/>
              </w:rPr>
            </w:pPr>
            <w:r>
              <w:rPr>
                <w:color w:val="000000"/>
                <w:sz w:val="20"/>
                <w:szCs w:val="20"/>
              </w:rPr>
              <w:t xml:space="preserve">Email: </w:t>
            </w:r>
            <w:hyperlink r:id="rId14" w:history="1">
              <w:r>
                <w:rPr>
                  <w:rStyle w:val="Hyperlink"/>
                  <w:b/>
                  <w:bCs/>
                  <w:sz w:val="20"/>
                  <w:szCs w:val="20"/>
                </w:rPr>
                <w:t>patricia.gibbs@gloucestershire.gov.uk</w:t>
              </w:r>
            </w:hyperlink>
          </w:p>
          <w:p w:rsidR="004F4693" w:rsidRPr="00D12555" w:rsidRDefault="004F4693" w:rsidP="0074508F"/>
        </w:tc>
      </w:tr>
    </w:tbl>
    <w:p w:rsidR="00C24251" w:rsidRPr="00CE0039" w:rsidRDefault="00C24251" w:rsidP="002F24C9"/>
    <w:sectPr w:rsidR="00C24251" w:rsidRPr="00CE0039" w:rsidSect="002E3D7E">
      <w:type w:val="continuous"/>
      <w:pgSz w:w="11900" w:h="16840"/>
      <w:pgMar w:top="1134" w:right="851" w:bottom="1134" w:left="851" w:header="709" w:footer="709" w:gutter="0"/>
      <w:cols w:space="56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623" w:rsidRDefault="00FE2623" w:rsidP="00942C05">
      <w:r>
        <w:separator/>
      </w:r>
    </w:p>
  </w:endnote>
  <w:endnote w:type="continuationSeparator" w:id="0">
    <w:p w:rsidR="00FE2623" w:rsidRDefault="00FE2623" w:rsidP="00942C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9376"/>
      <w:docPartObj>
        <w:docPartGallery w:val="Page Numbers (Bottom of Page)"/>
        <w:docPartUnique/>
      </w:docPartObj>
    </w:sdtPr>
    <w:sdtContent>
      <w:p w:rsidR="00FE2623" w:rsidRDefault="00FE2623">
        <w:pPr>
          <w:pStyle w:val="Footer"/>
          <w:jc w:val="right"/>
        </w:pPr>
        <w:fldSimple w:instr=" PAGE   \* MERGEFORMAT ">
          <w:r w:rsidR="005E10FE">
            <w:rPr>
              <w:noProof/>
            </w:rPr>
            <w:t>2</w:t>
          </w:r>
        </w:fldSimple>
      </w:p>
    </w:sdtContent>
  </w:sdt>
  <w:p w:rsidR="00FE2623" w:rsidRDefault="00FE2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623" w:rsidRDefault="00FE2623" w:rsidP="00942C05">
      <w:r>
        <w:separator/>
      </w:r>
    </w:p>
  </w:footnote>
  <w:footnote w:type="continuationSeparator" w:id="0">
    <w:p w:rsidR="00FE2623" w:rsidRDefault="00FE2623" w:rsidP="00942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23" w:rsidRDefault="00FE2623" w:rsidP="00564F30">
    <w:pPr>
      <w:pStyle w:val="Heading1"/>
      <w:rPr>
        <w:noProof/>
        <w:color w:val="8C0737"/>
        <w:sz w:val="28"/>
        <w:lang w:val="en-US"/>
      </w:rPr>
    </w:pPr>
    <w:r w:rsidRPr="00297B6A">
      <w:rPr>
        <w:noProof/>
        <w:lang w:eastAsia="en-GB"/>
      </w:rPr>
      <w:pict>
        <v:line id="Line 1" o:spid="_x0000_s10242" style="position:absolute;z-index:251657728;visibility:visible;mso-position-horizontal-relative:margin;mso-position-vertical-relative:page" from="0,212.65pt" to="530.1pt,212.65pt" wrapcoords="1 1 708 1 708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" strokecolor="#e07b00" strokeweight=".5pt">
          <v:fill o:detectmouseclick="t"/>
          <v:shadow opacity="22938f" offset="0"/>
          <w10:wrap type="tight" anchorx="margin" anchory="page"/>
          <w10:anchorlock/>
        </v:line>
      </w:pict>
    </w:r>
  </w:p>
  <w:p w:rsidR="00FE2623" w:rsidRDefault="00FE2623" w:rsidP="009169CF">
    <w:pPr>
      <w:pStyle w:val="Heading1"/>
      <w:rPr>
        <w:noProof/>
        <w:lang w:val="en-US"/>
      </w:rPr>
    </w:pPr>
    <w:r>
      <w:rPr>
        <w:noProof/>
        <w:lang w:val="en-US"/>
      </w:rPr>
      <w:t>Community Development Fund projects</w:t>
    </w:r>
  </w:p>
  <w:p w:rsidR="00FE2623" w:rsidRPr="00C14E1A" w:rsidRDefault="00FE2623" w:rsidP="009169CF">
    <w:pPr>
      <w:pStyle w:val="Heading1"/>
    </w:pPr>
    <w:r>
      <w:rPr>
        <w:noProof/>
        <w:lang w:val="en-US"/>
      </w:rPr>
      <w:t>Implementation Guide</w:t>
    </w:r>
    <w:r w:rsidRPr="00C14E1A">
      <w:rPr>
        <w:noProof/>
        <w:lang w:val="en-US"/>
      </w:rPr>
      <w:t xml:space="preserve"> </w:t>
    </w:r>
    <w:r w:rsidRPr="00C14E1A">
      <w:rPr>
        <w:noProof/>
        <w:lang w:eastAsia="en-GB"/>
      </w:rPr>
      <w:drawing>
        <wp:anchor distT="0" distB="215900" distL="114300" distR="114300" simplePos="0" relativeHeight="251658240" behindDoc="1" locked="1" layoutInCell="1" allowOverlap="0">
          <wp:simplePos x="0" y="0"/>
          <wp:positionH relativeFrom="page">
            <wp:posOffset>982345</wp:posOffset>
          </wp:positionH>
          <wp:positionV relativeFrom="page">
            <wp:posOffset>-419735</wp:posOffset>
          </wp:positionV>
          <wp:extent cx="6507480" cy="3105150"/>
          <wp:effectExtent l="19050" t="0" r="7620" b="0"/>
          <wp:wrapTopAndBottom/>
          <wp:docPr id="2" name="Placeholder" descr="LSIS_logo_M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LSIS_logo_MSword.jpg"/>
                  <pic:cNvPicPr>
                    <a:picLocks noChangeAspect="1" noChangeArrowheads="1"/>
                  </pic:cNvPicPr>
                </pic:nvPicPr>
                <pic:blipFill>
                  <a:blip r:embed="rId1"/>
                  <a:srcRect/>
                  <a:stretch>
                    <a:fillRect/>
                  </a:stretch>
                </pic:blipFill>
                <pic:spPr bwMode="auto">
                  <a:xfrm>
                    <a:off x="0" y="0"/>
                    <a:ext cx="6507480" cy="31051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23" w:rsidRPr="00C14E1A" w:rsidRDefault="00FE2623" w:rsidP="009169CF">
    <w:pPr>
      <w:pStyle w:val="Heading1"/>
    </w:pPr>
    <w:r>
      <w:rPr>
        <w:noProof/>
        <w:lang w:eastAsia="en-GB"/>
      </w:rPr>
      <w:pict>
        <v:line id="Line 2" o:spid="_x0000_s10241" style="position:absolute;z-index:251658752;visibility:visible;mso-position-horizontal-relative:margin;mso-position-vertical-relative:page" from="0,212.65pt" to="530.1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" strokecolor="#e07b00" strokeweight=".5pt">
          <v:fill o:detectmouseclick="t"/>
          <v:shadow opacity="22938f" offset="0"/>
          <w10:wrap type="tight" anchorx="margin"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349"/>
    <w:multiLevelType w:val="hybridMultilevel"/>
    <w:tmpl w:val="829614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88A"/>
    <w:multiLevelType w:val="multilevel"/>
    <w:tmpl w:val="8D3CB1FA"/>
    <w:numStyleLink w:val="LSISbullets"/>
  </w:abstractNum>
  <w:abstractNum w:abstractNumId="2">
    <w:nsid w:val="06C26822"/>
    <w:multiLevelType w:val="hybridMultilevel"/>
    <w:tmpl w:val="56E6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35385"/>
    <w:multiLevelType w:val="hybridMultilevel"/>
    <w:tmpl w:val="D64A920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0E366206"/>
    <w:multiLevelType w:val="hybridMultilevel"/>
    <w:tmpl w:val="A022A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476A0"/>
    <w:multiLevelType w:val="hybridMultilevel"/>
    <w:tmpl w:val="6CBE13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C5D93"/>
    <w:multiLevelType w:val="multilevel"/>
    <w:tmpl w:val="8D3CB1FA"/>
    <w:numStyleLink w:val="LSISbullets"/>
  </w:abstractNum>
  <w:abstractNum w:abstractNumId="7">
    <w:nsid w:val="1C7F6090"/>
    <w:multiLevelType w:val="hybridMultilevel"/>
    <w:tmpl w:val="AC0E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1062DD"/>
    <w:multiLevelType w:val="hybridMultilevel"/>
    <w:tmpl w:val="64B2A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9C13F2"/>
    <w:multiLevelType w:val="multilevel"/>
    <w:tmpl w:val="0409001D"/>
    <w:styleLink w:val="LSISList"/>
    <w:lvl w:ilvl="0">
      <w:start w:val="1"/>
      <w:numFmt w:val="decimal"/>
      <w:pStyle w:val="LSISnumberedliststyl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7D027B"/>
    <w:multiLevelType w:val="hybridMultilevel"/>
    <w:tmpl w:val="CEB21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3E3B96"/>
    <w:multiLevelType w:val="hybridMultilevel"/>
    <w:tmpl w:val="4DD2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452961"/>
    <w:multiLevelType w:val="multilevel"/>
    <w:tmpl w:val="8D3CB1FA"/>
    <w:numStyleLink w:val="LSISbullets"/>
  </w:abstractNum>
  <w:abstractNum w:abstractNumId="13">
    <w:nsid w:val="2C0041D0"/>
    <w:multiLevelType w:val="hybridMultilevel"/>
    <w:tmpl w:val="1702E54C"/>
    <w:lvl w:ilvl="0" w:tplc="8EBE9290">
      <w:start w:val="1"/>
      <w:numFmt w:val="decimal"/>
      <w:lvlText w:val="%1."/>
      <w:lvlJc w:val="left"/>
      <w:pPr>
        <w:ind w:left="720" w:hanging="360"/>
      </w:pPr>
      <w:rPr>
        <w:b/>
      </w:rPr>
    </w:lvl>
    <w:lvl w:ilvl="1" w:tplc="1CA2CCCE">
      <w:start w:val="1"/>
      <w:numFmt w:val="decimal"/>
      <w:lvlText w:val="%2."/>
      <w:lvlJc w:val="left"/>
      <w:pPr>
        <w:tabs>
          <w:tab w:val="num" w:pos="1440"/>
        </w:tabs>
        <w:ind w:left="1440" w:hanging="360"/>
      </w:pPr>
    </w:lvl>
    <w:lvl w:ilvl="2" w:tplc="B3C66B9A">
      <w:start w:val="1"/>
      <w:numFmt w:val="decimal"/>
      <w:lvlText w:val="%3."/>
      <w:lvlJc w:val="left"/>
      <w:pPr>
        <w:tabs>
          <w:tab w:val="num" w:pos="2160"/>
        </w:tabs>
        <w:ind w:left="2160" w:hanging="360"/>
      </w:pPr>
    </w:lvl>
    <w:lvl w:ilvl="3" w:tplc="83B8CA74">
      <w:start w:val="1"/>
      <w:numFmt w:val="decimal"/>
      <w:lvlText w:val="%4."/>
      <w:lvlJc w:val="left"/>
      <w:pPr>
        <w:tabs>
          <w:tab w:val="num" w:pos="2880"/>
        </w:tabs>
        <w:ind w:left="2880" w:hanging="360"/>
      </w:pPr>
    </w:lvl>
    <w:lvl w:ilvl="4" w:tplc="38C8C6F4">
      <w:start w:val="1"/>
      <w:numFmt w:val="decimal"/>
      <w:lvlText w:val="%5."/>
      <w:lvlJc w:val="left"/>
      <w:pPr>
        <w:tabs>
          <w:tab w:val="num" w:pos="3600"/>
        </w:tabs>
        <w:ind w:left="3600" w:hanging="360"/>
      </w:pPr>
    </w:lvl>
    <w:lvl w:ilvl="5" w:tplc="F41ED090">
      <w:start w:val="1"/>
      <w:numFmt w:val="decimal"/>
      <w:lvlText w:val="%6."/>
      <w:lvlJc w:val="left"/>
      <w:pPr>
        <w:tabs>
          <w:tab w:val="num" w:pos="4320"/>
        </w:tabs>
        <w:ind w:left="4320" w:hanging="360"/>
      </w:pPr>
    </w:lvl>
    <w:lvl w:ilvl="6" w:tplc="D8EC92DE">
      <w:start w:val="1"/>
      <w:numFmt w:val="decimal"/>
      <w:lvlText w:val="%7."/>
      <w:lvlJc w:val="left"/>
      <w:pPr>
        <w:tabs>
          <w:tab w:val="num" w:pos="5040"/>
        </w:tabs>
        <w:ind w:left="5040" w:hanging="360"/>
      </w:pPr>
    </w:lvl>
    <w:lvl w:ilvl="7" w:tplc="D4007B82">
      <w:start w:val="1"/>
      <w:numFmt w:val="decimal"/>
      <w:lvlText w:val="%8."/>
      <w:lvlJc w:val="left"/>
      <w:pPr>
        <w:tabs>
          <w:tab w:val="num" w:pos="5760"/>
        </w:tabs>
        <w:ind w:left="5760" w:hanging="360"/>
      </w:pPr>
    </w:lvl>
    <w:lvl w:ilvl="8" w:tplc="91CE15B6">
      <w:start w:val="1"/>
      <w:numFmt w:val="decimal"/>
      <w:lvlText w:val="%9."/>
      <w:lvlJc w:val="left"/>
      <w:pPr>
        <w:tabs>
          <w:tab w:val="num" w:pos="6480"/>
        </w:tabs>
        <w:ind w:left="6480" w:hanging="360"/>
      </w:pPr>
    </w:lvl>
  </w:abstractNum>
  <w:abstractNum w:abstractNumId="14">
    <w:nsid w:val="2F3F39C9"/>
    <w:multiLevelType w:val="hybridMultilevel"/>
    <w:tmpl w:val="08BA26CA"/>
    <w:lvl w:ilvl="0" w:tplc="0809000F">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
    <w:nsid w:val="300277A1"/>
    <w:multiLevelType w:val="hybridMultilevel"/>
    <w:tmpl w:val="86BC6866"/>
    <w:lvl w:ilvl="0" w:tplc="08090001">
      <w:start w:val="1"/>
      <w:numFmt w:val="decimal"/>
      <w:lvlText w:val="%1"/>
      <w:lvlJc w:val="left"/>
      <w:pPr>
        <w:ind w:left="1080" w:hanging="72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1C9212F"/>
    <w:multiLevelType w:val="multilevel"/>
    <w:tmpl w:val="8D3CB1FA"/>
    <w:styleLink w:val="LSISbullets"/>
    <w:lvl w:ilvl="0">
      <w:start w:val="1"/>
      <w:numFmt w:val="bullet"/>
      <w:pStyle w:val="LSISbulletpointlevel1"/>
      <w:lvlText w:val=""/>
      <w:lvlJc w:val="left"/>
      <w:pPr>
        <w:tabs>
          <w:tab w:val="num" w:pos="284"/>
        </w:tabs>
        <w:ind w:left="284" w:hanging="284"/>
      </w:pPr>
      <w:rPr>
        <w:rFonts w:ascii="Symbol" w:hAnsi="Symbol" w:hint="default"/>
      </w:rPr>
    </w:lvl>
    <w:lvl w:ilvl="1">
      <w:start w:val="1"/>
      <w:numFmt w:val="bullet"/>
      <w:pStyle w:val="LSISbulletpointlevel2"/>
      <w:lvlText w:val="-"/>
      <w:lvlJc w:val="left"/>
      <w:pPr>
        <w:tabs>
          <w:tab w:val="num" w:pos="284"/>
        </w:tabs>
        <w:ind w:left="567" w:hanging="207"/>
      </w:pPr>
      <w:rPr>
        <w:rFonts w:ascii="Arial" w:hAnsi="Arial" w:hint="default"/>
      </w:rPr>
    </w:lvl>
    <w:lvl w:ilvl="2">
      <w:start w:val="1"/>
      <w:numFmt w:val="bullet"/>
      <w:lvlText w:val="-"/>
      <w:lvlJc w:val="left"/>
      <w:pPr>
        <w:ind w:left="1080" w:hanging="360"/>
      </w:pPr>
      <w:rPr>
        <w:rFonts w:ascii="Arial" w:hAnsi="Arial"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583104A"/>
    <w:multiLevelType w:val="hybridMultilevel"/>
    <w:tmpl w:val="65E0A0B8"/>
    <w:lvl w:ilvl="0" w:tplc="B6485EBC">
      <w:start w:val="1"/>
      <w:numFmt w:val="decimal"/>
      <w:lvlText w:val="%1."/>
      <w:lvlJc w:val="left"/>
      <w:pPr>
        <w:ind w:left="360" w:hanging="360"/>
      </w:pPr>
      <w:rPr>
        <w:rFonts w:hint="default"/>
      </w:rPr>
    </w:lvl>
    <w:lvl w:ilvl="1" w:tplc="D67869D8" w:tentative="1">
      <w:start w:val="1"/>
      <w:numFmt w:val="lowerLetter"/>
      <w:lvlText w:val="%2."/>
      <w:lvlJc w:val="left"/>
      <w:pPr>
        <w:ind w:left="1080" w:hanging="360"/>
      </w:pPr>
    </w:lvl>
    <w:lvl w:ilvl="2" w:tplc="DF74E412" w:tentative="1">
      <w:start w:val="1"/>
      <w:numFmt w:val="lowerRoman"/>
      <w:lvlText w:val="%3."/>
      <w:lvlJc w:val="right"/>
      <w:pPr>
        <w:ind w:left="1800" w:hanging="180"/>
      </w:pPr>
    </w:lvl>
    <w:lvl w:ilvl="3" w:tplc="392A6CBC" w:tentative="1">
      <w:start w:val="1"/>
      <w:numFmt w:val="decimal"/>
      <w:lvlText w:val="%4."/>
      <w:lvlJc w:val="left"/>
      <w:pPr>
        <w:ind w:left="2520" w:hanging="360"/>
      </w:pPr>
    </w:lvl>
    <w:lvl w:ilvl="4" w:tplc="FE5487CA" w:tentative="1">
      <w:start w:val="1"/>
      <w:numFmt w:val="lowerLetter"/>
      <w:lvlText w:val="%5."/>
      <w:lvlJc w:val="left"/>
      <w:pPr>
        <w:ind w:left="3240" w:hanging="360"/>
      </w:pPr>
    </w:lvl>
    <w:lvl w:ilvl="5" w:tplc="DB4A26FC" w:tentative="1">
      <w:start w:val="1"/>
      <w:numFmt w:val="lowerRoman"/>
      <w:lvlText w:val="%6."/>
      <w:lvlJc w:val="right"/>
      <w:pPr>
        <w:ind w:left="3960" w:hanging="180"/>
      </w:pPr>
    </w:lvl>
    <w:lvl w:ilvl="6" w:tplc="EDBCCDF0" w:tentative="1">
      <w:start w:val="1"/>
      <w:numFmt w:val="decimal"/>
      <w:lvlText w:val="%7."/>
      <w:lvlJc w:val="left"/>
      <w:pPr>
        <w:ind w:left="4680" w:hanging="360"/>
      </w:pPr>
    </w:lvl>
    <w:lvl w:ilvl="7" w:tplc="1B94561C" w:tentative="1">
      <w:start w:val="1"/>
      <w:numFmt w:val="lowerLetter"/>
      <w:lvlText w:val="%8."/>
      <w:lvlJc w:val="left"/>
      <w:pPr>
        <w:ind w:left="5400" w:hanging="360"/>
      </w:pPr>
    </w:lvl>
    <w:lvl w:ilvl="8" w:tplc="EF54F644" w:tentative="1">
      <w:start w:val="1"/>
      <w:numFmt w:val="lowerRoman"/>
      <w:lvlText w:val="%9."/>
      <w:lvlJc w:val="right"/>
      <w:pPr>
        <w:ind w:left="6120" w:hanging="180"/>
      </w:pPr>
    </w:lvl>
  </w:abstractNum>
  <w:abstractNum w:abstractNumId="18">
    <w:nsid w:val="366C0A91"/>
    <w:multiLevelType w:val="hybridMultilevel"/>
    <w:tmpl w:val="308CFC24"/>
    <w:lvl w:ilvl="0" w:tplc="0809000F">
      <w:start w:val="2"/>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37405B5E"/>
    <w:multiLevelType w:val="hybridMultilevel"/>
    <w:tmpl w:val="C3426998"/>
    <w:lvl w:ilvl="0" w:tplc="444CA7E4">
      <w:start w:val="1"/>
      <w:numFmt w:val="bullet"/>
      <w:lvlText w:val=""/>
      <w:lvlJc w:val="left"/>
      <w:pPr>
        <w:ind w:left="3600" w:hanging="360"/>
      </w:pPr>
      <w:rPr>
        <w:rFonts w:ascii="Symbol" w:hAnsi="Symbol" w:hint="default"/>
      </w:rPr>
    </w:lvl>
    <w:lvl w:ilvl="1" w:tplc="08090019" w:tentative="1">
      <w:start w:val="1"/>
      <w:numFmt w:val="bullet"/>
      <w:lvlText w:val="o"/>
      <w:lvlJc w:val="left"/>
      <w:pPr>
        <w:ind w:left="4320" w:hanging="360"/>
      </w:pPr>
      <w:rPr>
        <w:rFonts w:ascii="Courier New" w:hAnsi="Courier New" w:cs="Courier New" w:hint="default"/>
      </w:rPr>
    </w:lvl>
    <w:lvl w:ilvl="2" w:tplc="0809001B" w:tentative="1">
      <w:start w:val="1"/>
      <w:numFmt w:val="bullet"/>
      <w:lvlText w:val=""/>
      <w:lvlJc w:val="left"/>
      <w:pPr>
        <w:ind w:left="5040" w:hanging="360"/>
      </w:pPr>
      <w:rPr>
        <w:rFonts w:ascii="Wingdings" w:hAnsi="Wingdings" w:hint="default"/>
      </w:rPr>
    </w:lvl>
    <w:lvl w:ilvl="3" w:tplc="0809000F" w:tentative="1">
      <w:start w:val="1"/>
      <w:numFmt w:val="bullet"/>
      <w:lvlText w:val=""/>
      <w:lvlJc w:val="left"/>
      <w:pPr>
        <w:ind w:left="5760" w:hanging="360"/>
      </w:pPr>
      <w:rPr>
        <w:rFonts w:ascii="Symbol" w:hAnsi="Symbol" w:hint="default"/>
      </w:rPr>
    </w:lvl>
    <w:lvl w:ilvl="4" w:tplc="08090019" w:tentative="1">
      <w:start w:val="1"/>
      <w:numFmt w:val="bullet"/>
      <w:lvlText w:val="o"/>
      <w:lvlJc w:val="left"/>
      <w:pPr>
        <w:ind w:left="6480" w:hanging="360"/>
      </w:pPr>
      <w:rPr>
        <w:rFonts w:ascii="Courier New" w:hAnsi="Courier New" w:cs="Courier New" w:hint="default"/>
      </w:rPr>
    </w:lvl>
    <w:lvl w:ilvl="5" w:tplc="0809001B" w:tentative="1">
      <w:start w:val="1"/>
      <w:numFmt w:val="bullet"/>
      <w:lvlText w:val=""/>
      <w:lvlJc w:val="left"/>
      <w:pPr>
        <w:ind w:left="7200" w:hanging="360"/>
      </w:pPr>
      <w:rPr>
        <w:rFonts w:ascii="Wingdings" w:hAnsi="Wingdings" w:hint="default"/>
      </w:rPr>
    </w:lvl>
    <w:lvl w:ilvl="6" w:tplc="0809000F" w:tentative="1">
      <w:start w:val="1"/>
      <w:numFmt w:val="bullet"/>
      <w:lvlText w:val=""/>
      <w:lvlJc w:val="left"/>
      <w:pPr>
        <w:ind w:left="7920" w:hanging="360"/>
      </w:pPr>
      <w:rPr>
        <w:rFonts w:ascii="Symbol" w:hAnsi="Symbol" w:hint="default"/>
      </w:rPr>
    </w:lvl>
    <w:lvl w:ilvl="7" w:tplc="08090019" w:tentative="1">
      <w:start w:val="1"/>
      <w:numFmt w:val="bullet"/>
      <w:lvlText w:val="o"/>
      <w:lvlJc w:val="left"/>
      <w:pPr>
        <w:ind w:left="8640" w:hanging="360"/>
      </w:pPr>
      <w:rPr>
        <w:rFonts w:ascii="Courier New" w:hAnsi="Courier New" w:cs="Courier New" w:hint="default"/>
      </w:rPr>
    </w:lvl>
    <w:lvl w:ilvl="8" w:tplc="0809001B" w:tentative="1">
      <w:start w:val="1"/>
      <w:numFmt w:val="bullet"/>
      <w:lvlText w:val=""/>
      <w:lvlJc w:val="left"/>
      <w:pPr>
        <w:ind w:left="9360" w:hanging="360"/>
      </w:pPr>
      <w:rPr>
        <w:rFonts w:ascii="Wingdings" w:hAnsi="Wingdings" w:hint="default"/>
      </w:rPr>
    </w:lvl>
  </w:abstractNum>
  <w:abstractNum w:abstractNumId="20">
    <w:nsid w:val="382F29FA"/>
    <w:multiLevelType w:val="hybridMultilevel"/>
    <w:tmpl w:val="38A8F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ABB6936"/>
    <w:multiLevelType w:val="hybridMultilevel"/>
    <w:tmpl w:val="638C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6A201A"/>
    <w:multiLevelType w:val="hybridMultilevel"/>
    <w:tmpl w:val="7EC4A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D9647DD"/>
    <w:multiLevelType w:val="hybridMultilevel"/>
    <w:tmpl w:val="4B2A0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761957"/>
    <w:multiLevelType w:val="hybridMultilevel"/>
    <w:tmpl w:val="83585F02"/>
    <w:lvl w:ilvl="0" w:tplc="08090001">
      <w:start w:val="1"/>
      <w:numFmt w:val="bullet"/>
      <w:lvlText w:val=""/>
      <w:lvlJc w:val="left"/>
      <w:pPr>
        <w:ind w:left="720" w:hanging="360"/>
      </w:pPr>
      <w:rPr>
        <w:rFonts w:ascii="Symbol" w:hAnsi="Symbol" w:hint="default"/>
      </w:rPr>
    </w:lvl>
    <w:lvl w:ilvl="1" w:tplc="08090003">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B10B88"/>
    <w:multiLevelType w:val="hybridMultilevel"/>
    <w:tmpl w:val="C9E4B3B0"/>
    <w:lvl w:ilvl="0" w:tplc="08090001">
      <w:start w:val="1"/>
      <w:numFmt w:val="decimal"/>
      <w:lvlText w:val="%1."/>
      <w:lvlJc w:val="left"/>
      <w:pPr>
        <w:ind w:left="360" w:hanging="360"/>
      </w:pPr>
      <w:rPr>
        <w:sz w:val="22"/>
      </w:rPr>
    </w:lvl>
    <w:lvl w:ilvl="1" w:tplc="44C465AA">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A1D520E"/>
    <w:multiLevelType w:val="hybridMultilevel"/>
    <w:tmpl w:val="20861330"/>
    <w:lvl w:ilvl="0" w:tplc="8D1286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204E63"/>
    <w:multiLevelType w:val="hybridMultilevel"/>
    <w:tmpl w:val="EDDCBE76"/>
    <w:lvl w:ilvl="0" w:tplc="0809000F">
      <w:start w:val="1"/>
      <w:numFmt w:val="bullet"/>
      <w:lvlText w:val=""/>
      <w:lvlJc w:val="left"/>
      <w:pPr>
        <w:ind w:left="1080" w:hanging="360"/>
      </w:pPr>
      <w:rPr>
        <w:rFonts w:ascii="Wingdings" w:hAnsi="Wingdings"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8">
    <w:nsid w:val="5DC752B9"/>
    <w:multiLevelType w:val="hybridMultilevel"/>
    <w:tmpl w:val="67385A1E"/>
    <w:lvl w:ilvl="0" w:tplc="0809000B">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181772"/>
    <w:multiLevelType w:val="multilevel"/>
    <w:tmpl w:val="0409001D"/>
    <w:numStyleLink w:val="LSISList"/>
  </w:abstractNum>
  <w:abstractNum w:abstractNumId="30">
    <w:nsid w:val="68F543A7"/>
    <w:multiLevelType w:val="hybridMultilevel"/>
    <w:tmpl w:val="34EEE8A6"/>
    <w:lvl w:ilvl="0" w:tplc="8A36AA7E">
      <w:start w:val="1"/>
      <w:numFmt w:val="bullet"/>
      <w:lvlText w:val=""/>
      <w:lvlJc w:val="left"/>
      <w:pPr>
        <w:ind w:left="720" w:hanging="360"/>
      </w:pPr>
      <w:rPr>
        <w:rFonts w:ascii="Symbol" w:hAnsi="Symbol" w:hint="default"/>
      </w:rPr>
    </w:lvl>
    <w:lvl w:ilvl="1" w:tplc="222A10FA" w:tentative="1">
      <w:start w:val="1"/>
      <w:numFmt w:val="bullet"/>
      <w:lvlText w:val="o"/>
      <w:lvlJc w:val="left"/>
      <w:pPr>
        <w:ind w:left="1440" w:hanging="360"/>
      </w:pPr>
      <w:rPr>
        <w:rFonts w:ascii="Courier New" w:hAnsi="Courier New" w:cs="Courier New" w:hint="default"/>
      </w:rPr>
    </w:lvl>
    <w:lvl w:ilvl="2" w:tplc="91CA62FC" w:tentative="1">
      <w:start w:val="1"/>
      <w:numFmt w:val="bullet"/>
      <w:lvlText w:val=""/>
      <w:lvlJc w:val="left"/>
      <w:pPr>
        <w:ind w:left="2160" w:hanging="360"/>
      </w:pPr>
      <w:rPr>
        <w:rFonts w:ascii="Wingdings" w:hAnsi="Wingdings" w:hint="default"/>
      </w:rPr>
    </w:lvl>
    <w:lvl w:ilvl="3" w:tplc="B35A2E88" w:tentative="1">
      <w:start w:val="1"/>
      <w:numFmt w:val="bullet"/>
      <w:lvlText w:val=""/>
      <w:lvlJc w:val="left"/>
      <w:pPr>
        <w:ind w:left="2880" w:hanging="360"/>
      </w:pPr>
      <w:rPr>
        <w:rFonts w:ascii="Symbol" w:hAnsi="Symbol" w:hint="default"/>
      </w:rPr>
    </w:lvl>
    <w:lvl w:ilvl="4" w:tplc="9262322C" w:tentative="1">
      <w:start w:val="1"/>
      <w:numFmt w:val="bullet"/>
      <w:lvlText w:val="o"/>
      <w:lvlJc w:val="left"/>
      <w:pPr>
        <w:ind w:left="3600" w:hanging="360"/>
      </w:pPr>
      <w:rPr>
        <w:rFonts w:ascii="Courier New" w:hAnsi="Courier New" w:cs="Courier New" w:hint="default"/>
      </w:rPr>
    </w:lvl>
    <w:lvl w:ilvl="5" w:tplc="1DE652F8" w:tentative="1">
      <w:start w:val="1"/>
      <w:numFmt w:val="bullet"/>
      <w:lvlText w:val=""/>
      <w:lvlJc w:val="left"/>
      <w:pPr>
        <w:ind w:left="4320" w:hanging="360"/>
      </w:pPr>
      <w:rPr>
        <w:rFonts w:ascii="Wingdings" w:hAnsi="Wingdings" w:hint="default"/>
      </w:rPr>
    </w:lvl>
    <w:lvl w:ilvl="6" w:tplc="5CB86288" w:tentative="1">
      <w:start w:val="1"/>
      <w:numFmt w:val="bullet"/>
      <w:lvlText w:val=""/>
      <w:lvlJc w:val="left"/>
      <w:pPr>
        <w:ind w:left="5040" w:hanging="360"/>
      </w:pPr>
      <w:rPr>
        <w:rFonts w:ascii="Symbol" w:hAnsi="Symbol" w:hint="default"/>
      </w:rPr>
    </w:lvl>
    <w:lvl w:ilvl="7" w:tplc="70D8881A" w:tentative="1">
      <w:start w:val="1"/>
      <w:numFmt w:val="bullet"/>
      <w:lvlText w:val="o"/>
      <w:lvlJc w:val="left"/>
      <w:pPr>
        <w:ind w:left="5760" w:hanging="360"/>
      </w:pPr>
      <w:rPr>
        <w:rFonts w:ascii="Courier New" w:hAnsi="Courier New" w:cs="Courier New" w:hint="default"/>
      </w:rPr>
    </w:lvl>
    <w:lvl w:ilvl="8" w:tplc="F2C0446C" w:tentative="1">
      <w:start w:val="1"/>
      <w:numFmt w:val="bullet"/>
      <w:lvlText w:val=""/>
      <w:lvlJc w:val="left"/>
      <w:pPr>
        <w:ind w:left="6480" w:hanging="360"/>
      </w:pPr>
      <w:rPr>
        <w:rFonts w:ascii="Wingdings" w:hAnsi="Wingdings" w:hint="default"/>
      </w:rPr>
    </w:lvl>
  </w:abstractNum>
  <w:abstractNum w:abstractNumId="31">
    <w:nsid w:val="76BE24D9"/>
    <w:multiLevelType w:val="hybridMultilevel"/>
    <w:tmpl w:val="E750834C"/>
    <w:lvl w:ilvl="0" w:tplc="08090001">
      <w:start w:val="1"/>
      <w:numFmt w:val="decimal"/>
      <w:lvlText w:val="%1."/>
      <w:lvlJc w:val="left"/>
      <w:pPr>
        <w:ind w:left="720" w:hanging="360"/>
      </w:pPr>
      <w:rPr>
        <w: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78E257D2"/>
    <w:multiLevelType w:val="hybridMultilevel"/>
    <w:tmpl w:val="ADF65DE6"/>
    <w:lvl w:ilvl="0" w:tplc="D0C47130">
      <w:numFmt w:val="bullet"/>
      <w:lvlText w:val="-"/>
      <w:lvlJc w:val="left"/>
      <w:pPr>
        <w:ind w:left="720" w:hanging="360"/>
      </w:pPr>
      <w:rPr>
        <w:rFonts w:ascii="Arial" w:eastAsia="Times New Roman" w:hAnsi="Aria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BC4E74"/>
    <w:multiLevelType w:val="hybridMultilevel"/>
    <w:tmpl w:val="209459CC"/>
    <w:lvl w:ilvl="0" w:tplc="25686D44">
      <w:start w:val="1"/>
      <w:numFmt w:val="bullet"/>
      <w:lvlText w:val=""/>
      <w:lvlJc w:val="left"/>
      <w:pPr>
        <w:ind w:left="502" w:hanging="360"/>
      </w:pPr>
      <w:rPr>
        <w:rFonts w:ascii="Wingdings"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6"/>
  </w:num>
  <w:num w:numId="4">
    <w:abstractNumId w:val="1"/>
  </w:num>
  <w:num w:numId="5">
    <w:abstractNumId w:val="9"/>
  </w:num>
  <w:num w:numId="6">
    <w:abstractNumId w:val="29"/>
  </w:num>
  <w:num w:numId="7">
    <w:abstractNumId w:val="24"/>
  </w:num>
  <w:num w:numId="8">
    <w:abstractNumId w:val="4"/>
  </w:num>
  <w:num w:numId="9">
    <w:abstractNumId w:val="8"/>
  </w:num>
  <w:num w:numId="10">
    <w:abstractNumId w:val="2"/>
  </w:num>
  <w:num w:numId="11">
    <w:abstractNumId w:val="20"/>
  </w:num>
  <w:num w:numId="12">
    <w:abstractNumId w:val="28"/>
  </w:num>
  <w:num w:numId="13">
    <w:abstractNumId w:val="22"/>
  </w:num>
  <w:num w:numId="14">
    <w:abstractNumId w:val="11"/>
  </w:num>
  <w:num w:numId="15">
    <w:abstractNumId w:val="3"/>
  </w:num>
  <w:num w:numId="16">
    <w:abstractNumId w:val="23"/>
  </w:num>
  <w:num w:numId="17">
    <w:abstractNumId w:val="5"/>
  </w:num>
  <w:num w:numId="18">
    <w:abstractNumId w:val="10"/>
  </w:num>
  <w:num w:numId="19">
    <w:abstractNumId w:val="1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num>
  <w:num w:numId="27">
    <w:abstractNumId w:val="21"/>
  </w:num>
  <w:num w:numId="28">
    <w:abstractNumId w:val="26"/>
  </w:num>
  <w:num w:numId="29">
    <w:abstractNumId w:val="0"/>
  </w:num>
  <w:num w:numId="30">
    <w:abstractNumId w:val="7"/>
  </w:num>
  <w:num w:numId="31">
    <w:abstractNumId w:val="33"/>
  </w:num>
  <w:num w:numId="32">
    <w:abstractNumId w:val="17"/>
  </w:num>
  <w:num w:numId="33">
    <w:abstractNumId w:val="27"/>
  </w:num>
  <w:num w:numId="34">
    <w:abstractNumId w:val="3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attachedTemplate r:id="rId1"/>
  <w:stylePaneFormatFilter w:val="1021"/>
  <w:defaultTabStop w:val="720"/>
  <w:drawingGridHorizontalSpacing w:val="120"/>
  <w:drawingGridVerticalSpacing w:val="360"/>
  <w:displayHorizontalDrawingGridEvery w:val="0"/>
  <w:displayVerticalDrawingGridEvery w:val="0"/>
  <w:characterSpacingControl w:val="doNotCompress"/>
  <w:hdrShapeDefaults>
    <o:shapedefaults v:ext="edit" spidmax="10243">
      <o:colormru v:ext="edit" colors="#e07b00,#ededed,#faa21b"/>
      <o:colormenu v:ext="edit" fillcolor="none [1302]" strokecolor="none"/>
    </o:shapedefaults>
    <o:shapelayout v:ext="edit">
      <o:idmap v:ext="edit" data="10"/>
    </o:shapelayout>
  </w:hdrShapeDefaults>
  <w:footnotePr>
    <w:footnote w:id="-1"/>
    <w:footnote w:id="0"/>
  </w:footnotePr>
  <w:endnotePr>
    <w:endnote w:id="-1"/>
    <w:endnote w:id="0"/>
  </w:endnotePr>
  <w:compat/>
  <w:rsids>
    <w:rsidRoot w:val="00C80B67"/>
    <w:rsid w:val="00007E26"/>
    <w:rsid w:val="0003658A"/>
    <w:rsid w:val="0005245F"/>
    <w:rsid w:val="0007754D"/>
    <w:rsid w:val="00093B0A"/>
    <w:rsid w:val="000A63EE"/>
    <w:rsid w:val="000E4230"/>
    <w:rsid w:val="000E75CC"/>
    <w:rsid w:val="00182B28"/>
    <w:rsid w:val="001958F2"/>
    <w:rsid w:val="001A4B96"/>
    <w:rsid w:val="001D448F"/>
    <w:rsid w:val="001E1636"/>
    <w:rsid w:val="0021337E"/>
    <w:rsid w:val="00262FCC"/>
    <w:rsid w:val="00280FEB"/>
    <w:rsid w:val="00281225"/>
    <w:rsid w:val="00297B6A"/>
    <w:rsid w:val="002A5320"/>
    <w:rsid w:val="002D50D4"/>
    <w:rsid w:val="002E3D7E"/>
    <w:rsid w:val="002F24C9"/>
    <w:rsid w:val="00325F57"/>
    <w:rsid w:val="003525BE"/>
    <w:rsid w:val="003D1974"/>
    <w:rsid w:val="003F4EEC"/>
    <w:rsid w:val="00403CC9"/>
    <w:rsid w:val="004A0B41"/>
    <w:rsid w:val="004A1F66"/>
    <w:rsid w:val="004C0DA6"/>
    <w:rsid w:val="004F4693"/>
    <w:rsid w:val="0051122C"/>
    <w:rsid w:val="00564F30"/>
    <w:rsid w:val="00572AFB"/>
    <w:rsid w:val="00573D40"/>
    <w:rsid w:val="005A76C3"/>
    <w:rsid w:val="005D25F2"/>
    <w:rsid w:val="005D2E8F"/>
    <w:rsid w:val="005E10FE"/>
    <w:rsid w:val="005E2FCB"/>
    <w:rsid w:val="00613CED"/>
    <w:rsid w:val="00661816"/>
    <w:rsid w:val="00664FA5"/>
    <w:rsid w:val="006707A4"/>
    <w:rsid w:val="00670FAA"/>
    <w:rsid w:val="00690448"/>
    <w:rsid w:val="00704E0B"/>
    <w:rsid w:val="00713364"/>
    <w:rsid w:val="00722B11"/>
    <w:rsid w:val="00733483"/>
    <w:rsid w:val="0074037A"/>
    <w:rsid w:val="0074508F"/>
    <w:rsid w:val="00750661"/>
    <w:rsid w:val="00756BDC"/>
    <w:rsid w:val="00781836"/>
    <w:rsid w:val="007A28D9"/>
    <w:rsid w:val="007C7E97"/>
    <w:rsid w:val="008065AC"/>
    <w:rsid w:val="00827C9E"/>
    <w:rsid w:val="00853144"/>
    <w:rsid w:val="008B3186"/>
    <w:rsid w:val="008B4AF9"/>
    <w:rsid w:val="008D0BAF"/>
    <w:rsid w:val="00906780"/>
    <w:rsid w:val="00912471"/>
    <w:rsid w:val="009169CF"/>
    <w:rsid w:val="00942C05"/>
    <w:rsid w:val="009853F0"/>
    <w:rsid w:val="00985689"/>
    <w:rsid w:val="009A1B2D"/>
    <w:rsid w:val="009A37C0"/>
    <w:rsid w:val="009B5C53"/>
    <w:rsid w:val="009C786C"/>
    <w:rsid w:val="00A30BCF"/>
    <w:rsid w:val="00A47862"/>
    <w:rsid w:val="00A668E8"/>
    <w:rsid w:val="00A72657"/>
    <w:rsid w:val="00A91FB8"/>
    <w:rsid w:val="00AA7A40"/>
    <w:rsid w:val="00AB0FE8"/>
    <w:rsid w:val="00AB1F4E"/>
    <w:rsid w:val="00AE0C3A"/>
    <w:rsid w:val="00B043E1"/>
    <w:rsid w:val="00B53771"/>
    <w:rsid w:val="00B92B67"/>
    <w:rsid w:val="00BB45BC"/>
    <w:rsid w:val="00BC0B6C"/>
    <w:rsid w:val="00BD2178"/>
    <w:rsid w:val="00BE0572"/>
    <w:rsid w:val="00BF6FAD"/>
    <w:rsid w:val="00C00112"/>
    <w:rsid w:val="00C0069E"/>
    <w:rsid w:val="00C14E1A"/>
    <w:rsid w:val="00C23ED2"/>
    <w:rsid w:val="00C24251"/>
    <w:rsid w:val="00C268A6"/>
    <w:rsid w:val="00C32C61"/>
    <w:rsid w:val="00C80B67"/>
    <w:rsid w:val="00C92AEA"/>
    <w:rsid w:val="00CB3421"/>
    <w:rsid w:val="00CB4113"/>
    <w:rsid w:val="00CD07FE"/>
    <w:rsid w:val="00CD22DB"/>
    <w:rsid w:val="00CE6C45"/>
    <w:rsid w:val="00D07AA7"/>
    <w:rsid w:val="00D37026"/>
    <w:rsid w:val="00D547CA"/>
    <w:rsid w:val="00D91D44"/>
    <w:rsid w:val="00DA5882"/>
    <w:rsid w:val="00DD4729"/>
    <w:rsid w:val="00DF5E07"/>
    <w:rsid w:val="00DF7CD2"/>
    <w:rsid w:val="00E750A7"/>
    <w:rsid w:val="00E85B42"/>
    <w:rsid w:val="00ED2ABC"/>
    <w:rsid w:val="00ED60C3"/>
    <w:rsid w:val="00F07F9E"/>
    <w:rsid w:val="00F3364C"/>
    <w:rsid w:val="00F42CFB"/>
    <w:rsid w:val="00F473D6"/>
    <w:rsid w:val="00F651AD"/>
    <w:rsid w:val="00F96BEA"/>
    <w:rsid w:val="00F97409"/>
    <w:rsid w:val="00FA3E91"/>
    <w:rsid w:val="00FA68E8"/>
    <w:rsid w:val="00FE2623"/>
    <w:rsid w:val="00FE584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colormru v:ext="edit" colors="#e07b00,#ededed,#faa21b"/>
      <o:colormenu v:ext="edit" fillcolor="none [130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heading 1" w:uiPriority="9" w:qFormat="1"/>
    <w:lsdException w:name="footer" w:uiPriority="99"/>
    <w:lsdException w:name="Strong" w:uiPriority="99" w:qFormat="1"/>
    <w:lsdException w:name="Medium Shading 1 Accent 1" w:uiPriority="63"/>
    <w:lsdException w:name="List Paragraph" w:uiPriority="99" w:qFormat="1"/>
  </w:latentStyles>
  <w:style w:type="paragraph" w:default="1" w:styleId="Normal">
    <w:name w:val="Normal"/>
    <w:aliases w:val="LSIS Normal"/>
    <w:qFormat/>
    <w:rsid w:val="0074037A"/>
    <w:rPr>
      <w:rFonts w:ascii="Arial" w:hAnsi="Arial"/>
      <w:sz w:val="24"/>
      <w:szCs w:val="24"/>
      <w:lang w:eastAsia="en-US"/>
    </w:rPr>
  </w:style>
  <w:style w:type="paragraph" w:styleId="Heading1">
    <w:name w:val="heading 1"/>
    <w:aliases w:val="LSIS heading 1"/>
    <w:basedOn w:val="Normal"/>
    <w:next w:val="Normal"/>
    <w:link w:val="Heading1Char"/>
    <w:uiPriority w:val="9"/>
    <w:qFormat/>
    <w:rsid w:val="008012E9"/>
    <w:pPr>
      <w:keepNext/>
      <w:keepLines/>
      <w:outlineLvl w:val="0"/>
    </w:pPr>
    <w:rPr>
      <w:rFonts w:eastAsia="Times New Roman"/>
      <w:bCs/>
      <w:color w:val="A00F17"/>
      <w:sz w:val="40"/>
      <w:szCs w:val="32"/>
    </w:rPr>
  </w:style>
  <w:style w:type="paragraph" w:styleId="Heading2">
    <w:name w:val="heading 2"/>
    <w:aliases w:val="LSIS heading 2"/>
    <w:basedOn w:val="Normal"/>
    <w:next w:val="Normal"/>
    <w:link w:val="Heading2Char"/>
    <w:uiPriority w:val="9"/>
    <w:unhideWhenUsed/>
    <w:qFormat/>
    <w:rsid w:val="0011610E"/>
    <w:pPr>
      <w:keepNext/>
      <w:keepLines/>
      <w:outlineLvl w:val="1"/>
    </w:pPr>
    <w:rPr>
      <w:rFonts w:eastAsia="Times New Roman"/>
      <w:bCs/>
      <w:color w:val="F47B20"/>
      <w:sz w:val="40"/>
      <w:szCs w:val="26"/>
    </w:rPr>
  </w:style>
  <w:style w:type="paragraph" w:styleId="Heading3">
    <w:name w:val="heading 3"/>
    <w:aliases w:val="LSIS Heading 3"/>
    <w:basedOn w:val="Normal"/>
    <w:next w:val="LSISBodycopy"/>
    <w:link w:val="Heading3Char"/>
    <w:rsid w:val="0074037A"/>
    <w:pPr>
      <w:outlineLvl w:val="2"/>
    </w:pPr>
    <w:rPr>
      <w:b/>
      <w:color w:val="8C0737"/>
      <w:sz w:val="28"/>
    </w:rPr>
  </w:style>
  <w:style w:type="paragraph" w:styleId="Heading4">
    <w:name w:val="heading 4"/>
    <w:aliases w:val="LSIS heading 4"/>
    <w:basedOn w:val="Normal"/>
    <w:next w:val="Normal"/>
    <w:link w:val="Heading4Char"/>
    <w:rsid w:val="0074037A"/>
    <w:pPr>
      <w:keepNext/>
      <w:keepLines/>
      <w:outlineLvl w:val="3"/>
    </w:pPr>
    <w:rPr>
      <w:rFonts w:eastAsia="Times New Roman"/>
      <w:b/>
      <w:bCs/>
      <w:iCs/>
      <w:color w:val="F47B20"/>
      <w:sz w:val="28"/>
    </w:rPr>
  </w:style>
  <w:style w:type="paragraph" w:styleId="Heading5">
    <w:name w:val="heading 5"/>
    <w:aliases w:val="LSIS heading 5"/>
    <w:basedOn w:val="Normal"/>
    <w:next w:val="Normal"/>
    <w:link w:val="Heading5Char"/>
    <w:rsid w:val="005D2E8F"/>
    <w:pPr>
      <w:spacing w:before="240" w:after="60"/>
      <w:outlineLvl w:val="4"/>
    </w:pPr>
    <w:rPr>
      <w:rFonts w:eastAsia="Times New Roman"/>
      <w:b/>
      <w:bCs/>
      <w:iCs/>
      <w:sz w:val="26"/>
      <w:szCs w:val="26"/>
    </w:rPr>
  </w:style>
  <w:style w:type="paragraph" w:styleId="Heading6">
    <w:name w:val="heading 6"/>
    <w:basedOn w:val="Normal"/>
    <w:next w:val="Normal"/>
    <w:link w:val="Heading6Char"/>
    <w:rsid w:val="009169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SIS heading 1 Char"/>
    <w:basedOn w:val="DefaultParagraphFont"/>
    <w:link w:val="Heading1"/>
    <w:uiPriority w:val="9"/>
    <w:rsid w:val="008012E9"/>
    <w:rPr>
      <w:rFonts w:ascii="Calibri" w:eastAsia="Times New Roman" w:hAnsi="Calibri" w:cs="Times New Roman"/>
      <w:bCs/>
      <w:color w:val="A00F17"/>
      <w:sz w:val="40"/>
      <w:szCs w:val="32"/>
    </w:rPr>
  </w:style>
  <w:style w:type="character" w:customStyle="1" w:styleId="Heading2Char">
    <w:name w:val="Heading 2 Char"/>
    <w:aliases w:val="LSIS heading 2 Char"/>
    <w:basedOn w:val="DefaultParagraphFont"/>
    <w:link w:val="Heading2"/>
    <w:uiPriority w:val="9"/>
    <w:rsid w:val="0011610E"/>
    <w:rPr>
      <w:rFonts w:ascii="Calibri" w:eastAsia="Times New Roman" w:hAnsi="Calibri" w:cs="Times New Roman"/>
      <w:bCs/>
      <w:color w:val="F47B20"/>
      <w:sz w:val="40"/>
      <w:szCs w:val="26"/>
    </w:rPr>
  </w:style>
  <w:style w:type="character" w:customStyle="1" w:styleId="Heading4Char">
    <w:name w:val="Heading 4 Char"/>
    <w:aliases w:val="LSIS heading 4 Char"/>
    <w:basedOn w:val="DefaultParagraphFont"/>
    <w:link w:val="Heading4"/>
    <w:rsid w:val="0074037A"/>
    <w:rPr>
      <w:rFonts w:ascii="Arial" w:eastAsia="Times New Roman" w:hAnsi="Arial"/>
      <w:b/>
      <w:bCs/>
      <w:iCs/>
      <w:color w:val="F47B20"/>
      <w:sz w:val="28"/>
      <w:szCs w:val="24"/>
      <w:lang w:eastAsia="en-US"/>
    </w:rPr>
  </w:style>
  <w:style w:type="character" w:customStyle="1" w:styleId="Heading3Char">
    <w:name w:val="Heading 3 Char"/>
    <w:aliases w:val="LSIS Heading 3 Char"/>
    <w:basedOn w:val="DefaultParagraphFont"/>
    <w:link w:val="Heading3"/>
    <w:rsid w:val="0074037A"/>
    <w:rPr>
      <w:rFonts w:ascii="Arial" w:hAnsi="Arial"/>
      <w:b/>
      <w:color w:val="8C0737"/>
      <w:sz w:val="28"/>
      <w:szCs w:val="24"/>
      <w:lang w:eastAsia="en-US"/>
    </w:rPr>
  </w:style>
  <w:style w:type="paragraph" w:customStyle="1" w:styleId="LSISFeaturebodycopy">
    <w:name w:val="LSIS Feature body copy"/>
    <w:basedOn w:val="Normal"/>
    <w:qFormat/>
    <w:rsid w:val="00E2533E"/>
    <w:pPr>
      <w:ind w:left="113" w:right="113"/>
    </w:pPr>
    <w:rPr>
      <w:color w:val="8C0737"/>
    </w:rPr>
  </w:style>
  <w:style w:type="paragraph" w:customStyle="1" w:styleId="LSISBodycopy">
    <w:name w:val="LSIS Body copy"/>
    <w:basedOn w:val="Normal"/>
    <w:qFormat/>
    <w:rsid w:val="008012E9"/>
  </w:style>
  <w:style w:type="numbering" w:customStyle="1" w:styleId="LSISbullets">
    <w:name w:val="LSIS bullets"/>
    <w:basedOn w:val="NoList"/>
    <w:rsid w:val="00E2533E"/>
    <w:pPr>
      <w:numPr>
        <w:numId w:val="1"/>
      </w:numPr>
    </w:pPr>
  </w:style>
  <w:style w:type="paragraph" w:styleId="Header">
    <w:name w:val="header"/>
    <w:basedOn w:val="Normal"/>
    <w:link w:val="HeaderChar"/>
    <w:rsid w:val="00214AD1"/>
    <w:pPr>
      <w:tabs>
        <w:tab w:val="center" w:pos="4320"/>
        <w:tab w:val="right" w:pos="8640"/>
      </w:tabs>
    </w:pPr>
  </w:style>
  <w:style w:type="character" w:customStyle="1" w:styleId="HeaderChar">
    <w:name w:val="Header Char"/>
    <w:basedOn w:val="DefaultParagraphFont"/>
    <w:link w:val="Header"/>
    <w:rsid w:val="00214AD1"/>
    <w:rPr>
      <w:rFonts w:ascii="Calibri" w:hAnsi="Calibri"/>
    </w:rPr>
  </w:style>
  <w:style w:type="paragraph" w:styleId="Footer">
    <w:name w:val="footer"/>
    <w:basedOn w:val="Normal"/>
    <w:link w:val="FooterChar"/>
    <w:uiPriority w:val="99"/>
    <w:rsid w:val="00214AD1"/>
    <w:pPr>
      <w:tabs>
        <w:tab w:val="center" w:pos="4320"/>
        <w:tab w:val="right" w:pos="8640"/>
      </w:tabs>
    </w:pPr>
  </w:style>
  <w:style w:type="character" w:customStyle="1" w:styleId="FooterChar">
    <w:name w:val="Footer Char"/>
    <w:basedOn w:val="DefaultParagraphFont"/>
    <w:link w:val="Footer"/>
    <w:uiPriority w:val="99"/>
    <w:rsid w:val="00214AD1"/>
    <w:rPr>
      <w:rFonts w:ascii="Calibri" w:hAnsi="Calibri"/>
    </w:rPr>
  </w:style>
  <w:style w:type="numbering" w:customStyle="1" w:styleId="LSISList">
    <w:name w:val="LSIS List"/>
    <w:basedOn w:val="NoList"/>
    <w:rsid w:val="000743B4"/>
    <w:pPr>
      <w:numPr>
        <w:numId w:val="5"/>
      </w:numPr>
    </w:pPr>
  </w:style>
  <w:style w:type="table" w:customStyle="1" w:styleId="LightGrid-Accent11">
    <w:name w:val="Light Grid - Accent 11"/>
    <w:basedOn w:val="TableNormal"/>
    <w:uiPriority w:val="62"/>
    <w:rsid w:val="008D765D"/>
    <w:rPr>
      <w:sz w:val="22"/>
      <w:szCs w:val="22"/>
      <w:lang w:val="en-US"/>
    </w:rPr>
    <w:tblPr>
      <w:tblStyleRowBandSize w:val="1"/>
      <w:tblStyleColBandSize w:val="1"/>
      <w:tblInd w:w="0" w:type="dxa"/>
      <w:tblBorders>
        <w:top w:val="single" w:sz="8" w:space="0" w:color="BA2732"/>
        <w:left w:val="single" w:sz="8" w:space="0" w:color="BA2732"/>
        <w:bottom w:val="single" w:sz="8" w:space="0" w:color="BA2732"/>
        <w:right w:val="single" w:sz="8" w:space="0" w:color="BA2732"/>
        <w:insideH w:val="single" w:sz="8" w:space="0" w:color="BA2732"/>
        <w:insideV w:val="single" w:sz="8" w:space="0" w:color="BA2732"/>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BA2732"/>
          <w:left w:val="single" w:sz="8" w:space="0" w:color="BA2732"/>
          <w:bottom w:val="single" w:sz="18" w:space="0" w:color="BA2732"/>
          <w:right w:val="single" w:sz="8" w:space="0" w:color="BA2732"/>
          <w:insideH w:val="nil"/>
          <w:insideV w:val="single" w:sz="8" w:space="0" w:color="BA2732"/>
        </w:tcBorders>
      </w:tcPr>
    </w:tblStylePr>
    <w:tblStylePr w:type="lastRow">
      <w:pPr>
        <w:spacing w:before="0" w:after="0" w:line="240" w:lineRule="auto"/>
      </w:pPr>
      <w:rPr>
        <w:rFonts w:ascii="Calibri" w:eastAsia="Times New Roman" w:hAnsi="Calibri" w:cs="Times New Roman"/>
        <w:b/>
        <w:bCs/>
      </w:rPr>
      <w:tblPr/>
      <w:tcPr>
        <w:tcBorders>
          <w:top w:val="double" w:sz="6" w:space="0" w:color="BA2732"/>
          <w:left w:val="single" w:sz="8" w:space="0" w:color="BA2732"/>
          <w:bottom w:val="single" w:sz="8" w:space="0" w:color="BA2732"/>
          <w:right w:val="single" w:sz="8" w:space="0" w:color="BA2732"/>
          <w:insideH w:val="nil"/>
          <w:insideV w:val="single" w:sz="8" w:space="0" w:color="BA273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BA2732"/>
          <w:left w:val="single" w:sz="8" w:space="0" w:color="BA2732"/>
          <w:bottom w:val="single" w:sz="8" w:space="0" w:color="BA2732"/>
          <w:right w:val="single" w:sz="8" w:space="0" w:color="BA2732"/>
        </w:tcBorders>
      </w:tcPr>
    </w:tblStylePr>
    <w:tblStylePr w:type="band1Vert">
      <w:tblPr/>
      <w:tcPr>
        <w:tcBorders>
          <w:top w:val="single" w:sz="8" w:space="0" w:color="BA2732"/>
          <w:left w:val="single" w:sz="8" w:space="0" w:color="BA2732"/>
          <w:bottom w:val="single" w:sz="8" w:space="0" w:color="BA2732"/>
          <w:right w:val="single" w:sz="8" w:space="0" w:color="BA2732"/>
        </w:tcBorders>
        <w:shd w:val="clear" w:color="auto" w:fill="F2C4C7"/>
      </w:tcPr>
    </w:tblStylePr>
    <w:tblStylePr w:type="band1Horz">
      <w:tblPr/>
      <w:tcPr>
        <w:tcBorders>
          <w:top w:val="single" w:sz="8" w:space="0" w:color="BA2732"/>
          <w:left w:val="single" w:sz="8" w:space="0" w:color="BA2732"/>
          <w:bottom w:val="single" w:sz="8" w:space="0" w:color="BA2732"/>
          <w:right w:val="single" w:sz="8" w:space="0" w:color="BA2732"/>
          <w:insideV w:val="single" w:sz="8" w:space="0" w:color="BA2732"/>
        </w:tcBorders>
        <w:shd w:val="clear" w:color="auto" w:fill="F2C4C7"/>
      </w:tcPr>
    </w:tblStylePr>
    <w:tblStylePr w:type="band2Horz">
      <w:tblPr/>
      <w:tcPr>
        <w:tcBorders>
          <w:top w:val="single" w:sz="8" w:space="0" w:color="BA2732"/>
          <w:left w:val="single" w:sz="8" w:space="0" w:color="BA2732"/>
          <w:bottom w:val="single" w:sz="8" w:space="0" w:color="BA2732"/>
          <w:right w:val="single" w:sz="8" w:space="0" w:color="BA2732"/>
          <w:insideV w:val="single" w:sz="8" w:space="0" w:color="BA2732"/>
        </w:tcBorders>
      </w:tcPr>
    </w:tblStylePr>
  </w:style>
  <w:style w:type="paragraph" w:customStyle="1" w:styleId="LSISumbrellaheading">
    <w:name w:val="LSIS umbrella heading"/>
    <w:basedOn w:val="Normal"/>
    <w:qFormat/>
    <w:rsid w:val="0074037A"/>
    <w:rPr>
      <w:color w:val="808080"/>
    </w:rPr>
  </w:style>
  <w:style w:type="character" w:customStyle="1" w:styleId="Heading5Char">
    <w:name w:val="Heading 5 Char"/>
    <w:aliases w:val="LSIS heading 5 Char"/>
    <w:basedOn w:val="DefaultParagraphFont"/>
    <w:link w:val="Heading5"/>
    <w:uiPriority w:val="9"/>
    <w:rsid w:val="005D2E8F"/>
    <w:rPr>
      <w:rFonts w:ascii="Arial" w:eastAsia="Times New Roman" w:hAnsi="Arial" w:cs="Times New Roman"/>
      <w:b/>
      <w:bCs/>
      <w:iCs/>
      <w:sz w:val="26"/>
      <w:szCs w:val="26"/>
      <w:lang w:eastAsia="en-US"/>
    </w:rPr>
  </w:style>
  <w:style w:type="paragraph" w:customStyle="1" w:styleId="LSISnumberedliststyle">
    <w:name w:val="LSIS numbered list style"/>
    <w:basedOn w:val="LSISBodycopy"/>
    <w:qFormat/>
    <w:rsid w:val="005D2E8F"/>
    <w:pPr>
      <w:numPr>
        <w:numId w:val="6"/>
      </w:numPr>
    </w:pPr>
  </w:style>
  <w:style w:type="paragraph" w:customStyle="1" w:styleId="LSISbulletpointlevel1">
    <w:name w:val="LSIS bullet point level 1"/>
    <w:basedOn w:val="LSISBodycopy"/>
    <w:qFormat/>
    <w:rsid w:val="005D2E8F"/>
    <w:pPr>
      <w:numPr>
        <w:numId w:val="4"/>
      </w:numPr>
    </w:pPr>
  </w:style>
  <w:style w:type="paragraph" w:customStyle="1" w:styleId="LSISbulletpointlevel2">
    <w:name w:val="LSIS bullet point level 2"/>
    <w:basedOn w:val="LSISBodycopy"/>
    <w:qFormat/>
    <w:rsid w:val="005D2E8F"/>
    <w:pPr>
      <w:numPr>
        <w:ilvl w:val="1"/>
        <w:numId w:val="4"/>
      </w:numPr>
    </w:pPr>
  </w:style>
  <w:style w:type="paragraph" w:styleId="ListParagraph">
    <w:name w:val="List Paragraph"/>
    <w:basedOn w:val="Normal"/>
    <w:uiPriority w:val="99"/>
    <w:qFormat/>
    <w:rsid w:val="00C80B67"/>
    <w:pPr>
      <w:ind w:left="720"/>
      <w:contextualSpacing/>
    </w:pPr>
  </w:style>
  <w:style w:type="character" w:styleId="Hyperlink">
    <w:name w:val="Hyperlink"/>
    <w:basedOn w:val="DefaultParagraphFont"/>
    <w:rsid w:val="00C14E1A"/>
    <w:rPr>
      <w:color w:val="0000FF" w:themeColor="hyperlink"/>
      <w:u w:val="single"/>
    </w:rPr>
  </w:style>
  <w:style w:type="table" w:styleId="ColorfulList-Accent6">
    <w:name w:val="Colorful List Accent 6"/>
    <w:basedOn w:val="TableNormal"/>
    <w:rsid w:val="009169C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eGrid">
    <w:name w:val="Table Grid"/>
    <w:basedOn w:val="TableNormal"/>
    <w:rsid w:val="009169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6">
    <w:name w:val="Colorful Grid Accent 6"/>
    <w:basedOn w:val="TableNormal"/>
    <w:rsid w:val="009169C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rsid w:val="009169C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rsid w:val="009169C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BodyText">
    <w:name w:val="Body Text"/>
    <w:basedOn w:val="Normal"/>
    <w:link w:val="BodyTextChar"/>
    <w:rsid w:val="009169CF"/>
    <w:pPr>
      <w:autoSpaceDE w:val="0"/>
      <w:autoSpaceDN w:val="0"/>
      <w:adjustRightInd w:val="0"/>
    </w:pPr>
    <w:rPr>
      <w:rFonts w:eastAsia="Times New Roman" w:cs="Arial"/>
      <w:i/>
      <w:iCs/>
      <w:sz w:val="32"/>
      <w:szCs w:val="20"/>
      <w:lang w:val="en-US" w:bidi="en-US"/>
    </w:rPr>
  </w:style>
  <w:style w:type="character" w:customStyle="1" w:styleId="BodyTextChar">
    <w:name w:val="Body Text Char"/>
    <w:basedOn w:val="DefaultParagraphFont"/>
    <w:link w:val="BodyText"/>
    <w:rsid w:val="009169CF"/>
    <w:rPr>
      <w:rFonts w:ascii="Arial" w:eastAsia="Times New Roman" w:hAnsi="Arial" w:cs="Arial"/>
      <w:i/>
      <w:iCs/>
      <w:sz w:val="32"/>
      <w:lang w:val="en-US" w:eastAsia="en-US" w:bidi="en-US"/>
    </w:rPr>
  </w:style>
  <w:style w:type="paragraph" w:customStyle="1" w:styleId="HeadingBase">
    <w:name w:val="Heading Base"/>
    <w:basedOn w:val="Normal"/>
    <w:next w:val="BodyText"/>
    <w:rsid w:val="009169CF"/>
    <w:pPr>
      <w:keepNext/>
      <w:keepLines/>
      <w:spacing w:before="140" w:line="220" w:lineRule="atLeast"/>
      <w:ind w:left="1080"/>
    </w:pPr>
    <w:rPr>
      <w:rFonts w:eastAsia="Times New Roman"/>
      <w:i/>
      <w:iCs/>
      <w:spacing w:val="-4"/>
      <w:kern w:val="28"/>
      <w:sz w:val="20"/>
      <w:szCs w:val="20"/>
      <w:lang w:val="en-US" w:bidi="en-US"/>
    </w:rPr>
  </w:style>
  <w:style w:type="character" w:customStyle="1" w:styleId="Heading6Char">
    <w:name w:val="Heading 6 Char"/>
    <w:basedOn w:val="DefaultParagraphFont"/>
    <w:link w:val="Heading6"/>
    <w:rsid w:val="009169CF"/>
    <w:rPr>
      <w:rFonts w:asciiTheme="majorHAnsi" w:eastAsiaTheme="majorEastAsia" w:hAnsiTheme="majorHAnsi" w:cstheme="majorBidi"/>
      <w:i/>
      <w:iCs/>
      <w:color w:val="243F60" w:themeColor="accent1" w:themeShade="7F"/>
      <w:sz w:val="24"/>
      <w:szCs w:val="24"/>
      <w:lang w:eastAsia="en-US"/>
    </w:rPr>
  </w:style>
  <w:style w:type="paragraph" w:styleId="Index1">
    <w:name w:val="index 1"/>
    <w:basedOn w:val="Normal"/>
    <w:next w:val="Normal"/>
    <w:autoRedefine/>
    <w:rsid w:val="00FE584D"/>
    <w:pPr>
      <w:ind w:left="240" w:hanging="240"/>
    </w:pPr>
  </w:style>
  <w:style w:type="paragraph" w:styleId="IndexHeading">
    <w:name w:val="index heading"/>
    <w:basedOn w:val="HeadingBase"/>
    <w:next w:val="Index1"/>
    <w:unhideWhenUsed/>
    <w:rsid w:val="00FE584D"/>
    <w:pPr>
      <w:keepLines w:val="0"/>
      <w:spacing w:before="0" w:line="480" w:lineRule="atLeast"/>
      <w:ind w:left="0"/>
    </w:pPr>
    <w:rPr>
      <w:rFonts w:ascii="Arial Black" w:hAnsi="Arial Black"/>
      <w:spacing w:val="-5"/>
      <w:kern w:val="0"/>
      <w:sz w:val="24"/>
    </w:rPr>
  </w:style>
  <w:style w:type="table" w:styleId="MediumGrid2-Accent6">
    <w:name w:val="Medium Grid 2 Accent 6"/>
    <w:basedOn w:val="TableNormal"/>
    <w:rsid w:val="00E85B42"/>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Grid-Accent6">
    <w:name w:val="Light Grid Accent 6"/>
    <w:basedOn w:val="TableNormal"/>
    <w:rsid w:val="00564F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rsid w:val="00A30BCF"/>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BalloonText">
    <w:name w:val="Balloon Text"/>
    <w:basedOn w:val="Normal"/>
    <w:link w:val="BalloonTextChar"/>
    <w:rsid w:val="00AE0C3A"/>
    <w:rPr>
      <w:rFonts w:ascii="Tahoma" w:hAnsi="Tahoma" w:cs="Tahoma"/>
      <w:sz w:val="16"/>
      <w:szCs w:val="16"/>
    </w:rPr>
  </w:style>
  <w:style w:type="character" w:customStyle="1" w:styleId="BalloonTextChar">
    <w:name w:val="Balloon Text Char"/>
    <w:basedOn w:val="DefaultParagraphFont"/>
    <w:link w:val="BalloonText"/>
    <w:rsid w:val="00AE0C3A"/>
    <w:rPr>
      <w:rFonts w:ascii="Tahoma" w:hAnsi="Tahoma" w:cs="Tahoma"/>
      <w:sz w:val="16"/>
      <w:szCs w:val="16"/>
      <w:lang w:eastAsia="en-US"/>
    </w:rPr>
  </w:style>
  <w:style w:type="table" w:styleId="MediumShading1-Accent1">
    <w:name w:val="Medium Shading 1 Accent 1"/>
    <w:basedOn w:val="TableNormal"/>
    <w:uiPriority w:val="63"/>
    <w:rsid w:val="00AE0C3A"/>
    <w:rPr>
      <w:rFonts w:asciiTheme="minorHAnsi" w:eastAsiaTheme="minorEastAsia"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trong">
    <w:name w:val="Strong"/>
    <w:basedOn w:val="DefaultParagraphFont"/>
    <w:uiPriority w:val="99"/>
    <w:qFormat/>
    <w:rsid w:val="00827C9E"/>
    <w:rPr>
      <w:rFonts w:cs="Times New Roman"/>
      <w:b/>
      <w:bCs/>
    </w:rPr>
  </w:style>
  <w:style w:type="character" w:styleId="FollowedHyperlink">
    <w:name w:val="FollowedHyperlink"/>
    <w:basedOn w:val="DefaultParagraphFont"/>
    <w:rsid w:val="007506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heading 1" w:uiPriority="9" w:qFormat="1"/>
    <w:lsdException w:name="footer" w:uiPriority="99"/>
    <w:lsdException w:name="Medium Shading 1 Accent 1" w:uiPriority="63"/>
    <w:lsdException w:name="List Paragraph" w:uiPriority="34" w:qFormat="1"/>
  </w:latentStyles>
  <w:style w:type="paragraph" w:default="1" w:styleId="Normal">
    <w:name w:val="Normal"/>
    <w:aliases w:val="LSIS Normal"/>
    <w:qFormat/>
    <w:rsid w:val="0074037A"/>
    <w:rPr>
      <w:rFonts w:ascii="Arial" w:hAnsi="Arial"/>
      <w:sz w:val="24"/>
      <w:szCs w:val="24"/>
      <w:lang w:eastAsia="en-US"/>
    </w:rPr>
  </w:style>
  <w:style w:type="paragraph" w:styleId="Heading1">
    <w:name w:val="heading 1"/>
    <w:aliases w:val="LSIS heading 1"/>
    <w:basedOn w:val="Normal"/>
    <w:next w:val="Normal"/>
    <w:link w:val="Heading1Char"/>
    <w:uiPriority w:val="9"/>
    <w:qFormat/>
    <w:rsid w:val="008012E9"/>
    <w:pPr>
      <w:keepNext/>
      <w:keepLines/>
      <w:outlineLvl w:val="0"/>
    </w:pPr>
    <w:rPr>
      <w:rFonts w:eastAsia="Times New Roman"/>
      <w:bCs/>
      <w:color w:val="A00F17"/>
      <w:sz w:val="40"/>
      <w:szCs w:val="32"/>
    </w:rPr>
  </w:style>
  <w:style w:type="paragraph" w:styleId="Heading2">
    <w:name w:val="heading 2"/>
    <w:aliases w:val="LSIS heading 2"/>
    <w:basedOn w:val="Normal"/>
    <w:next w:val="Normal"/>
    <w:link w:val="Heading2Char"/>
    <w:uiPriority w:val="9"/>
    <w:unhideWhenUsed/>
    <w:qFormat/>
    <w:rsid w:val="0011610E"/>
    <w:pPr>
      <w:keepNext/>
      <w:keepLines/>
      <w:outlineLvl w:val="1"/>
    </w:pPr>
    <w:rPr>
      <w:rFonts w:eastAsia="Times New Roman"/>
      <w:bCs/>
      <w:color w:val="F47B20"/>
      <w:sz w:val="40"/>
      <w:szCs w:val="26"/>
    </w:rPr>
  </w:style>
  <w:style w:type="paragraph" w:styleId="Heading3">
    <w:name w:val="heading 3"/>
    <w:aliases w:val="LSIS Heading 3"/>
    <w:basedOn w:val="Normal"/>
    <w:next w:val="LSISBodycopy"/>
    <w:link w:val="Heading3Char"/>
    <w:rsid w:val="0074037A"/>
    <w:pPr>
      <w:outlineLvl w:val="2"/>
    </w:pPr>
    <w:rPr>
      <w:b/>
      <w:color w:val="8C0737"/>
      <w:sz w:val="28"/>
    </w:rPr>
  </w:style>
  <w:style w:type="paragraph" w:styleId="Heading4">
    <w:name w:val="heading 4"/>
    <w:aliases w:val="LSIS heading 4"/>
    <w:basedOn w:val="Normal"/>
    <w:next w:val="Normal"/>
    <w:link w:val="Heading4Char"/>
    <w:rsid w:val="0074037A"/>
    <w:pPr>
      <w:keepNext/>
      <w:keepLines/>
      <w:outlineLvl w:val="3"/>
    </w:pPr>
    <w:rPr>
      <w:rFonts w:eastAsia="Times New Roman"/>
      <w:b/>
      <w:bCs/>
      <w:iCs/>
      <w:color w:val="F47B20"/>
      <w:sz w:val="28"/>
    </w:rPr>
  </w:style>
  <w:style w:type="paragraph" w:styleId="Heading5">
    <w:name w:val="heading 5"/>
    <w:aliases w:val="LSIS heading 5"/>
    <w:basedOn w:val="Normal"/>
    <w:next w:val="Normal"/>
    <w:link w:val="Heading5Char"/>
    <w:rsid w:val="005D2E8F"/>
    <w:pPr>
      <w:spacing w:before="240" w:after="60"/>
      <w:outlineLvl w:val="4"/>
    </w:pPr>
    <w:rPr>
      <w:rFonts w:eastAsia="Times New Roman"/>
      <w:b/>
      <w:bCs/>
      <w:iCs/>
      <w:sz w:val="26"/>
      <w:szCs w:val="26"/>
    </w:rPr>
  </w:style>
  <w:style w:type="paragraph" w:styleId="Heading6">
    <w:name w:val="heading 6"/>
    <w:basedOn w:val="Normal"/>
    <w:next w:val="Normal"/>
    <w:link w:val="Heading6Char"/>
    <w:rsid w:val="009169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SIS heading 1 Char"/>
    <w:basedOn w:val="DefaultParagraphFont"/>
    <w:link w:val="Heading1"/>
    <w:uiPriority w:val="9"/>
    <w:rsid w:val="008012E9"/>
    <w:rPr>
      <w:rFonts w:ascii="Calibri" w:eastAsia="Times New Roman" w:hAnsi="Calibri" w:cs="Times New Roman"/>
      <w:bCs/>
      <w:color w:val="A00F17"/>
      <w:sz w:val="40"/>
      <w:szCs w:val="32"/>
    </w:rPr>
  </w:style>
  <w:style w:type="character" w:customStyle="1" w:styleId="Heading2Char">
    <w:name w:val="Heading 2 Char"/>
    <w:aliases w:val="LSIS heading 2 Char"/>
    <w:basedOn w:val="DefaultParagraphFont"/>
    <w:link w:val="Heading2"/>
    <w:uiPriority w:val="9"/>
    <w:rsid w:val="0011610E"/>
    <w:rPr>
      <w:rFonts w:ascii="Calibri" w:eastAsia="Times New Roman" w:hAnsi="Calibri" w:cs="Times New Roman"/>
      <w:bCs/>
      <w:color w:val="F47B20"/>
      <w:sz w:val="40"/>
      <w:szCs w:val="26"/>
    </w:rPr>
  </w:style>
  <w:style w:type="character" w:customStyle="1" w:styleId="Heading4Char">
    <w:name w:val="Heading 4 Char"/>
    <w:aliases w:val="LSIS heading 4 Char"/>
    <w:basedOn w:val="DefaultParagraphFont"/>
    <w:link w:val="Heading4"/>
    <w:rsid w:val="0074037A"/>
    <w:rPr>
      <w:rFonts w:ascii="Arial" w:eastAsia="Times New Roman" w:hAnsi="Arial"/>
      <w:b/>
      <w:bCs/>
      <w:iCs/>
      <w:color w:val="F47B20"/>
      <w:sz w:val="28"/>
      <w:szCs w:val="24"/>
      <w:lang w:eastAsia="en-US"/>
    </w:rPr>
  </w:style>
  <w:style w:type="character" w:customStyle="1" w:styleId="Heading3Char">
    <w:name w:val="Heading 3 Char"/>
    <w:aliases w:val="LSIS Heading 3 Char"/>
    <w:basedOn w:val="DefaultParagraphFont"/>
    <w:link w:val="Heading3"/>
    <w:rsid w:val="0074037A"/>
    <w:rPr>
      <w:rFonts w:ascii="Arial" w:hAnsi="Arial"/>
      <w:b/>
      <w:color w:val="8C0737"/>
      <w:sz w:val="28"/>
      <w:szCs w:val="24"/>
      <w:lang w:eastAsia="en-US"/>
    </w:rPr>
  </w:style>
  <w:style w:type="paragraph" w:customStyle="1" w:styleId="LSISFeaturebodycopy">
    <w:name w:val="LSIS Feature body copy"/>
    <w:basedOn w:val="Normal"/>
    <w:qFormat/>
    <w:rsid w:val="00E2533E"/>
    <w:pPr>
      <w:ind w:left="113" w:right="113"/>
    </w:pPr>
    <w:rPr>
      <w:color w:val="8C0737"/>
    </w:rPr>
  </w:style>
  <w:style w:type="paragraph" w:customStyle="1" w:styleId="LSISBodycopy">
    <w:name w:val="LSIS Body copy"/>
    <w:basedOn w:val="Normal"/>
    <w:qFormat/>
    <w:rsid w:val="008012E9"/>
  </w:style>
  <w:style w:type="numbering" w:customStyle="1" w:styleId="LSISbullets">
    <w:name w:val="LSIS bullets"/>
    <w:basedOn w:val="NoList"/>
    <w:rsid w:val="00E2533E"/>
    <w:pPr>
      <w:numPr>
        <w:numId w:val="1"/>
      </w:numPr>
    </w:pPr>
  </w:style>
  <w:style w:type="paragraph" w:styleId="Header">
    <w:name w:val="header"/>
    <w:basedOn w:val="Normal"/>
    <w:link w:val="HeaderChar"/>
    <w:rsid w:val="00214AD1"/>
    <w:pPr>
      <w:tabs>
        <w:tab w:val="center" w:pos="4320"/>
        <w:tab w:val="right" w:pos="8640"/>
      </w:tabs>
    </w:pPr>
  </w:style>
  <w:style w:type="character" w:customStyle="1" w:styleId="HeaderChar">
    <w:name w:val="Header Char"/>
    <w:basedOn w:val="DefaultParagraphFont"/>
    <w:link w:val="Header"/>
    <w:rsid w:val="00214AD1"/>
    <w:rPr>
      <w:rFonts w:ascii="Calibri" w:hAnsi="Calibri"/>
    </w:rPr>
  </w:style>
  <w:style w:type="paragraph" w:styleId="Footer">
    <w:name w:val="footer"/>
    <w:basedOn w:val="Normal"/>
    <w:link w:val="FooterChar"/>
    <w:uiPriority w:val="99"/>
    <w:rsid w:val="00214AD1"/>
    <w:pPr>
      <w:tabs>
        <w:tab w:val="center" w:pos="4320"/>
        <w:tab w:val="right" w:pos="8640"/>
      </w:tabs>
    </w:pPr>
  </w:style>
  <w:style w:type="character" w:customStyle="1" w:styleId="FooterChar">
    <w:name w:val="Footer Char"/>
    <w:basedOn w:val="DefaultParagraphFont"/>
    <w:link w:val="Footer"/>
    <w:uiPriority w:val="99"/>
    <w:rsid w:val="00214AD1"/>
    <w:rPr>
      <w:rFonts w:ascii="Calibri" w:hAnsi="Calibri"/>
    </w:rPr>
  </w:style>
  <w:style w:type="numbering" w:customStyle="1" w:styleId="LSISList">
    <w:name w:val="LSIS List"/>
    <w:basedOn w:val="NoList"/>
    <w:rsid w:val="000743B4"/>
    <w:pPr>
      <w:numPr>
        <w:numId w:val="5"/>
      </w:numPr>
    </w:pPr>
  </w:style>
  <w:style w:type="table" w:customStyle="1" w:styleId="LightGrid-Accent11">
    <w:name w:val="Light Grid - Accent 11"/>
    <w:basedOn w:val="TableNormal"/>
    <w:uiPriority w:val="62"/>
    <w:rsid w:val="008D765D"/>
    <w:rPr>
      <w:sz w:val="22"/>
      <w:szCs w:val="22"/>
      <w:lang w:val="en-US"/>
    </w:rPr>
    <w:tblPr>
      <w:tblStyleRowBandSize w:val="1"/>
      <w:tblStyleColBandSize w:val="1"/>
      <w:tblInd w:w="0" w:type="dxa"/>
      <w:tblBorders>
        <w:top w:val="single" w:sz="8" w:space="0" w:color="BA2732"/>
        <w:left w:val="single" w:sz="8" w:space="0" w:color="BA2732"/>
        <w:bottom w:val="single" w:sz="8" w:space="0" w:color="BA2732"/>
        <w:right w:val="single" w:sz="8" w:space="0" w:color="BA2732"/>
        <w:insideH w:val="single" w:sz="8" w:space="0" w:color="BA2732"/>
        <w:insideV w:val="single" w:sz="8" w:space="0" w:color="BA2732"/>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BA2732"/>
          <w:left w:val="single" w:sz="8" w:space="0" w:color="BA2732"/>
          <w:bottom w:val="single" w:sz="18" w:space="0" w:color="BA2732"/>
          <w:right w:val="single" w:sz="8" w:space="0" w:color="BA2732"/>
          <w:insideH w:val="nil"/>
          <w:insideV w:val="single" w:sz="8" w:space="0" w:color="BA2732"/>
        </w:tcBorders>
      </w:tcPr>
    </w:tblStylePr>
    <w:tblStylePr w:type="lastRow">
      <w:pPr>
        <w:spacing w:before="0" w:after="0" w:line="240" w:lineRule="auto"/>
      </w:pPr>
      <w:rPr>
        <w:rFonts w:ascii="Calibri" w:eastAsia="Times New Roman" w:hAnsi="Calibri" w:cs="Times New Roman"/>
        <w:b/>
        <w:bCs/>
      </w:rPr>
      <w:tblPr/>
      <w:tcPr>
        <w:tcBorders>
          <w:top w:val="double" w:sz="6" w:space="0" w:color="BA2732"/>
          <w:left w:val="single" w:sz="8" w:space="0" w:color="BA2732"/>
          <w:bottom w:val="single" w:sz="8" w:space="0" w:color="BA2732"/>
          <w:right w:val="single" w:sz="8" w:space="0" w:color="BA2732"/>
          <w:insideH w:val="nil"/>
          <w:insideV w:val="single" w:sz="8" w:space="0" w:color="BA273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BA2732"/>
          <w:left w:val="single" w:sz="8" w:space="0" w:color="BA2732"/>
          <w:bottom w:val="single" w:sz="8" w:space="0" w:color="BA2732"/>
          <w:right w:val="single" w:sz="8" w:space="0" w:color="BA2732"/>
        </w:tcBorders>
      </w:tcPr>
    </w:tblStylePr>
    <w:tblStylePr w:type="band1Vert">
      <w:tblPr/>
      <w:tcPr>
        <w:tcBorders>
          <w:top w:val="single" w:sz="8" w:space="0" w:color="BA2732"/>
          <w:left w:val="single" w:sz="8" w:space="0" w:color="BA2732"/>
          <w:bottom w:val="single" w:sz="8" w:space="0" w:color="BA2732"/>
          <w:right w:val="single" w:sz="8" w:space="0" w:color="BA2732"/>
        </w:tcBorders>
        <w:shd w:val="clear" w:color="auto" w:fill="F2C4C7"/>
      </w:tcPr>
    </w:tblStylePr>
    <w:tblStylePr w:type="band1Horz">
      <w:tblPr/>
      <w:tcPr>
        <w:tcBorders>
          <w:top w:val="single" w:sz="8" w:space="0" w:color="BA2732"/>
          <w:left w:val="single" w:sz="8" w:space="0" w:color="BA2732"/>
          <w:bottom w:val="single" w:sz="8" w:space="0" w:color="BA2732"/>
          <w:right w:val="single" w:sz="8" w:space="0" w:color="BA2732"/>
          <w:insideV w:val="single" w:sz="8" w:space="0" w:color="BA2732"/>
        </w:tcBorders>
        <w:shd w:val="clear" w:color="auto" w:fill="F2C4C7"/>
      </w:tcPr>
    </w:tblStylePr>
    <w:tblStylePr w:type="band2Horz">
      <w:tblPr/>
      <w:tcPr>
        <w:tcBorders>
          <w:top w:val="single" w:sz="8" w:space="0" w:color="BA2732"/>
          <w:left w:val="single" w:sz="8" w:space="0" w:color="BA2732"/>
          <w:bottom w:val="single" w:sz="8" w:space="0" w:color="BA2732"/>
          <w:right w:val="single" w:sz="8" w:space="0" w:color="BA2732"/>
          <w:insideV w:val="single" w:sz="8" w:space="0" w:color="BA2732"/>
        </w:tcBorders>
      </w:tcPr>
    </w:tblStylePr>
  </w:style>
  <w:style w:type="paragraph" w:customStyle="1" w:styleId="LSISumbrellaheading">
    <w:name w:val="LSIS umbrella heading"/>
    <w:basedOn w:val="Normal"/>
    <w:qFormat/>
    <w:rsid w:val="0074037A"/>
    <w:rPr>
      <w:color w:val="808080"/>
    </w:rPr>
  </w:style>
  <w:style w:type="character" w:customStyle="1" w:styleId="Heading5Char">
    <w:name w:val="Heading 5 Char"/>
    <w:aliases w:val="LSIS heading 5 Char"/>
    <w:basedOn w:val="DefaultParagraphFont"/>
    <w:link w:val="Heading5"/>
    <w:uiPriority w:val="9"/>
    <w:rsid w:val="005D2E8F"/>
    <w:rPr>
      <w:rFonts w:ascii="Arial" w:eastAsia="Times New Roman" w:hAnsi="Arial" w:cs="Times New Roman"/>
      <w:b/>
      <w:bCs/>
      <w:iCs/>
      <w:sz w:val="26"/>
      <w:szCs w:val="26"/>
      <w:lang w:eastAsia="en-US"/>
    </w:rPr>
  </w:style>
  <w:style w:type="paragraph" w:customStyle="1" w:styleId="LSISnumberedliststyle">
    <w:name w:val="LSIS numbered list style"/>
    <w:basedOn w:val="LSISBodycopy"/>
    <w:qFormat/>
    <w:rsid w:val="005D2E8F"/>
    <w:pPr>
      <w:numPr>
        <w:numId w:val="6"/>
      </w:numPr>
    </w:pPr>
  </w:style>
  <w:style w:type="paragraph" w:customStyle="1" w:styleId="LSISbulletpointlevel1">
    <w:name w:val="LSIS bullet point level 1"/>
    <w:basedOn w:val="LSISBodycopy"/>
    <w:qFormat/>
    <w:rsid w:val="005D2E8F"/>
    <w:pPr>
      <w:numPr>
        <w:numId w:val="4"/>
      </w:numPr>
    </w:pPr>
  </w:style>
  <w:style w:type="paragraph" w:customStyle="1" w:styleId="LSISbulletpointlevel2">
    <w:name w:val="LSIS bullet point level 2"/>
    <w:basedOn w:val="LSISBodycopy"/>
    <w:qFormat/>
    <w:rsid w:val="005D2E8F"/>
    <w:pPr>
      <w:numPr>
        <w:ilvl w:val="1"/>
        <w:numId w:val="4"/>
      </w:numPr>
    </w:pPr>
  </w:style>
  <w:style w:type="paragraph" w:styleId="ListParagraph">
    <w:name w:val="List Paragraph"/>
    <w:basedOn w:val="Normal"/>
    <w:uiPriority w:val="34"/>
    <w:qFormat/>
    <w:rsid w:val="00C80B67"/>
    <w:pPr>
      <w:ind w:left="720"/>
      <w:contextualSpacing/>
    </w:pPr>
  </w:style>
  <w:style w:type="character" w:styleId="Hyperlink">
    <w:name w:val="Hyperlink"/>
    <w:basedOn w:val="DefaultParagraphFont"/>
    <w:rsid w:val="00C14E1A"/>
    <w:rPr>
      <w:color w:val="0000FF" w:themeColor="hyperlink"/>
      <w:u w:val="single"/>
    </w:rPr>
  </w:style>
  <w:style w:type="table" w:styleId="ColorfulList-Accent6">
    <w:name w:val="Colorful List Accent 6"/>
    <w:basedOn w:val="TableNormal"/>
    <w:rsid w:val="009169C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eGrid">
    <w:name w:val="Table Grid"/>
    <w:basedOn w:val="TableNormal"/>
    <w:rsid w:val="009169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6">
    <w:name w:val="Colorful Grid Accent 6"/>
    <w:basedOn w:val="TableNormal"/>
    <w:rsid w:val="009169C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rsid w:val="009169C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rsid w:val="009169C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BodyText">
    <w:name w:val="Body Text"/>
    <w:basedOn w:val="Normal"/>
    <w:link w:val="BodyTextChar"/>
    <w:rsid w:val="009169CF"/>
    <w:pPr>
      <w:autoSpaceDE w:val="0"/>
      <w:autoSpaceDN w:val="0"/>
      <w:adjustRightInd w:val="0"/>
    </w:pPr>
    <w:rPr>
      <w:rFonts w:eastAsia="Times New Roman" w:cs="Arial"/>
      <w:i/>
      <w:iCs/>
      <w:sz w:val="32"/>
      <w:szCs w:val="20"/>
      <w:lang w:val="en-US" w:bidi="en-US"/>
    </w:rPr>
  </w:style>
  <w:style w:type="character" w:customStyle="1" w:styleId="BodyTextChar">
    <w:name w:val="Body Text Char"/>
    <w:basedOn w:val="DefaultParagraphFont"/>
    <w:link w:val="BodyText"/>
    <w:rsid w:val="009169CF"/>
    <w:rPr>
      <w:rFonts w:ascii="Arial" w:eastAsia="Times New Roman" w:hAnsi="Arial" w:cs="Arial"/>
      <w:i/>
      <w:iCs/>
      <w:sz w:val="32"/>
      <w:lang w:val="en-US" w:eastAsia="en-US" w:bidi="en-US"/>
    </w:rPr>
  </w:style>
  <w:style w:type="paragraph" w:customStyle="1" w:styleId="HeadingBase">
    <w:name w:val="Heading Base"/>
    <w:basedOn w:val="Normal"/>
    <w:next w:val="BodyText"/>
    <w:rsid w:val="009169CF"/>
    <w:pPr>
      <w:keepNext/>
      <w:keepLines/>
      <w:spacing w:before="140" w:line="220" w:lineRule="atLeast"/>
      <w:ind w:left="1080"/>
    </w:pPr>
    <w:rPr>
      <w:rFonts w:eastAsia="Times New Roman"/>
      <w:i/>
      <w:iCs/>
      <w:spacing w:val="-4"/>
      <w:kern w:val="28"/>
      <w:sz w:val="20"/>
      <w:szCs w:val="20"/>
      <w:lang w:val="en-US" w:bidi="en-US"/>
    </w:rPr>
  </w:style>
  <w:style w:type="character" w:customStyle="1" w:styleId="Heading6Char">
    <w:name w:val="Heading 6 Char"/>
    <w:basedOn w:val="DefaultParagraphFont"/>
    <w:link w:val="Heading6"/>
    <w:rsid w:val="009169CF"/>
    <w:rPr>
      <w:rFonts w:asciiTheme="majorHAnsi" w:eastAsiaTheme="majorEastAsia" w:hAnsiTheme="majorHAnsi" w:cstheme="majorBidi"/>
      <w:i/>
      <w:iCs/>
      <w:color w:val="243F60" w:themeColor="accent1" w:themeShade="7F"/>
      <w:sz w:val="24"/>
      <w:szCs w:val="24"/>
      <w:lang w:eastAsia="en-US"/>
    </w:rPr>
  </w:style>
  <w:style w:type="paragraph" w:styleId="Index1">
    <w:name w:val="index 1"/>
    <w:basedOn w:val="Normal"/>
    <w:next w:val="Normal"/>
    <w:autoRedefine/>
    <w:rsid w:val="00FE584D"/>
    <w:pPr>
      <w:ind w:left="240" w:hanging="240"/>
    </w:pPr>
  </w:style>
  <w:style w:type="paragraph" w:styleId="IndexHeading">
    <w:name w:val="index heading"/>
    <w:basedOn w:val="HeadingBase"/>
    <w:next w:val="Index1"/>
    <w:unhideWhenUsed/>
    <w:rsid w:val="00FE584D"/>
    <w:pPr>
      <w:keepLines w:val="0"/>
      <w:spacing w:before="0" w:line="480" w:lineRule="atLeast"/>
      <w:ind w:left="0"/>
    </w:pPr>
    <w:rPr>
      <w:rFonts w:ascii="Arial Black" w:hAnsi="Arial Black"/>
      <w:spacing w:val="-5"/>
      <w:kern w:val="0"/>
      <w:sz w:val="24"/>
    </w:rPr>
  </w:style>
  <w:style w:type="table" w:styleId="MediumGrid2-Accent6">
    <w:name w:val="Medium Grid 2 Accent 6"/>
    <w:basedOn w:val="TableNormal"/>
    <w:rsid w:val="00E85B42"/>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Grid-Accent6">
    <w:name w:val="Light Grid Accent 6"/>
    <w:basedOn w:val="TableNormal"/>
    <w:rsid w:val="00564F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rsid w:val="00A30BCF"/>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BalloonText">
    <w:name w:val="Balloon Text"/>
    <w:basedOn w:val="Normal"/>
    <w:link w:val="BalloonTextChar"/>
    <w:rsid w:val="00AE0C3A"/>
    <w:rPr>
      <w:rFonts w:ascii="Tahoma" w:hAnsi="Tahoma" w:cs="Tahoma"/>
      <w:sz w:val="16"/>
      <w:szCs w:val="16"/>
    </w:rPr>
  </w:style>
  <w:style w:type="character" w:customStyle="1" w:styleId="BalloonTextChar">
    <w:name w:val="Balloon Text Char"/>
    <w:basedOn w:val="DefaultParagraphFont"/>
    <w:link w:val="BalloonText"/>
    <w:rsid w:val="00AE0C3A"/>
    <w:rPr>
      <w:rFonts w:ascii="Tahoma" w:hAnsi="Tahoma" w:cs="Tahoma"/>
      <w:sz w:val="16"/>
      <w:szCs w:val="16"/>
      <w:lang w:eastAsia="en-US"/>
    </w:rPr>
  </w:style>
  <w:style w:type="table" w:styleId="MediumShading1-Accent1">
    <w:name w:val="Medium Shading 1 Accent 1"/>
    <w:basedOn w:val="TableNormal"/>
    <w:uiPriority w:val="63"/>
    <w:rsid w:val="00AE0C3A"/>
    <w:rPr>
      <w:rFonts w:asciiTheme="minorHAnsi" w:eastAsiaTheme="minorEastAsia"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55361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yguide.gov.uk/myguide/MyguideHome.d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unitlearningchampion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guide.gov.uk/myguide/MyguideHome.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atricia.gibbs@gloucester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alkin\Local%20Settings\Temporary%20Internet%20Files\Content.Outlook\G3U2E6UO\LSIS_A4_general_two_noTP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A957-FA83-4E3E-A985-CF8A1ABF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LSIS_A4_general_two_noTP_NEW</Template>
  <TotalTime>174</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pcalkin</dc:creator>
  <cp:lastModifiedBy>TCarroll</cp:lastModifiedBy>
  <cp:revision>13</cp:revision>
  <cp:lastPrinted>2011-02-28T15:17:00Z</cp:lastPrinted>
  <dcterms:created xsi:type="dcterms:W3CDTF">2011-07-21T09:07:00Z</dcterms:created>
  <dcterms:modified xsi:type="dcterms:W3CDTF">2011-07-21T12:01:00Z</dcterms:modified>
</cp:coreProperties>
</file>