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22"/>
        </w:rPr>
        <w:id w:val="974654735"/>
        <w:docPartObj>
          <w:docPartGallery w:val="Cover Pages"/>
          <w:docPartUnique/>
        </w:docPartObj>
      </w:sdtPr>
      <w:sdtEndPr>
        <w:rPr>
          <w:bCs/>
          <w:sz w:val="32"/>
          <w:szCs w:val="32"/>
        </w:rPr>
      </w:sdtEndPr>
      <w:sdtContent>
        <w:p w14:paraId="729B4146" w14:textId="32EBB38B" w:rsidR="00AF242F" w:rsidRDefault="008A7995" w:rsidP="00EB2D3A">
          <w:pPr>
            <w:pStyle w:val="Bullets"/>
            <w:numPr>
              <w:ilvl w:val="0"/>
              <w:numId w:val="0"/>
            </w:numPr>
            <w:ind w:left="284"/>
          </w:pPr>
          <w:r>
            <w:rPr>
              <w:noProof/>
            </w:rPr>
            <w:drawing>
              <wp:anchor distT="0" distB="0" distL="114300" distR="114300" simplePos="0" relativeHeight="251741696" behindDoc="0" locked="0" layoutInCell="1" allowOverlap="1" wp14:anchorId="67FA79B9" wp14:editId="03973EF7">
                <wp:simplePos x="0" y="0"/>
                <wp:positionH relativeFrom="column">
                  <wp:posOffset>5140325</wp:posOffset>
                </wp:positionH>
                <wp:positionV relativeFrom="page">
                  <wp:posOffset>450850</wp:posOffset>
                </wp:positionV>
                <wp:extent cx="1469390" cy="781050"/>
                <wp:effectExtent l="0" t="0" r="0" b="0"/>
                <wp:wrapSquare wrapText="bothSides"/>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TF_Reversed_Cyan_Digital_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69390" cy="781050"/>
                        </a:xfrm>
                        <a:prstGeom prst="rect">
                          <a:avLst/>
                        </a:prstGeom>
                      </pic:spPr>
                    </pic:pic>
                  </a:graphicData>
                </a:graphic>
                <wp14:sizeRelH relativeFrom="page">
                  <wp14:pctWidth>0</wp14:pctWidth>
                </wp14:sizeRelH>
                <wp14:sizeRelV relativeFrom="page">
                  <wp14:pctHeight>0</wp14:pctHeight>
                </wp14:sizeRelV>
              </wp:anchor>
            </w:drawing>
          </w:r>
          <w:r w:rsidR="00AF242F">
            <w:rPr>
              <w:noProof/>
            </w:rPr>
            <mc:AlternateContent>
              <mc:Choice Requires="wps">
                <w:drawing>
                  <wp:anchor distT="0" distB="0" distL="114300" distR="114300" simplePos="0" relativeHeight="251717120" behindDoc="1" locked="0" layoutInCell="1" allowOverlap="1" wp14:anchorId="43B28DEC" wp14:editId="5C572FCB">
                    <wp:simplePos x="0" y="0"/>
                    <wp:positionH relativeFrom="column">
                      <wp:posOffset>-549350</wp:posOffset>
                    </wp:positionH>
                    <wp:positionV relativeFrom="paragraph">
                      <wp:posOffset>-4632474</wp:posOffset>
                    </wp:positionV>
                    <wp:extent cx="7574952" cy="10748682"/>
                    <wp:effectExtent l="0" t="0" r="6985" b="0"/>
                    <wp:wrapNone/>
                    <wp:docPr id="49" name="Rectangle 49"/>
                    <wp:cNvGraphicFramePr/>
                    <a:graphic xmlns:a="http://schemas.openxmlformats.org/drawingml/2006/main">
                      <a:graphicData uri="http://schemas.microsoft.com/office/word/2010/wordprocessingShape">
                        <wps:wsp>
                          <wps:cNvSpPr/>
                          <wps:spPr>
                            <a:xfrm>
                              <a:off x="0" y="0"/>
                              <a:ext cx="7574952" cy="10748682"/>
                            </a:xfrm>
                            <a:prstGeom prst="rect">
                              <a:avLst/>
                            </a:prstGeom>
                            <a:solidFill>
                              <a:srgbClr val="006EF5"/>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492CD" id="Rectangle 49" o:spid="_x0000_s1026" style="position:absolute;margin-left:-43.25pt;margin-top:-364.75pt;width:596.45pt;height:846.3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HhvaQIAAEcFAAAOAAAAZHJzL2Uyb0RvYy54bWysVMFuGjEQvVfqP1i+lwUEIUFZIkRKVSlK&#10;oiZVzsZrgyWvxx0bFvr1HXsXSNNeUvWy6/G8mfE8v/H1zb62bKcwGHAlH/T6nCknoTJuXfLvz8tP&#10;l5yFKFwlLDhV8oMK/Gb28cN146dqCBuwlUJGSVyYNr7kmxj9tCiC3KhahB545cipAWsRycR1UaFo&#10;KHtti2G/f1E0gJVHkCoE2r1tnXyW82utZHzQOqjIbMnpbDF/MX9X6VvMrsV0jcJvjOyOIf7hFLUw&#10;joqeUt2KKNgWzR+paiMRAujYk1AXoLWRKvdA3Qz6b7p52givci9ETvAnmsL/Syvvd0/+EYmGxodp&#10;oGXqYq+xTn86H9tnsg4nstQ+Mkmbk/FkdDUecibJN+hPRpcXl8PEZ3GO9xjiFwU1S4uSI11HZkns&#10;7kJsoUdIKhfAmmpprM0GrlcLi2wn0tX1Lz4vx13232DWJbCDFNZmTDvFuZu8igerEs66b0ozU+Wm&#10;chXZlWk1QaIllRyVQZ3kgATUlP+dsV1IilZZiu+MPwXl+uDiKb42DjAzmQdFnXiycdCRpFv8kYqW&#10;gMTFCqrDIzKEdhaCl0tDt3MnQnwUSOInAmig4wN9tIWm5NCtONsA/vzbfsKTJsnLWUPDVPLwYytQ&#10;cWa/OlLr1WA0StOXjdF4MiQDX3tWrz1uWy+ALn1AT4eXeZnw0R6XGqF+obmfp6rkEk5S7ZLLiEdj&#10;EdsLpZdDqvk8w2jivIh37snLlDyxmtT3vH8R6DuJRpL3PRwHT0zfKLXFpkgH820EbbKMz7x2fNO0&#10;5kHoXpb0HLy2M+r8/s1+AQAA//8DAFBLAwQUAAYACAAAACEAplXPz+IAAAANAQAADwAAAGRycy9k&#10;b3ducmV2LnhtbEyPTUvDQBCG74L/YRnBW7tJWmMbsykiFEEp2A88b7JjEszOxuy2jf56pye9vcM8&#10;vB/5arSdOOHgW0cK4mkEAqlypqVawWG/nixA+KDJ6M4RKvhGD6vi+irXmXFn2uJpF2rBJuQzraAJ&#10;oc+k9FWDVvup65H49+EGqwOfQy3NoM9sbjuZRFEqrW6JExrd41OD1efuaDn3rXz+kXU8j79m5ave&#10;vmzW/XtQ6vZmfHwAEXAMfzBc6nN1KLhT6Y5kvOgUTBbpHaMs7pMlqwsSR+kcRKlgmc4SkEUu/68o&#10;fgEAAP//AwBQSwECLQAUAAYACAAAACEAtoM4kv4AAADhAQAAEwAAAAAAAAAAAAAAAAAAAAAAW0Nv&#10;bnRlbnRfVHlwZXNdLnhtbFBLAQItABQABgAIAAAAIQA4/SH/1gAAAJQBAAALAAAAAAAAAAAAAAAA&#10;AC8BAABfcmVscy8ucmVsc1BLAQItABQABgAIAAAAIQDE5HhvaQIAAEcFAAAOAAAAAAAAAAAAAAAA&#10;AC4CAABkcnMvZTJvRG9jLnhtbFBLAQItABQABgAIAAAAIQCmVc/P4gAAAA0BAAAPAAAAAAAAAAAA&#10;AAAAAMMEAABkcnMvZG93bnJldi54bWxQSwUGAAAAAAQABADzAAAA0gUAAAAA&#10;" fillcolor="#006ef5" stroked="f"/>
                </w:pict>
              </mc:Fallback>
            </mc:AlternateContent>
          </w:r>
          <w:r w:rsidR="00AF242F">
            <w:rPr>
              <w:noProof/>
              <w:lang w:eastAsia="en-GB"/>
            </w:rPr>
            <mc:AlternateContent>
              <mc:Choice Requires="wpg">
                <w:drawing>
                  <wp:anchor distT="0" distB="0" distL="114300" distR="114300" simplePos="0" relativeHeight="251718144" behindDoc="0" locked="0" layoutInCell="1" allowOverlap="1" wp14:anchorId="4F17D4B7" wp14:editId="17D16314">
                    <wp:simplePos x="0" y="0"/>
                    <wp:positionH relativeFrom="margin">
                      <wp:align>center</wp:align>
                    </wp:positionH>
                    <wp:positionV relativeFrom="margin">
                      <wp:align>bottom</wp:align>
                    </wp:positionV>
                    <wp:extent cx="6463030" cy="3960495"/>
                    <wp:effectExtent l="0" t="0" r="1270" b="1905"/>
                    <wp:wrapSquare wrapText="bothSides"/>
                    <wp:docPr id="1" name="Group 1" descr="Main TItle to Go here"/>
                    <wp:cNvGraphicFramePr/>
                    <a:graphic xmlns:a="http://schemas.openxmlformats.org/drawingml/2006/main">
                      <a:graphicData uri="http://schemas.microsoft.com/office/word/2010/wordprocessingGroup">
                        <wpg:wgp>
                          <wpg:cNvGrpSpPr/>
                          <wpg:grpSpPr>
                            <a:xfrm>
                              <a:off x="0" y="0"/>
                              <a:ext cx="6463030" cy="3960495"/>
                              <a:chOff x="19048" y="1981200"/>
                              <a:chExt cx="6436997" cy="3820795"/>
                            </a:xfrm>
                            <a:solidFill>
                              <a:schemeClr val="accent1"/>
                            </a:solidFill>
                          </wpg:grpSpPr>
                          <wps:wsp>
                            <wps:cNvPr id="7" name="Rectangle 7"/>
                            <wps:cNvSpPr/>
                            <wps:spPr>
                              <a:xfrm>
                                <a:off x="19048" y="1981200"/>
                                <a:ext cx="6436996" cy="18110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192D35" w14:textId="05FCD9D9" w:rsidR="00AF242F" w:rsidRPr="00F92886" w:rsidRDefault="00F92886" w:rsidP="00AF242F">
                                  <w:pPr>
                                    <w:pStyle w:val="ReportTitle"/>
                                    <w:spacing w:before="120" w:after="240" w:line="240" w:lineRule="auto"/>
                                    <w:rPr>
                                      <w:color w:val="000000" w:themeColor="text1"/>
                                      <w:szCs w:val="94"/>
                                      <w:lang w:val="en-US"/>
                                    </w:rPr>
                                  </w:pPr>
                                  <w:r w:rsidRPr="00F92886">
                                    <w:rPr>
                                      <w:caps w:val="0"/>
                                      <w:color w:val="000000" w:themeColor="text1"/>
                                      <w:szCs w:val="94"/>
                                      <w:lang w:val="en-US"/>
                                    </w:rPr>
                                    <w:t>Low-level GCSE English Language Resou</w:t>
                                  </w:r>
                                  <w:r>
                                    <w:rPr>
                                      <w:caps w:val="0"/>
                                      <w:color w:val="000000" w:themeColor="text1"/>
                                      <w:szCs w:val="94"/>
                                      <w:lang w:val="en-US"/>
                                    </w:rPr>
                                    <w:t>r</w:t>
                                  </w:r>
                                  <w:r w:rsidRPr="00F92886">
                                    <w:rPr>
                                      <w:caps w:val="0"/>
                                      <w:color w:val="000000" w:themeColor="text1"/>
                                      <w:szCs w:val="94"/>
                                      <w:lang w:val="en-US"/>
                                    </w:rPr>
                                    <w:t>ces</w:t>
                                  </w:r>
                                </w:p>
                              </w:txbxContent>
                            </wps:txbx>
                            <wps:bodyPr rot="0" spcFirstLastPara="0" vertOverflow="overflow" horzOverflow="overflow" vert="horz" wrap="square" lIns="180000" tIns="180000" rIns="91440" bIns="45720" numCol="1" spcCol="0" rtlCol="0" fromWordArt="0" anchor="t" anchorCtr="0" forceAA="0" compatLnSpc="1">
                              <a:prstTxWarp prst="textNoShape">
                                <a:avLst/>
                              </a:prstTxWarp>
                              <a:noAutofit/>
                            </wps:bodyPr>
                          </wps:wsp>
                          <wps:wsp>
                            <wps:cNvPr id="8" name="Rectangle 8" descr="Professional Workforce Development&#10;&#10;CPD For Teachers, Trainers, Managers, Leaders and Governors in the Further Education and Training Sector.&#10;&#10;2020 to 2021&#10;"/>
                            <wps:cNvSpPr/>
                            <wps:spPr>
                              <a:xfrm>
                                <a:off x="19050" y="3990975"/>
                                <a:ext cx="6436995" cy="18110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80F1CF" w14:textId="3A4364A6" w:rsidR="00AF242F" w:rsidRPr="00AF242F" w:rsidRDefault="00F92886" w:rsidP="00AF242F">
                                  <w:pPr>
                                    <w:pStyle w:val="Supportinginformation"/>
                                    <w:rPr>
                                      <w:color w:val="000000" w:themeColor="text1"/>
                                    </w:rPr>
                                  </w:pPr>
                                  <w:r>
                                    <w:rPr>
                                      <w:color w:val="000000" w:themeColor="text1"/>
                                    </w:rPr>
                                    <w:t>A guide to support teachers who are delivering GCSE English Language to low-level learners.</w:t>
                                  </w:r>
                                  <w:r w:rsidR="00AF242F" w:rsidRPr="00AF242F">
                                    <w:rPr>
                                      <w:color w:val="000000" w:themeColor="text1"/>
                                    </w:rPr>
                                    <w:t xml:space="preserve"> </w:t>
                                  </w:r>
                                  <w:r w:rsidR="00AF242F" w:rsidRPr="00AF242F">
                                    <w:rPr>
                                      <w:color w:val="000000" w:themeColor="text1"/>
                                    </w:rPr>
                                    <w:br/>
                                  </w:r>
                                </w:p>
                                <w:p w14:paraId="6EC99B04" w14:textId="77777777" w:rsidR="00AF242F" w:rsidRPr="00AF242F" w:rsidRDefault="00AF242F" w:rsidP="00AF242F">
                                  <w:pPr>
                                    <w:pStyle w:val="Supportinginformation"/>
                                    <w:rPr>
                                      <w:color w:val="000000" w:themeColor="text1"/>
                                    </w:rPr>
                                  </w:pPr>
                                </w:p>
                                <w:p w14:paraId="474CDC5E" w14:textId="77777777" w:rsidR="00AF242F" w:rsidRPr="00AF242F" w:rsidRDefault="00AF242F" w:rsidP="00AF242F">
                                  <w:pPr>
                                    <w:pStyle w:val="Supportinginformation"/>
                                    <w:rPr>
                                      <w:color w:val="000000" w:themeColor="text1"/>
                                    </w:rPr>
                                  </w:pPr>
                                </w:p>
                                <w:p w14:paraId="6AAEDBFC" w14:textId="77777777" w:rsidR="00AF242F" w:rsidRPr="00AF242F" w:rsidRDefault="00AF242F" w:rsidP="00AF242F">
                                  <w:pPr>
                                    <w:pStyle w:val="AuthorNameandDate"/>
                                    <w:rPr>
                                      <w:color w:val="000000" w:themeColor="text1"/>
                                    </w:rPr>
                                  </w:pPr>
                                </w:p>
                                <w:p w14:paraId="444C0F85" w14:textId="77777777" w:rsidR="00AF242F" w:rsidRPr="00AF242F" w:rsidRDefault="00AF242F" w:rsidP="00AF242F">
                                  <w:pPr>
                                    <w:pStyle w:val="AuthorNameandDate"/>
                                    <w:rPr>
                                      <w:color w:val="000000" w:themeColor="text1"/>
                                      <w:szCs w:val="28"/>
                                    </w:rPr>
                                  </w:pPr>
                                </w:p>
                              </w:txbxContent>
                            </wps:txbx>
                            <wps:bodyPr rot="0" spcFirstLastPara="0" vertOverflow="overflow" horzOverflow="overflow" vert="horz" wrap="square" lIns="180000" tIns="180000" rIns="91440" bIns="0" numCol="1" spcCol="0" rtlCol="0" fromWordArt="0" anchor="t" anchorCtr="0" forceAA="0" compatLnSpc="1">
                              <a:prstTxWarp prst="textNoShape">
                                <a:avLst/>
                              </a:prstTxWarp>
                              <a:noAutofit/>
                            </wps:bodyPr>
                          </wps:wsp>
                        </wpg:wgp>
                      </a:graphicData>
                    </a:graphic>
                  </wp:anchor>
                </w:drawing>
              </mc:Choice>
              <mc:Fallback>
                <w:pict>
                  <v:group w14:anchorId="4F17D4B7" id="Group 1" o:spid="_x0000_s1026" alt="Main TItle to Go here" style="position:absolute;left:0;text-align:left;margin-left:0;margin-top:0;width:508.9pt;height:311.85pt;z-index:251718144;mso-position-horizontal:center;mso-position-horizontal-relative:margin;mso-position-vertical:bottom;mso-position-vertical-relative:margin" coordorigin="190,19812" coordsize="64369,38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2TysAMAAK8LAAAOAAAAZHJzL2Uyb0RvYy54bWzsll1v2zYUhu8H7D8QGrCrLZYcfzdKYSR1&#10;UCBrjSZDr2mKsoVRJEfSlrNfv5dHtpxkaYd1GFAU84XMj8PDw4eHL3nxel8rtpPOV0bnSXaWJkxq&#10;YYpKr/Pk1/vFz5OE+cB1wZXRMk8epE9eX37/3UVjZ7JvNkYV0jE40X7W2DzZhGBnvZ4XG1lzf2as&#10;1Ogsjat5QNWte4XjDbzXqtdP01GvMa6wzgjpPVqv287kkvyXpRThfVl6GZjKE8QW6Ovou4rf3uUF&#10;n60dt5tKHMLgXxBFzSuNSTtX1zxwtnXVX1zVlXDGmzKcCVP3TFlWQtIasJosfbaaG2e2ltaynjVr&#10;22EC2mecvtiteLe7cfbOLh1INHYNFlSLa9mXro7/iJLtCdlDh0zuAxNoHA1G5+k5yAr0nU9H6WA6&#10;bKGKDcjHcdk0HSAL0J9NJxk27dj/pvNxPppOxwcfk346bn30TiF4o6piUSkV46HkkFfKsR3HtnIh&#10;pA5Z9IoRjyx7T9bTWGSYP0H0/w7i3YZbSXvjZ4C4dKwq8gSL0LxGnn9A5nG9VpKNY2Bxclh1nP3M&#10;A/kLkD8B64Q7ohq1qLJJlqV9wvkIlXU+3EhTs1jIE4dAKDP57taHltHRhGB+huxq/QJVPlM6DtQm&#10;7kfrMLaA9nFVVAoPSkY7pT/IEnCQCX0K5BPbR8FseCHbXR2m+B33NKpB3HDaYXIYrUvM3/nOPue7&#10;jfJgH4dKkoZucPr3g7sRNLPRoRtcV9q4lxyoLinL1v4IqUUTKYX9an9Ij5UpHpBFzrQa5a1YVNjB&#10;W+7DkjuIEg4ZhDa8x6dUpskTcyglbGPcHy+1R3ukOXoT1kDk8sT/vuVOJky91TgA2YQos/Ck5qg2&#10;zQYDTLmiymA4RqIxva2vDI5cBlG3gopodUEdi6Uz9Uco8jzOiy6uBWbPk3AsXoVWfKHoQs7nZAQl&#10;tDzc6jsrousIOGbo/f4jd/aQxgEn4J05Hjo+e5bNrW0cqc18G0xZUapHxC3XA3oIQHsY/3MlgOI9&#10;VwI0FdILAFg6U8YLy2iuGHj9RjjYtdxJZWwNOfvxh/38FX2ultdsYRy7lxzHwPmf2L3DbUOlX7jm&#10;ayrdSpwc5wG8YDcxMZCTnlWahY1ki63Dn2Nviq3gAbOSGbnBncnuIBHGnZ2m7ENVWDAM/xm1/lMJ&#10;G2Lr6T6YptPx4T54KmHD/yWMhOTbkDC6++iuOJ24r1TJvhkVo9cNXoV0Jx5esPHZ+bhOqnd6Z1/+&#10;CQAA//8DAFBLAwQUAAYACAAAACEAVPpDqd0AAAAGAQAADwAAAGRycy9kb3ducmV2LnhtbEyPQWvC&#10;QBCF70L/wzKF3nQTpSppNiLS9iSFqiDexuyYBLOzIbsm8d937aW9PBje8N730tVgatFR6yrLCuJJ&#10;BII4t7riQsFh/zFegnAeWWNtmRTcycEqexqlmGjb8zd1O1+IEMIuQQWl900ipctLMugmtiEO3sW2&#10;Bn0420LqFvsQbmo5jaK5NFhxaCixoU1J+XV3Mwo+e+zXs/i9214vm/tp//p13Mak1MvzsH4D4Wnw&#10;f8/wwA/okAWms72xdqJWEIb4X314UbwIO84K5tPZAmSWyv/42Q8AAAD//wMAUEsBAi0AFAAGAAgA&#10;AAAhALaDOJL+AAAA4QEAABMAAAAAAAAAAAAAAAAAAAAAAFtDb250ZW50X1R5cGVzXS54bWxQSwEC&#10;LQAUAAYACAAAACEAOP0h/9YAAACUAQAACwAAAAAAAAAAAAAAAAAvAQAAX3JlbHMvLnJlbHNQSwEC&#10;LQAUAAYACAAAACEABntk8rADAACvCwAADgAAAAAAAAAAAAAAAAAuAgAAZHJzL2Uyb0RvYy54bWxQ&#10;SwECLQAUAAYACAAAACEAVPpDqd0AAAAGAQAADwAAAAAAAAAAAAAAAAAKBgAAZHJzL2Rvd25yZXYu&#10;eG1sUEsFBgAAAAAEAAQA8wAAABQHAAAAAA==&#10;">
                    <v:rect id="Rectangle 7" o:spid="_x0000_s1027" style="position:absolute;left:190;top:19812;width:64370;height:18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JMiwgAAANoAAAAPAAAAZHJzL2Rvd25yZXYueG1sRI/NasMw&#10;EITvhbyD2EBvtewe2sSxYkJKS08lPz7kuFgb28RaGUl13LevAoEch5n5hinKyfRiJOc7ywqyJAVB&#10;XFvdcaOgOn6+LED4gKyxt0wK/shDuZ49FZhre+U9jYfQiAhhn6OCNoQhl9LXLRn0iR2Io3e2zmCI&#10;0jVSO7xGuOnla5q+SYMdx4UWB9q2VF8Ov0bB11CZjylb7kb6OVm3x0s17iqlnufTZgUi0BQe4Xv7&#10;Wyt4h9uVeAPk+h8AAP//AwBQSwECLQAUAAYACAAAACEA2+H2y+4AAACFAQAAEwAAAAAAAAAAAAAA&#10;AAAAAAAAW0NvbnRlbnRfVHlwZXNdLnhtbFBLAQItABQABgAIAAAAIQBa9CxbvwAAABUBAAALAAAA&#10;AAAAAAAAAAAAAB8BAABfcmVscy8ucmVsc1BLAQItABQABgAIAAAAIQAYxJMiwgAAANoAAAAPAAAA&#10;AAAAAAAAAAAAAAcCAABkcnMvZG93bnJldi54bWxQSwUGAAAAAAMAAwC3AAAA9gIAAAAA&#10;" fillcolor="white [3212]" stroked="f" strokeweight="2pt">
                      <v:textbox inset="5mm,5mm">
                        <w:txbxContent>
                          <w:p w14:paraId="66192D35" w14:textId="05FCD9D9" w:rsidR="00AF242F" w:rsidRPr="00F92886" w:rsidRDefault="00F92886" w:rsidP="00AF242F">
                            <w:pPr>
                              <w:pStyle w:val="ReportTitle"/>
                              <w:spacing w:before="120" w:after="240" w:line="240" w:lineRule="auto"/>
                              <w:rPr>
                                <w:color w:val="000000" w:themeColor="text1"/>
                                <w:szCs w:val="94"/>
                                <w:lang w:val="en-US"/>
                              </w:rPr>
                            </w:pPr>
                            <w:r w:rsidRPr="00F92886">
                              <w:rPr>
                                <w:caps w:val="0"/>
                                <w:color w:val="000000" w:themeColor="text1"/>
                                <w:szCs w:val="94"/>
                                <w:lang w:val="en-US"/>
                              </w:rPr>
                              <w:t>Low-level GCSE English Language Resou</w:t>
                            </w:r>
                            <w:r>
                              <w:rPr>
                                <w:caps w:val="0"/>
                                <w:color w:val="000000" w:themeColor="text1"/>
                                <w:szCs w:val="94"/>
                                <w:lang w:val="en-US"/>
                              </w:rPr>
                              <w:t>r</w:t>
                            </w:r>
                            <w:r w:rsidRPr="00F92886">
                              <w:rPr>
                                <w:caps w:val="0"/>
                                <w:color w:val="000000" w:themeColor="text1"/>
                                <w:szCs w:val="94"/>
                                <w:lang w:val="en-US"/>
                              </w:rPr>
                              <w:t>ces</w:t>
                            </w:r>
                          </w:p>
                        </w:txbxContent>
                      </v:textbox>
                    </v:rect>
                    <v:rect id="Rectangle 8" o:spid="_x0000_s1028" alt="Professional Workforce Development&#10;&#10;CPD For Teachers, Trainers, Managers, Leaders and Governors in the Further Education and Training Sector.&#10;&#10;2020 to 2021&#10;" style="position:absolute;left:190;top:39909;width:64370;height:18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V5ovgAAANoAAAAPAAAAZHJzL2Rvd25yZXYueG1sRE/LisIw&#10;FN0L/kO4A25E0xF8TMcoMiBIceHrA67NtS3T3JQk1vr3ZiG4PJz3ct2ZWrTkfGVZwfc4AUGcW11x&#10;oeBy3o4WIHxA1lhbJgVP8rBe9XtLTLV98JHaUyhEDGGfooIyhCaV0uclGfRj2xBH7madwRChK6R2&#10;+IjhppaTJJlJgxXHhhIb+isp/z/djQLMsvPUtj9X6+Q9M8PDfO9vV6UGX93mF0SgLnzEb/dOK4hb&#10;45V4A+TqBQAA//8DAFBLAQItABQABgAIAAAAIQDb4fbL7gAAAIUBAAATAAAAAAAAAAAAAAAAAAAA&#10;AABbQ29udGVudF9UeXBlc10ueG1sUEsBAi0AFAAGAAgAAAAhAFr0LFu/AAAAFQEAAAsAAAAAAAAA&#10;AAAAAAAAHwEAAF9yZWxzLy5yZWxzUEsBAi0AFAAGAAgAAAAhAOrdXmi+AAAA2gAAAA8AAAAAAAAA&#10;AAAAAAAABwIAAGRycy9kb3ducmV2LnhtbFBLBQYAAAAAAwADALcAAADyAgAAAAA=&#10;" fillcolor="white [3212]" stroked="f" strokeweight="2pt">
                      <v:textbox inset="5mm,5mm,,0">
                        <w:txbxContent>
                          <w:p w14:paraId="7580F1CF" w14:textId="3A4364A6" w:rsidR="00AF242F" w:rsidRPr="00AF242F" w:rsidRDefault="00F92886" w:rsidP="00AF242F">
                            <w:pPr>
                              <w:pStyle w:val="Supportinginformation"/>
                              <w:rPr>
                                <w:color w:val="000000" w:themeColor="text1"/>
                              </w:rPr>
                            </w:pPr>
                            <w:r>
                              <w:rPr>
                                <w:color w:val="000000" w:themeColor="text1"/>
                              </w:rPr>
                              <w:t>A guide to support teachers who are delivering GCSE English Language to low-level learners.</w:t>
                            </w:r>
                            <w:r w:rsidR="00AF242F" w:rsidRPr="00AF242F">
                              <w:rPr>
                                <w:color w:val="000000" w:themeColor="text1"/>
                              </w:rPr>
                              <w:t xml:space="preserve"> </w:t>
                            </w:r>
                            <w:r w:rsidR="00AF242F" w:rsidRPr="00AF242F">
                              <w:rPr>
                                <w:color w:val="000000" w:themeColor="text1"/>
                              </w:rPr>
                              <w:br/>
                            </w:r>
                          </w:p>
                          <w:p w14:paraId="6EC99B04" w14:textId="77777777" w:rsidR="00AF242F" w:rsidRPr="00AF242F" w:rsidRDefault="00AF242F" w:rsidP="00AF242F">
                            <w:pPr>
                              <w:pStyle w:val="Supportinginformation"/>
                              <w:rPr>
                                <w:color w:val="000000" w:themeColor="text1"/>
                              </w:rPr>
                            </w:pPr>
                          </w:p>
                          <w:p w14:paraId="474CDC5E" w14:textId="77777777" w:rsidR="00AF242F" w:rsidRPr="00AF242F" w:rsidRDefault="00AF242F" w:rsidP="00AF242F">
                            <w:pPr>
                              <w:pStyle w:val="Supportinginformation"/>
                              <w:rPr>
                                <w:color w:val="000000" w:themeColor="text1"/>
                              </w:rPr>
                            </w:pPr>
                          </w:p>
                          <w:p w14:paraId="6AAEDBFC" w14:textId="77777777" w:rsidR="00AF242F" w:rsidRPr="00AF242F" w:rsidRDefault="00AF242F" w:rsidP="00AF242F">
                            <w:pPr>
                              <w:pStyle w:val="AuthorNameandDate"/>
                              <w:rPr>
                                <w:color w:val="000000" w:themeColor="text1"/>
                              </w:rPr>
                            </w:pPr>
                          </w:p>
                          <w:p w14:paraId="444C0F85" w14:textId="77777777" w:rsidR="00AF242F" w:rsidRPr="00AF242F" w:rsidRDefault="00AF242F" w:rsidP="00AF242F">
                            <w:pPr>
                              <w:pStyle w:val="AuthorNameandDate"/>
                              <w:rPr>
                                <w:color w:val="000000" w:themeColor="text1"/>
                                <w:szCs w:val="28"/>
                              </w:rPr>
                            </w:pPr>
                          </w:p>
                        </w:txbxContent>
                      </v:textbox>
                    </v:rect>
                    <w10:wrap type="square" anchorx="margin" anchory="margin"/>
                  </v:group>
                </w:pict>
              </mc:Fallback>
            </mc:AlternateContent>
          </w:r>
        </w:p>
        <w:p w14:paraId="49241C6E" w14:textId="77777777" w:rsidR="00AF242F" w:rsidRDefault="00AF242F"/>
        <w:p w14:paraId="09638780" w14:textId="77777777" w:rsidR="00AF242F" w:rsidRDefault="00AF242F"/>
        <w:p w14:paraId="57E24306" w14:textId="77777777" w:rsidR="001658A8" w:rsidRDefault="00A61292" w:rsidP="00F92886">
          <w:pPr>
            <w:rPr>
              <w:bCs/>
              <w:sz w:val="32"/>
              <w:szCs w:val="32"/>
            </w:rPr>
          </w:pPr>
        </w:p>
      </w:sdtContent>
    </w:sdt>
    <w:p w14:paraId="209631F5" w14:textId="7FBB84CA" w:rsidR="00AF242F" w:rsidRPr="001658A8" w:rsidRDefault="00941F01" w:rsidP="00F92886">
      <w:pPr>
        <w:rPr>
          <w:bCs/>
          <w:sz w:val="32"/>
          <w:szCs w:val="32"/>
        </w:rPr>
        <w:sectPr w:rsidR="00AF242F" w:rsidRPr="001658A8" w:rsidSect="00AF242F">
          <w:headerReference w:type="even" r:id="rId12"/>
          <w:headerReference w:type="default" r:id="rId13"/>
          <w:footerReference w:type="even" r:id="rId14"/>
          <w:footerReference w:type="default" r:id="rId15"/>
          <w:headerReference w:type="first" r:id="rId16"/>
          <w:footerReference w:type="first" r:id="rId17"/>
          <w:pgSz w:w="11906" w:h="16838"/>
          <w:pgMar w:top="851" w:right="851" w:bottom="851" w:left="851" w:header="1701" w:footer="709" w:gutter="0"/>
          <w:pgNumType w:start="0"/>
          <w:cols w:space="708"/>
          <w:titlePg/>
          <w:docGrid w:linePitch="360"/>
        </w:sectPr>
      </w:pPr>
      <w:r w:rsidRPr="00941F01">
        <w:rPr>
          <w:noProof/>
        </w:rPr>
        <w:drawing>
          <wp:anchor distT="0" distB="0" distL="114300" distR="114300" simplePos="0" relativeHeight="251700736" behindDoc="1" locked="1" layoutInCell="1" allowOverlap="1" wp14:anchorId="264AFB63" wp14:editId="56D2B20F">
            <wp:simplePos x="0" y="0"/>
            <wp:positionH relativeFrom="page">
              <wp:posOffset>6438639</wp:posOffset>
            </wp:positionH>
            <wp:positionV relativeFrom="page">
              <wp:posOffset>13498830</wp:posOffset>
            </wp:positionV>
            <wp:extent cx="1299210" cy="687705"/>
            <wp:effectExtent l="0" t="0" r="0" b="0"/>
            <wp:wrapNone/>
            <wp:docPr id="58" name="Picture 5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 up of a logo&#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99210" cy="687705"/>
                    </a:xfrm>
                    <a:prstGeom prst="rect">
                      <a:avLst/>
                    </a:prstGeom>
                  </pic:spPr>
                </pic:pic>
              </a:graphicData>
            </a:graphic>
            <wp14:sizeRelH relativeFrom="page">
              <wp14:pctWidth>0</wp14:pctWidth>
            </wp14:sizeRelH>
            <wp14:sizeRelV relativeFrom="page">
              <wp14:pctHeight>0</wp14:pctHeight>
            </wp14:sizeRelV>
          </wp:anchor>
        </w:drawing>
      </w:r>
      <w:r w:rsidRPr="00941F01">
        <w:rPr>
          <w:noProof/>
        </w:rPr>
        <w:drawing>
          <wp:anchor distT="0" distB="0" distL="114300" distR="114300" simplePos="0" relativeHeight="251695616" behindDoc="1" locked="1" layoutInCell="1" allowOverlap="1" wp14:anchorId="3F06B1AB" wp14:editId="6C05C156">
            <wp:simplePos x="0" y="0"/>
            <wp:positionH relativeFrom="page">
              <wp:posOffset>6393815</wp:posOffset>
            </wp:positionH>
            <wp:positionV relativeFrom="page">
              <wp:posOffset>13498830</wp:posOffset>
            </wp:positionV>
            <wp:extent cx="1299210" cy="687705"/>
            <wp:effectExtent l="0" t="0" r="0" b="0"/>
            <wp:wrapNone/>
            <wp:docPr id="24" name="Picture 2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 up of a logo&#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99210" cy="687705"/>
                    </a:xfrm>
                    <a:prstGeom prst="rect">
                      <a:avLst/>
                    </a:prstGeom>
                  </pic:spPr>
                </pic:pic>
              </a:graphicData>
            </a:graphic>
            <wp14:sizeRelH relativeFrom="page">
              <wp14:pctWidth>0</wp14:pctWidth>
            </wp14:sizeRelH>
            <wp14:sizeRelV relativeFrom="page">
              <wp14:pctHeight>0</wp14:pctHeight>
            </wp14:sizeRelV>
          </wp:anchor>
        </w:drawing>
      </w:r>
    </w:p>
    <w:p w14:paraId="3D075108" w14:textId="69AEDF61" w:rsidR="00211B32" w:rsidRPr="00291D39" w:rsidRDefault="00211B32" w:rsidP="00211B32">
      <w:pPr>
        <w:pStyle w:val="Contents"/>
        <w:rPr>
          <w:color w:val="005AC5"/>
        </w:rPr>
      </w:pPr>
      <w:r w:rsidRPr="00291D39">
        <w:rPr>
          <w:color w:val="005AC5"/>
        </w:rPr>
        <w:lastRenderedPageBreak/>
        <w:t>contents</w:t>
      </w:r>
    </w:p>
    <w:p w14:paraId="0DB13E26" w14:textId="6697B2C0" w:rsidR="00EB73D1" w:rsidRDefault="004952AD" w:rsidP="004E6A17">
      <w:pPr>
        <w:pStyle w:val="TOC1"/>
      </w:pPr>
      <w:r>
        <w:rPr>
          <w:color w:val="auto"/>
        </w:rPr>
        <w:fldChar w:fldCharType="begin"/>
      </w:r>
      <w:r>
        <w:rPr>
          <w:color w:val="auto"/>
        </w:rPr>
        <w:instrText xml:space="preserve"> TOC \o "1-3" \h \z \u \t "Heading 4,4" </w:instrText>
      </w:r>
      <w:r>
        <w:rPr>
          <w:color w:val="auto"/>
        </w:rPr>
        <w:fldChar w:fldCharType="separate"/>
      </w:r>
      <w:hyperlink w:anchor="_Toc56672875" w:history="1">
        <w:r w:rsidR="004E6A17">
          <w:rPr>
            <w:rStyle w:val="Hyperlink"/>
            <w:color w:val="005AC5"/>
          </w:rPr>
          <w:t>iNTRODUCTION</w:t>
        </w:r>
        <w:r w:rsidR="00EB73D1" w:rsidRPr="00291D39">
          <w:rPr>
            <w:webHidden/>
          </w:rPr>
          <w:tab/>
        </w:r>
      </w:hyperlink>
      <w:r w:rsidR="00122EE8">
        <w:t>1</w:t>
      </w:r>
    </w:p>
    <w:p w14:paraId="175B1182" w14:textId="77777777" w:rsidR="004E6A17" w:rsidRPr="004E6A17" w:rsidRDefault="004E6A17" w:rsidP="004E6A17"/>
    <w:p w14:paraId="63A9F7F1" w14:textId="2C730BB4" w:rsidR="00EB73D1" w:rsidRPr="00291D39" w:rsidRDefault="00A61292" w:rsidP="00291D39">
      <w:pPr>
        <w:pStyle w:val="TOC1"/>
        <w:rPr>
          <w:rFonts w:asciiTheme="minorHAnsi" w:eastAsiaTheme="minorEastAsia" w:hAnsiTheme="minorHAnsi" w:cstheme="minorBidi"/>
          <w:sz w:val="24"/>
          <w:szCs w:val="24"/>
          <w:lang w:eastAsia="en-GB"/>
        </w:rPr>
      </w:pPr>
      <w:hyperlink w:anchor="_Toc56672878" w:history="1">
        <w:r w:rsidR="004E6A17">
          <w:rPr>
            <w:rStyle w:val="Hyperlink"/>
            <w:color w:val="005AC5"/>
          </w:rPr>
          <w:t>pROFILE OF LOW-LEVEL LEARNERS</w:t>
        </w:r>
        <w:r w:rsidR="00EB73D1" w:rsidRPr="00291D39">
          <w:rPr>
            <w:webHidden/>
          </w:rPr>
          <w:tab/>
        </w:r>
      </w:hyperlink>
      <w:r w:rsidR="00122EE8">
        <w:t>2</w:t>
      </w:r>
    </w:p>
    <w:p w14:paraId="53B0735F" w14:textId="3632500A" w:rsidR="00EB73D1" w:rsidRDefault="00EB73D1">
      <w:pPr>
        <w:pStyle w:val="TOC4"/>
        <w:rPr>
          <w:rFonts w:asciiTheme="minorHAnsi" w:eastAsiaTheme="minorEastAsia" w:hAnsiTheme="minorHAnsi" w:cstheme="minorBidi"/>
          <w:noProof/>
          <w:sz w:val="24"/>
          <w:szCs w:val="24"/>
          <w:lang w:eastAsia="en-GB"/>
        </w:rPr>
      </w:pPr>
    </w:p>
    <w:p w14:paraId="3346F69A" w14:textId="268660BC" w:rsidR="00EB73D1" w:rsidRPr="00291D39" w:rsidRDefault="00A61292" w:rsidP="00291D39">
      <w:pPr>
        <w:pStyle w:val="TOC1"/>
        <w:rPr>
          <w:rFonts w:asciiTheme="minorHAnsi" w:eastAsiaTheme="minorEastAsia" w:hAnsiTheme="minorHAnsi" w:cstheme="minorBidi"/>
          <w:sz w:val="24"/>
          <w:szCs w:val="24"/>
          <w:lang w:eastAsia="en-GB"/>
        </w:rPr>
      </w:pPr>
      <w:hyperlink w:anchor="_Toc56672885" w:history="1">
        <w:r w:rsidR="004E6A17">
          <w:rPr>
            <w:rStyle w:val="Hyperlink"/>
            <w:color w:val="005AC5"/>
          </w:rPr>
          <w:t>sUPPORTING ESOL (EAL) lEARNERS</w:t>
        </w:r>
        <w:r w:rsidR="004E6A17">
          <w:rPr>
            <w:rStyle w:val="Hyperlink"/>
            <w:color w:val="005AC5"/>
          </w:rPr>
          <w:br/>
          <w:t>WITH rEADING AND WRITING SKILLS</w:t>
        </w:r>
        <w:r w:rsidR="00EB73D1" w:rsidRPr="00291D39">
          <w:rPr>
            <w:webHidden/>
          </w:rPr>
          <w:tab/>
        </w:r>
      </w:hyperlink>
      <w:r w:rsidR="00122EE8">
        <w:t>3</w:t>
      </w:r>
    </w:p>
    <w:p w14:paraId="446F4BC9" w14:textId="3713733D" w:rsidR="00EB73D1" w:rsidRDefault="00EB73D1">
      <w:pPr>
        <w:pStyle w:val="TOC3"/>
        <w:rPr>
          <w:noProof/>
        </w:rPr>
      </w:pPr>
    </w:p>
    <w:p w14:paraId="49ED145E" w14:textId="22AF105D" w:rsidR="001F100F" w:rsidRPr="00291D39" w:rsidRDefault="00A61292" w:rsidP="001F100F">
      <w:pPr>
        <w:pStyle w:val="TOC1"/>
        <w:rPr>
          <w:rFonts w:asciiTheme="minorHAnsi" w:eastAsiaTheme="minorEastAsia" w:hAnsiTheme="minorHAnsi" w:cstheme="minorBidi"/>
          <w:sz w:val="24"/>
          <w:szCs w:val="24"/>
          <w:lang w:eastAsia="en-GB"/>
        </w:rPr>
      </w:pPr>
      <w:hyperlink w:anchor="_Toc56672885" w:history="1">
        <w:r w:rsidR="004E6A17">
          <w:rPr>
            <w:rStyle w:val="Hyperlink"/>
            <w:color w:val="005AC5"/>
          </w:rPr>
          <w:t>tHE IMPACT OF THE COVID 19</w:t>
        </w:r>
        <w:r w:rsidR="004E6A17">
          <w:rPr>
            <w:rStyle w:val="Hyperlink"/>
            <w:color w:val="005AC5"/>
          </w:rPr>
          <w:br/>
          <w:t>PANDEMIC ON LEARNERS</w:t>
        </w:r>
        <w:r w:rsidR="001F100F" w:rsidRPr="00291D39">
          <w:rPr>
            <w:webHidden/>
          </w:rPr>
          <w:tab/>
        </w:r>
      </w:hyperlink>
      <w:r w:rsidR="00122EE8">
        <w:t>4</w:t>
      </w:r>
    </w:p>
    <w:p w14:paraId="273337E3" w14:textId="2D1EB866" w:rsidR="001F100F" w:rsidRDefault="001F100F" w:rsidP="001F100F">
      <w:pPr>
        <w:pStyle w:val="TOC3"/>
        <w:rPr>
          <w:rFonts w:asciiTheme="minorHAnsi" w:eastAsiaTheme="minorEastAsia" w:hAnsiTheme="minorHAnsi" w:cstheme="minorBidi"/>
          <w:noProof/>
          <w:sz w:val="24"/>
          <w:szCs w:val="24"/>
          <w:lang w:eastAsia="en-GB"/>
        </w:rPr>
      </w:pPr>
    </w:p>
    <w:p w14:paraId="72F3BBDB" w14:textId="57838619" w:rsidR="001F100F" w:rsidRPr="00291D39" w:rsidRDefault="00A61292" w:rsidP="001F100F">
      <w:pPr>
        <w:pStyle w:val="TOC1"/>
        <w:rPr>
          <w:rFonts w:asciiTheme="minorHAnsi" w:eastAsiaTheme="minorEastAsia" w:hAnsiTheme="minorHAnsi" w:cstheme="minorBidi"/>
          <w:sz w:val="24"/>
          <w:szCs w:val="24"/>
          <w:lang w:eastAsia="en-GB"/>
        </w:rPr>
      </w:pPr>
      <w:hyperlink w:anchor="_Toc56672885" w:history="1">
        <w:r w:rsidR="004E6A17">
          <w:rPr>
            <w:rStyle w:val="Hyperlink"/>
            <w:color w:val="005AC5"/>
          </w:rPr>
          <w:t>eXAM GUIDANCE: AQA GCSE</w:t>
        </w:r>
        <w:r w:rsidR="004E6A17">
          <w:rPr>
            <w:rStyle w:val="Hyperlink"/>
            <w:color w:val="005AC5"/>
          </w:rPr>
          <w:br/>
          <w:t>ENGLISH LANGUAGE</w:t>
        </w:r>
        <w:r w:rsidR="001F100F" w:rsidRPr="00291D39">
          <w:rPr>
            <w:webHidden/>
          </w:rPr>
          <w:tab/>
        </w:r>
      </w:hyperlink>
      <w:r w:rsidR="00122EE8">
        <w:t>5</w:t>
      </w:r>
    </w:p>
    <w:p w14:paraId="0B7AA9D6" w14:textId="496ED4DB" w:rsidR="001F100F" w:rsidRDefault="001F100F" w:rsidP="001F100F">
      <w:pPr>
        <w:pStyle w:val="TOC3"/>
        <w:rPr>
          <w:rFonts w:asciiTheme="minorHAnsi" w:eastAsiaTheme="minorEastAsia" w:hAnsiTheme="minorHAnsi" w:cstheme="minorBidi"/>
          <w:noProof/>
          <w:sz w:val="24"/>
          <w:szCs w:val="24"/>
          <w:lang w:eastAsia="en-GB"/>
        </w:rPr>
      </w:pPr>
    </w:p>
    <w:p w14:paraId="7BD23228" w14:textId="333B636A" w:rsidR="001F100F" w:rsidRPr="00291D39" w:rsidRDefault="00A61292" w:rsidP="001F100F">
      <w:pPr>
        <w:pStyle w:val="TOC1"/>
        <w:rPr>
          <w:rFonts w:asciiTheme="minorHAnsi" w:eastAsiaTheme="minorEastAsia" w:hAnsiTheme="minorHAnsi" w:cstheme="minorBidi"/>
          <w:sz w:val="24"/>
          <w:szCs w:val="24"/>
          <w:lang w:eastAsia="en-GB"/>
        </w:rPr>
      </w:pPr>
      <w:hyperlink w:anchor="_Toc56672885" w:history="1">
        <w:r w:rsidR="004E6A17">
          <w:rPr>
            <w:rStyle w:val="Hyperlink"/>
            <w:color w:val="005AC5"/>
          </w:rPr>
          <w:t>FURTHER READING</w:t>
        </w:r>
        <w:r w:rsidR="001F100F" w:rsidRPr="00291D39">
          <w:rPr>
            <w:webHidden/>
          </w:rPr>
          <w:tab/>
        </w:r>
      </w:hyperlink>
      <w:r w:rsidR="00122EE8">
        <w:t>6</w:t>
      </w:r>
    </w:p>
    <w:p w14:paraId="49DB2A4F" w14:textId="0932AF76" w:rsidR="001F100F" w:rsidRDefault="001F100F" w:rsidP="001F100F">
      <w:pPr>
        <w:pStyle w:val="TOC3"/>
        <w:rPr>
          <w:rFonts w:asciiTheme="minorHAnsi" w:eastAsiaTheme="minorEastAsia" w:hAnsiTheme="minorHAnsi" w:cstheme="minorBidi"/>
          <w:noProof/>
          <w:sz w:val="24"/>
          <w:szCs w:val="24"/>
          <w:lang w:eastAsia="en-GB"/>
        </w:rPr>
      </w:pPr>
    </w:p>
    <w:p w14:paraId="77F2E340" w14:textId="5ABDC5E3" w:rsidR="001F100F" w:rsidRPr="00291D39" w:rsidRDefault="00A61292" w:rsidP="001F100F">
      <w:pPr>
        <w:pStyle w:val="TOC1"/>
        <w:rPr>
          <w:rFonts w:asciiTheme="minorHAnsi" w:eastAsiaTheme="minorEastAsia" w:hAnsiTheme="minorHAnsi" w:cstheme="minorBidi"/>
          <w:sz w:val="24"/>
          <w:szCs w:val="24"/>
          <w:lang w:eastAsia="en-GB"/>
        </w:rPr>
      </w:pPr>
      <w:hyperlink w:anchor="_Toc56672885" w:history="1">
        <w:r w:rsidR="004E6A17">
          <w:rPr>
            <w:rStyle w:val="Hyperlink"/>
            <w:color w:val="005AC5"/>
          </w:rPr>
          <w:t>USEFUL RESOURCES</w:t>
        </w:r>
        <w:r w:rsidR="001F100F" w:rsidRPr="00291D39">
          <w:rPr>
            <w:webHidden/>
          </w:rPr>
          <w:tab/>
        </w:r>
      </w:hyperlink>
      <w:r w:rsidR="00122EE8">
        <w:t>8</w:t>
      </w:r>
    </w:p>
    <w:p w14:paraId="3C050430" w14:textId="5653924B" w:rsidR="001F100F" w:rsidRDefault="001F100F" w:rsidP="001F100F">
      <w:pPr>
        <w:pStyle w:val="TOC3"/>
        <w:rPr>
          <w:rFonts w:asciiTheme="minorHAnsi" w:eastAsiaTheme="minorEastAsia" w:hAnsiTheme="minorHAnsi" w:cstheme="minorBidi"/>
          <w:noProof/>
          <w:sz w:val="24"/>
          <w:szCs w:val="24"/>
          <w:lang w:eastAsia="en-GB"/>
        </w:rPr>
      </w:pPr>
    </w:p>
    <w:p w14:paraId="002B8178" w14:textId="4345DC29" w:rsidR="008C1298" w:rsidRPr="00291D39" w:rsidRDefault="00A61292" w:rsidP="008C1298">
      <w:pPr>
        <w:pStyle w:val="TOC1"/>
        <w:rPr>
          <w:rFonts w:asciiTheme="minorHAnsi" w:eastAsiaTheme="minorEastAsia" w:hAnsiTheme="minorHAnsi" w:cstheme="minorBidi"/>
          <w:sz w:val="24"/>
          <w:szCs w:val="24"/>
          <w:lang w:eastAsia="en-GB"/>
        </w:rPr>
      </w:pPr>
      <w:hyperlink w:anchor="_Toc56672885" w:history="1">
        <w:r w:rsidR="008C1298">
          <w:rPr>
            <w:rStyle w:val="Hyperlink"/>
            <w:color w:val="005AC5"/>
          </w:rPr>
          <w:t>REferenCES</w:t>
        </w:r>
        <w:r w:rsidR="008C1298" w:rsidRPr="00291D39">
          <w:rPr>
            <w:webHidden/>
          </w:rPr>
          <w:tab/>
        </w:r>
      </w:hyperlink>
      <w:r w:rsidR="008C1298">
        <w:t>86</w:t>
      </w:r>
    </w:p>
    <w:p w14:paraId="5F203191" w14:textId="77777777" w:rsidR="004E6A17" w:rsidRPr="004E6A17" w:rsidRDefault="004E6A17" w:rsidP="004E6A17">
      <w:pPr>
        <w:rPr>
          <w:lang w:eastAsia="en-GB"/>
        </w:rPr>
      </w:pPr>
    </w:p>
    <w:p w14:paraId="277E7BAF" w14:textId="74BC84DF" w:rsidR="001F100F" w:rsidRPr="00291D39" w:rsidRDefault="00E62F36" w:rsidP="001F100F">
      <w:pPr>
        <w:pStyle w:val="TOC1"/>
        <w:rPr>
          <w:rFonts w:asciiTheme="minorHAnsi" w:eastAsiaTheme="minorEastAsia" w:hAnsiTheme="minorHAnsi" w:cstheme="minorBidi"/>
          <w:sz w:val="24"/>
          <w:szCs w:val="24"/>
          <w:lang w:eastAsia="en-GB"/>
        </w:rPr>
      </w:pPr>
      <w:r w:rsidRPr="00291D39">
        <w:drawing>
          <wp:anchor distT="0" distB="0" distL="114300" distR="114300" simplePos="0" relativeHeight="251744768" behindDoc="0" locked="0" layoutInCell="1" allowOverlap="1" wp14:anchorId="1D5EBB8E" wp14:editId="33D702EB">
            <wp:simplePos x="0" y="0"/>
            <wp:positionH relativeFrom="margin">
              <wp:align>right</wp:align>
            </wp:positionH>
            <wp:positionV relativeFrom="margin">
              <wp:posOffset>-1800225</wp:posOffset>
            </wp:positionV>
            <wp:extent cx="1445260" cy="768350"/>
            <wp:effectExtent l="0" t="0" r="2540" b="0"/>
            <wp:wrapSquare wrapText="bothSides"/>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TF_Cyan_Digital_Logo.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45260" cy="768350"/>
                    </a:xfrm>
                    <a:prstGeom prst="rect">
                      <a:avLst/>
                    </a:prstGeom>
                  </pic:spPr>
                </pic:pic>
              </a:graphicData>
            </a:graphic>
            <wp14:sizeRelH relativeFrom="page">
              <wp14:pctWidth>0</wp14:pctWidth>
            </wp14:sizeRelH>
            <wp14:sizeRelV relativeFrom="page">
              <wp14:pctHeight>0</wp14:pctHeight>
            </wp14:sizeRelV>
          </wp:anchor>
        </w:drawing>
      </w:r>
      <w:hyperlink w:anchor="_Toc56672885" w:history="1">
        <w:r w:rsidR="004E6A17">
          <w:rPr>
            <w:rStyle w:val="Hyperlink"/>
            <w:color w:val="005AC5"/>
          </w:rPr>
          <w:t>SUBJECT AREA – CRITICAL</w:t>
        </w:r>
        <w:r w:rsidR="004E6A17">
          <w:rPr>
            <w:rStyle w:val="Hyperlink"/>
            <w:color w:val="005AC5"/>
          </w:rPr>
          <w:br/>
          <w:t>READING AND COMPREHENSION</w:t>
        </w:r>
        <w:r w:rsidR="001F100F" w:rsidRPr="00291D39">
          <w:rPr>
            <w:webHidden/>
          </w:rPr>
          <w:tab/>
        </w:r>
      </w:hyperlink>
      <w:r w:rsidR="00122EE8">
        <w:t>10</w:t>
      </w:r>
    </w:p>
    <w:p w14:paraId="3A5B9EAC" w14:textId="43A2F99D" w:rsidR="001F100F" w:rsidRPr="00122EE8" w:rsidRDefault="00A61292" w:rsidP="00122EE8">
      <w:pPr>
        <w:spacing w:line="259" w:lineRule="auto"/>
        <w:rPr>
          <w:noProof/>
        </w:rPr>
      </w:pPr>
      <w:hyperlink w:anchor="_Toc56672886" w:history="1">
        <w:r w:rsidR="00122EE8" w:rsidRPr="00122EE8">
          <w:rPr>
            <w:rFonts w:eastAsia="Calibri" w:cs="Arial"/>
            <w:color w:val="000000" w:themeColor="text1"/>
          </w:rPr>
          <w:t>Lesson Starts to Engage Low-Level Learner</w:t>
        </w:r>
        <w:r w:rsidR="000C3966">
          <w:rPr>
            <w:rFonts w:eastAsia="Calibri" w:cs="Arial"/>
            <w:color w:val="000000" w:themeColor="text1"/>
          </w:rPr>
          <w:t xml:space="preserve">s </w:t>
        </w:r>
        <w:r w:rsidR="00B8703E">
          <w:rPr>
            <w:rFonts w:eastAsia="Calibri" w:cs="Arial"/>
            <w:color w:val="000000" w:themeColor="text1"/>
          </w:rPr>
          <w:t>11</w:t>
        </w:r>
        <w:r w:rsidR="00122EE8">
          <w:rPr>
            <w:rFonts w:eastAsia="Calibri" w:cs="Arial"/>
            <w:color w:val="000000" w:themeColor="text1"/>
          </w:rPr>
          <w:t xml:space="preserve">                                         </w:t>
        </w:r>
        <w:r w:rsidR="00653116">
          <w:rPr>
            <w:noProof/>
            <w:webHidden/>
          </w:rPr>
          <w:t xml:space="preserve">   </w:t>
        </w:r>
      </w:hyperlink>
    </w:p>
    <w:p w14:paraId="10F8E937" w14:textId="6A079E77" w:rsidR="00122EE8" w:rsidRPr="00410E7D" w:rsidRDefault="00122EE8" w:rsidP="00122EE8">
      <w:pPr>
        <w:spacing w:line="259" w:lineRule="auto"/>
        <w:rPr>
          <w:rFonts w:eastAsia="Calibri" w:cs="Arial"/>
          <w:color w:val="000000" w:themeColor="text1"/>
        </w:rPr>
      </w:pPr>
      <w:r>
        <w:fldChar w:fldCharType="begin"/>
      </w:r>
      <w:r>
        <w:instrText xml:space="preserve"> HYPERLINK \l "_Toc56672886" </w:instrText>
      </w:r>
      <w:r>
        <w:fldChar w:fldCharType="separate"/>
      </w:r>
      <w:r w:rsidRPr="00410E7D">
        <w:rPr>
          <w:rFonts w:eastAsia="Calibri" w:cs="Arial"/>
          <w:color w:val="000000" w:themeColor="text1"/>
        </w:rPr>
        <w:t>Reading to Understand by Scaffoldin</w:t>
      </w:r>
      <w:r>
        <w:rPr>
          <w:rFonts w:eastAsia="Calibri" w:cs="Arial"/>
          <w:color w:val="000000" w:themeColor="text1"/>
        </w:rPr>
        <w:t xml:space="preserve">g        </w:t>
      </w:r>
      <w:r w:rsidR="00653116">
        <w:rPr>
          <w:rFonts w:eastAsia="Calibri" w:cs="Arial"/>
          <w:color w:val="000000" w:themeColor="text1"/>
        </w:rPr>
        <w:t xml:space="preserve">  </w:t>
      </w:r>
      <w:r>
        <w:rPr>
          <w:rFonts w:eastAsia="Calibri" w:cs="Arial"/>
          <w:color w:val="000000" w:themeColor="text1"/>
        </w:rPr>
        <w:t xml:space="preserve">   </w:t>
      </w:r>
      <w:r w:rsidR="00B8703E">
        <w:rPr>
          <w:rFonts w:eastAsia="Calibri" w:cs="Arial"/>
          <w:color w:val="000000" w:themeColor="text1"/>
        </w:rPr>
        <w:t>14</w:t>
      </w:r>
      <w:r>
        <w:rPr>
          <w:rFonts w:eastAsia="Calibri" w:cs="Arial"/>
          <w:color w:val="000000" w:themeColor="text1"/>
        </w:rPr>
        <w:t xml:space="preserve">  </w:t>
      </w:r>
    </w:p>
    <w:p w14:paraId="7F0020C0" w14:textId="4EE572A1" w:rsidR="00122EE8" w:rsidRPr="00410E7D" w:rsidRDefault="00122EE8" w:rsidP="00122EE8">
      <w:pPr>
        <w:spacing w:line="259" w:lineRule="auto"/>
        <w:rPr>
          <w:rFonts w:eastAsia="Calibri" w:cs="Arial"/>
          <w:color w:val="000000" w:themeColor="text1"/>
        </w:rPr>
      </w:pPr>
      <w:r>
        <w:rPr>
          <w:noProof/>
        </w:rPr>
        <w:fldChar w:fldCharType="end"/>
      </w:r>
      <w:r>
        <w:fldChar w:fldCharType="begin"/>
      </w:r>
      <w:r>
        <w:instrText xml:space="preserve"> HYPERLINK \l "_Toc56672886" </w:instrText>
      </w:r>
      <w:r>
        <w:fldChar w:fldCharType="separate"/>
      </w:r>
      <w:r w:rsidRPr="00410E7D">
        <w:rPr>
          <w:rFonts w:eastAsia="Calibri" w:cs="Arial"/>
          <w:color w:val="000000" w:themeColor="text1"/>
        </w:rPr>
        <w:t xml:space="preserve">Reading to Understand by </w:t>
      </w:r>
      <w:r>
        <w:rPr>
          <w:rFonts w:eastAsia="Calibri" w:cs="Arial"/>
          <w:color w:val="000000" w:themeColor="text1"/>
        </w:rPr>
        <w:t>Modell</w:t>
      </w:r>
      <w:r w:rsidRPr="00410E7D">
        <w:rPr>
          <w:rFonts w:eastAsia="Calibri" w:cs="Arial"/>
          <w:color w:val="000000" w:themeColor="text1"/>
        </w:rPr>
        <w:t>in</w:t>
      </w:r>
      <w:r>
        <w:rPr>
          <w:rFonts w:eastAsia="Calibri" w:cs="Arial"/>
          <w:color w:val="000000" w:themeColor="text1"/>
        </w:rPr>
        <w:t xml:space="preserve">g         </w:t>
      </w:r>
      <w:r w:rsidR="00653116">
        <w:rPr>
          <w:rFonts w:eastAsia="Calibri" w:cs="Arial"/>
          <w:color w:val="000000" w:themeColor="text1"/>
        </w:rPr>
        <w:t xml:space="preserve">    </w:t>
      </w:r>
      <w:r>
        <w:rPr>
          <w:rFonts w:eastAsia="Calibri" w:cs="Arial"/>
          <w:color w:val="000000" w:themeColor="text1"/>
        </w:rPr>
        <w:t xml:space="preserve">  </w:t>
      </w:r>
      <w:r w:rsidR="00B8703E">
        <w:rPr>
          <w:rFonts w:eastAsia="Calibri" w:cs="Arial"/>
          <w:color w:val="000000" w:themeColor="text1"/>
        </w:rPr>
        <w:t>16</w:t>
      </w:r>
      <w:r>
        <w:rPr>
          <w:rFonts w:eastAsia="Calibri" w:cs="Arial"/>
          <w:color w:val="000000" w:themeColor="text1"/>
        </w:rPr>
        <w:t xml:space="preserve">  </w:t>
      </w:r>
    </w:p>
    <w:p w14:paraId="25C936F6" w14:textId="3BB1F6A9" w:rsidR="00122EE8" w:rsidRPr="00410E7D" w:rsidRDefault="00122EE8" w:rsidP="00122EE8">
      <w:pPr>
        <w:spacing w:line="259" w:lineRule="auto"/>
        <w:rPr>
          <w:rFonts w:eastAsia="Calibri" w:cs="Arial"/>
          <w:color w:val="000000" w:themeColor="text1"/>
        </w:rPr>
      </w:pPr>
      <w:r>
        <w:rPr>
          <w:noProof/>
        </w:rPr>
        <w:fldChar w:fldCharType="end"/>
      </w:r>
      <w:r w:rsidRPr="00122EE8">
        <w:fldChar w:fldCharType="begin"/>
      </w:r>
      <w:r w:rsidRPr="00122EE8">
        <w:instrText xml:space="preserve"> HYPERLINK \l "_Toc56672886" </w:instrText>
      </w:r>
      <w:r w:rsidRPr="00122EE8">
        <w:fldChar w:fldCharType="separate"/>
      </w:r>
      <w:r>
        <w:fldChar w:fldCharType="begin"/>
      </w:r>
      <w:r>
        <w:instrText xml:space="preserve"> HYPERLINK \l "_Toc56672886" </w:instrText>
      </w:r>
      <w:r>
        <w:fldChar w:fldCharType="separate"/>
      </w:r>
      <w:r w:rsidRPr="00410E7D">
        <w:rPr>
          <w:rFonts w:eastAsia="Calibri" w:cs="Arial"/>
          <w:color w:val="000000" w:themeColor="text1"/>
        </w:rPr>
        <w:t xml:space="preserve">Reading to Understand by </w:t>
      </w:r>
      <w:r>
        <w:rPr>
          <w:rFonts w:eastAsia="Calibri" w:cs="Arial"/>
          <w:color w:val="000000" w:themeColor="text1"/>
        </w:rPr>
        <w:t xml:space="preserve">Identifying Language Techniques                                                       </w:t>
      </w:r>
      <w:r w:rsidR="00B8703E">
        <w:rPr>
          <w:rFonts w:eastAsia="Calibri" w:cs="Arial"/>
          <w:color w:val="000000" w:themeColor="text1"/>
        </w:rPr>
        <w:t>17</w:t>
      </w:r>
      <w:r>
        <w:rPr>
          <w:rFonts w:eastAsia="Calibri" w:cs="Arial"/>
          <w:color w:val="000000" w:themeColor="text1"/>
        </w:rPr>
        <w:t xml:space="preserve">   </w:t>
      </w:r>
    </w:p>
    <w:p w14:paraId="54482EC2" w14:textId="2AF99863" w:rsidR="00653116" w:rsidRPr="007315BD" w:rsidRDefault="00122EE8" w:rsidP="00653116">
      <w:pPr>
        <w:spacing w:line="259" w:lineRule="auto"/>
        <w:rPr>
          <w:rFonts w:eastAsia="Calibri" w:cs="Arial"/>
          <w:color w:val="000000" w:themeColor="text1"/>
        </w:rPr>
      </w:pPr>
      <w:r>
        <w:rPr>
          <w:noProof/>
        </w:rPr>
        <w:fldChar w:fldCharType="end"/>
      </w:r>
      <w:r w:rsidR="00653116" w:rsidRPr="007315BD">
        <w:rPr>
          <w:rFonts w:eastAsia="Calibri" w:cs="Arial"/>
          <w:color w:val="000000" w:themeColor="text1"/>
        </w:rPr>
        <w:t>Reading to Understand by Identifying Structural Technique</w:t>
      </w:r>
      <w:r w:rsidR="00653116">
        <w:rPr>
          <w:rFonts w:eastAsia="Calibri" w:cs="Arial"/>
          <w:color w:val="000000" w:themeColor="text1"/>
        </w:rPr>
        <w:t xml:space="preserve">s                                                       </w:t>
      </w:r>
      <w:r w:rsidR="00B8703E">
        <w:rPr>
          <w:rFonts w:eastAsia="Calibri" w:cs="Arial"/>
          <w:color w:val="000000" w:themeColor="text1"/>
        </w:rPr>
        <w:t>19</w:t>
      </w:r>
      <w:r w:rsidR="00653116">
        <w:rPr>
          <w:rFonts w:eastAsia="Calibri" w:cs="Arial"/>
          <w:color w:val="000000" w:themeColor="text1"/>
        </w:rPr>
        <w:t xml:space="preserve">                </w:t>
      </w:r>
    </w:p>
    <w:p w14:paraId="555E9673" w14:textId="76805926" w:rsidR="00122EE8" w:rsidRPr="00122EE8" w:rsidRDefault="00653116" w:rsidP="00653116">
      <w:pPr>
        <w:pStyle w:val="TOC3"/>
        <w:rPr>
          <w:noProof/>
        </w:rPr>
      </w:pPr>
      <w:r>
        <w:rPr>
          <w:rFonts w:eastAsia="Calibri" w:cs="Arial"/>
          <w:color w:val="000000" w:themeColor="text1"/>
        </w:rPr>
        <w:t xml:space="preserve">Reading to Understand with Comprehension </w:t>
      </w:r>
      <w:r w:rsidR="00B8703E">
        <w:rPr>
          <w:rFonts w:eastAsia="Calibri" w:cs="Arial"/>
          <w:color w:val="000000" w:themeColor="text1"/>
        </w:rPr>
        <w:t xml:space="preserve"> 22</w:t>
      </w:r>
      <w:r>
        <w:rPr>
          <w:rFonts w:eastAsia="Calibri" w:cs="Arial"/>
          <w:color w:val="000000" w:themeColor="text1"/>
        </w:rPr>
        <w:t xml:space="preserve">     </w:t>
      </w:r>
      <w:r w:rsidR="00122EE8">
        <w:rPr>
          <w:rFonts w:eastAsia="Calibri" w:cs="Arial"/>
          <w:color w:val="000000" w:themeColor="text1"/>
        </w:rPr>
        <w:t xml:space="preserve">                                           </w:t>
      </w:r>
      <w:r w:rsidR="00122EE8" w:rsidRPr="00122EE8">
        <w:rPr>
          <w:noProof/>
        </w:rPr>
        <w:fldChar w:fldCharType="end"/>
      </w:r>
      <w:r w:rsidRPr="00122EE8">
        <w:rPr>
          <w:noProof/>
        </w:rPr>
        <w:t xml:space="preserve"> </w:t>
      </w:r>
    </w:p>
    <w:tbl>
      <w:tblPr>
        <w:tblW w:w="4280" w:type="dxa"/>
        <w:tblCellMar>
          <w:left w:w="0" w:type="dxa"/>
          <w:right w:w="0" w:type="dxa"/>
        </w:tblCellMar>
        <w:tblLook w:val="04A0" w:firstRow="1" w:lastRow="0" w:firstColumn="1" w:lastColumn="0" w:noHBand="0" w:noVBand="1"/>
      </w:tblPr>
      <w:tblGrid>
        <w:gridCol w:w="4296"/>
      </w:tblGrid>
      <w:tr w:rsidR="00B8703E" w:rsidRPr="00B8703E" w14:paraId="070BD2C9" w14:textId="77777777" w:rsidTr="00D70897">
        <w:trPr>
          <w:trHeight w:val="350"/>
        </w:trPr>
        <w:tc>
          <w:tcPr>
            <w:tcW w:w="4280" w:type="dxa"/>
            <w:tcBorders>
              <w:top w:val="nil"/>
              <w:left w:val="nil"/>
              <w:bottom w:val="nil"/>
              <w:right w:val="nil"/>
            </w:tcBorders>
            <w:shd w:val="clear" w:color="auto" w:fill="auto"/>
            <w:noWrap/>
            <w:vAlign w:val="bottom"/>
            <w:hideMark/>
          </w:tcPr>
          <w:p w14:paraId="2D112D83" w14:textId="3BBF658C" w:rsidR="00B8703E" w:rsidRPr="00B8703E" w:rsidRDefault="00617618" w:rsidP="00D70897">
            <w:pPr>
              <w:widowControl/>
              <w:autoSpaceDE/>
              <w:autoSpaceDN/>
              <w:rPr>
                <w:rFonts w:cs="Arial"/>
                <w:color w:val="000000"/>
              </w:rPr>
            </w:pPr>
            <w:r w:rsidRPr="00B8703E">
              <w:fldChar w:fldCharType="begin"/>
            </w:r>
            <w:r w:rsidR="00B8703E" w:rsidRPr="00B8703E">
              <w:instrText xml:space="preserve"> HYPERLINK \l "_Toc56672886" </w:instrText>
            </w:r>
            <w:r w:rsidRPr="00B8703E">
              <w:fldChar w:fldCharType="separate"/>
            </w:r>
            <w:r w:rsidR="00B8703E" w:rsidRPr="00B8703E">
              <w:rPr>
                <w:rFonts w:eastAsia="Calibri" w:cs="Arial"/>
                <w:color w:val="000000" w:themeColor="text1"/>
              </w:rPr>
              <w:t xml:space="preserve">Writing Frames to Answer Reading </w:t>
            </w:r>
            <w:r w:rsidR="00B8703E">
              <w:rPr>
                <w:rFonts w:eastAsia="Calibri" w:cs="Arial"/>
                <w:color w:val="000000" w:themeColor="text1"/>
              </w:rPr>
              <w:t>Q</w:t>
            </w:r>
            <w:r w:rsidR="00B8703E" w:rsidRPr="00B8703E">
              <w:rPr>
                <w:rFonts w:eastAsia="Calibri" w:cs="Arial"/>
                <w:color w:val="000000" w:themeColor="text1"/>
              </w:rPr>
              <w:t>u</w:t>
            </w:r>
            <w:r w:rsidR="00B8703E">
              <w:rPr>
                <w:rFonts w:eastAsia="Calibri" w:cs="Arial"/>
                <w:color w:val="000000" w:themeColor="text1"/>
              </w:rPr>
              <w:t>.</w:t>
            </w:r>
            <w:r w:rsidR="00B8703E" w:rsidRPr="00B8703E">
              <w:rPr>
                <w:rFonts w:eastAsia="Calibri" w:cs="Arial"/>
                <w:color w:val="000000" w:themeColor="text1"/>
              </w:rPr>
              <w:t>s</w:t>
            </w:r>
            <w:r w:rsidR="00B8703E">
              <w:rPr>
                <w:rFonts w:eastAsia="Calibri" w:cs="Arial"/>
                <w:color w:val="000000" w:themeColor="text1"/>
              </w:rPr>
              <w:t xml:space="preserve"> 23         </w:t>
            </w:r>
          </w:p>
        </w:tc>
      </w:tr>
    </w:tbl>
    <w:p w14:paraId="022E7007" w14:textId="4DFD6F03" w:rsidR="00122EE8" w:rsidRPr="00B8703E" w:rsidRDefault="00B8703E" w:rsidP="00122EE8">
      <w:pPr>
        <w:spacing w:line="259" w:lineRule="auto"/>
        <w:rPr>
          <w:noProof/>
        </w:rPr>
      </w:pPr>
      <w:r>
        <w:rPr>
          <w:rFonts w:eastAsia="Calibri" w:cs="Arial"/>
          <w:color w:val="000000" w:themeColor="text1"/>
        </w:rPr>
        <w:t>C</w:t>
      </w:r>
      <w:r w:rsidR="00653116" w:rsidRPr="00B8703E">
        <w:rPr>
          <w:rFonts w:eastAsia="Calibri" w:cs="Arial"/>
          <w:color w:val="000000" w:themeColor="text1"/>
        </w:rPr>
        <w:t>olour Connotations to Symbolise Ideas</w:t>
      </w:r>
      <w:r w:rsidR="001957E0">
        <w:rPr>
          <w:rFonts w:eastAsia="Calibri" w:cs="Arial"/>
          <w:color w:val="000000" w:themeColor="text1"/>
        </w:rPr>
        <w:t xml:space="preserve">        25</w:t>
      </w:r>
      <w:r w:rsidR="00653116" w:rsidRPr="00B8703E">
        <w:rPr>
          <w:rFonts w:eastAsia="Calibri" w:cs="Arial"/>
          <w:color w:val="000000" w:themeColor="text1"/>
        </w:rPr>
        <w:t xml:space="preserve">          </w:t>
      </w:r>
      <w:r w:rsidR="00122EE8" w:rsidRPr="00B8703E">
        <w:rPr>
          <w:rFonts w:eastAsia="Calibri" w:cs="Arial"/>
          <w:color w:val="000000" w:themeColor="text1"/>
        </w:rPr>
        <w:t xml:space="preserve">  </w:t>
      </w:r>
      <w:r w:rsidR="001957E0" w:rsidRPr="001957E0">
        <w:rPr>
          <w:rFonts w:eastAsia="Calibri" w:cs="Arial"/>
          <w:color w:val="000000" w:themeColor="text1"/>
        </w:rPr>
        <w:t>Reading to understand/comprehension using darts</w:t>
      </w:r>
      <w:r w:rsidR="001957E0">
        <w:rPr>
          <w:rFonts w:eastAsia="Calibri" w:cs="Arial"/>
          <w:color w:val="000000" w:themeColor="text1"/>
        </w:rPr>
        <w:t xml:space="preserve">                                                                27</w:t>
      </w:r>
      <w:r w:rsidR="001957E0" w:rsidRPr="001957E0">
        <w:rPr>
          <w:rFonts w:eastAsia="Calibri" w:cs="Arial"/>
          <w:color w:val="000000" w:themeColor="text1"/>
        </w:rPr>
        <w:t xml:space="preserve"> </w:t>
      </w:r>
      <w:r w:rsidR="001957E0">
        <w:rPr>
          <w:rFonts w:eastAsia="Calibri" w:cs="Arial"/>
          <w:color w:val="000000" w:themeColor="text1"/>
        </w:rPr>
        <w:t xml:space="preserve">                                                             </w:t>
      </w:r>
      <w:r w:rsidRPr="00B8703E">
        <w:rPr>
          <w:rFonts w:eastAsia="Calibri" w:cs="Arial"/>
          <w:color w:val="000000" w:themeColor="text1"/>
        </w:rPr>
        <w:t xml:space="preserve">Reading for Pleasure           </w:t>
      </w:r>
      <w:r w:rsidR="001957E0">
        <w:rPr>
          <w:rFonts w:eastAsia="Calibri" w:cs="Arial"/>
          <w:color w:val="000000" w:themeColor="text1"/>
        </w:rPr>
        <w:t xml:space="preserve"> </w:t>
      </w:r>
      <w:r w:rsidRPr="00B8703E">
        <w:rPr>
          <w:rFonts w:eastAsia="Calibri" w:cs="Arial"/>
          <w:webHidden/>
          <w:color w:val="000000" w:themeColor="text1"/>
        </w:rPr>
        <w:t xml:space="preserve"> </w:t>
      </w:r>
      <w:r w:rsidR="001957E0">
        <w:rPr>
          <w:rFonts w:eastAsia="Calibri" w:cs="Arial"/>
          <w:webHidden/>
          <w:color w:val="000000" w:themeColor="text1"/>
        </w:rPr>
        <w:t xml:space="preserve">                         29</w:t>
      </w:r>
      <w:r w:rsidRPr="00B8703E">
        <w:rPr>
          <w:rFonts w:eastAsia="Calibri" w:cs="Arial"/>
          <w:color w:val="000000" w:themeColor="text1"/>
        </w:rPr>
        <w:t xml:space="preserve"> </w:t>
      </w:r>
      <w:r w:rsidR="00617618" w:rsidRPr="00B8703E">
        <w:rPr>
          <w:noProof/>
        </w:rPr>
        <w:fldChar w:fldCharType="end"/>
      </w:r>
    </w:p>
    <w:p w14:paraId="4A08B43D" w14:textId="1F72FDB2" w:rsidR="00122EE8" w:rsidRDefault="00653116" w:rsidP="00122EE8">
      <w:pPr>
        <w:rPr>
          <w:webHidden/>
        </w:rPr>
      </w:pPr>
      <w:r>
        <w:t xml:space="preserve">Vocabulary   </w:t>
      </w:r>
      <w:r w:rsidRPr="00653116">
        <w:t xml:space="preserve">                                </w:t>
      </w:r>
      <w:r w:rsidRPr="00653116">
        <w:rPr>
          <w:webHidden/>
        </w:rPr>
        <w:tab/>
        <w:t xml:space="preserve">  </w:t>
      </w:r>
      <w:r>
        <w:rPr>
          <w:webHidden/>
        </w:rPr>
        <w:t xml:space="preserve">          </w:t>
      </w:r>
      <w:r w:rsidR="001957E0">
        <w:rPr>
          <w:webHidden/>
        </w:rPr>
        <w:t xml:space="preserve"> 31</w:t>
      </w:r>
    </w:p>
    <w:p w14:paraId="61C47A29" w14:textId="492E5CB1" w:rsidR="00653116" w:rsidRPr="00122EE8" w:rsidRDefault="00653116" w:rsidP="00122EE8">
      <w:r>
        <w:t xml:space="preserve">Supporting the Exam Criteria                          </w:t>
      </w:r>
      <w:r w:rsidR="001957E0">
        <w:t>33</w:t>
      </w:r>
      <w:r w:rsidRPr="00653116">
        <w:t xml:space="preserve">                        </w:t>
      </w:r>
    </w:p>
    <w:p w14:paraId="67E30BDE" w14:textId="6D925937" w:rsidR="001F100F" w:rsidRPr="00291D39" w:rsidRDefault="00A61292" w:rsidP="001F100F">
      <w:pPr>
        <w:pStyle w:val="TOC1"/>
        <w:rPr>
          <w:rFonts w:asciiTheme="minorHAnsi" w:eastAsiaTheme="minorEastAsia" w:hAnsiTheme="minorHAnsi" w:cstheme="minorBidi"/>
          <w:sz w:val="24"/>
          <w:szCs w:val="24"/>
          <w:lang w:eastAsia="en-GB"/>
        </w:rPr>
      </w:pPr>
      <w:hyperlink w:anchor="_Toc56672885" w:history="1">
        <w:r w:rsidR="00692B75">
          <w:rPr>
            <w:rStyle w:val="Hyperlink"/>
            <w:color w:val="005AC5"/>
          </w:rPr>
          <w:t>Subject area: an introduction</w:t>
        </w:r>
        <w:r w:rsidR="00692B75">
          <w:rPr>
            <w:rStyle w:val="Hyperlink"/>
            <w:color w:val="005AC5"/>
          </w:rPr>
          <w:br/>
          <w:t>to writing skills</w:t>
        </w:r>
        <w:r w:rsidR="001F100F" w:rsidRPr="00291D39">
          <w:rPr>
            <w:webHidden/>
          </w:rPr>
          <w:tab/>
        </w:r>
      </w:hyperlink>
      <w:r w:rsidR="00122EE8">
        <w:t>34</w:t>
      </w:r>
    </w:p>
    <w:p w14:paraId="0C4B2642" w14:textId="0C2288F8" w:rsidR="001F100F" w:rsidRDefault="00A61292" w:rsidP="001F100F">
      <w:pPr>
        <w:pStyle w:val="TOC3"/>
        <w:rPr>
          <w:rFonts w:asciiTheme="minorHAnsi" w:eastAsiaTheme="minorEastAsia" w:hAnsiTheme="minorHAnsi" w:cstheme="minorBidi"/>
          <w:noProof/>
          <w:sz w:val="24"/>
          <w:szCs w:val="24"/>
          <w:lang w:eastAsia="en-GB"/>
        </w:rPr>
      </w:pPr>
      <w:hyperlink w:anchor="_Toc56672886" w:history="1">
        <w:r w:rsidR="00653116">
          <w:rPr>
            <w:rStyle w:val="Hyperlink"/>
            <w:noProof/>
          </w:rPr>
          <w:t xml:space="preserve">Mind Mapping and Bullet Points                       </w:t>
        </w:r>
      </w:hyperlink>
      <w:r w:rsidR="001957E0">
        <w:rPr>
          <w:noProof/>
        </w:rPr>
        <w:t>35</w:t>
      </w:r>
    </w:p>
    <w:p w14:paraId="31DB01A6" w14:textId="10CAF68C" w:rsidR="00653116" w:rsidRDefault="00653116" w:rsidP="00653116">
      <w:pPr>
        <w:pStyle w:val="TOC3"/>
        <w:rPr>
          <w:rFonts w:asciiTheme="minorHAnsi" w:eastAsiaTheme="minorEastAsia" w:hAnsiTheme="minorHAnsi" w:cstheme="minorBidi"/>
          <w:noProof/>
          <w:sz w:val="24"/>
          <w:szCs w:val="24"/>
          <w:lang w:eastAsia="en-GB"/>
        </w:rPr>
      </w:pPr>
      <w:r w:rsidRPr="0090574B">
        <w:rPr>
          <w:rFonts w:eastAsia="Calibri" w:cs="Arial"/>
          <w:color w:val="000000" w:themeColor="text1"/>
        </w:rPr>
        <w:t>Experimenting with Structure in Writin</w:t>
      </w:r>
      <w:r w:rsidR="008C1298">
        <w:rPr>
          <w:rFonts w:eastAsia="Calibri" w:cs="Arial"/>
          <w:color w:val="000000" w:themeColor="text1"/>
        </w:rPr>
        <w:t xml:space="preserve">g           </w:t>
      </w:r>
      <w:r w:rsidR="001957E0">
        <w:rPr>
          <w:rFonts w:eastAsia="Calibri" w:cs="Arial"/>
          <w:color w:val="000000" w:themeColor="text1"/>
        </w:rPr>
        <w:t>37</w:t>
      </w:r>
      <w:r>
        <w:rPr>
          <w:rFonts w:eastAsia="Calibri" w:cs="Arial"/>
          <w:color w:val="000000" w:themeColor="text1"/>
        </w:rPr>
        <w:t xml:space="preserve">                                   </w:t>
      </w:r>
    </w:p>
    <w:p w14:paraId="16602ECB" w14:textId="3EF883F5" w:rsidR="00653116" w:rsidRDefault="00A61292" w:rsidP="00653116">
      <w:pPr>
        <w:pStyle w:val="TOC3"/>
        <w:rPr>
          <w:rFonts w:asciiTheme="minorHAnsi" w:eastAsiaTheme="minorEastAsia" w:hAnsiTheme="minorHAnsi" w:cstheme="minorBidi"/>
          <w:noProof/>
          <w:sz w:val="24"/>
          <w:szCs w:val="24"/>
          <w:lang w:eastAsia="en-GB"/>
        </w:rPr>
      </w:pPr>
      <w:hyperlink w:anchor="_Toc56672886" w:history="1">
        <w:r w:rsidR="008C1298">
          <w:t>U</w:t>
        </w:r>
        <w:r w:rsidR="00653116">
          <w:t>sing Implicit and Explicit Information</w:t>
        </w:r>
      </w:hyperlink>
      <w:r w:rsidR="001957E0">
        <w:rPr>
          <w:noProof/>
        </w:rPr>
        <w:t xml:space="preserve">             40</w:t>
      </w:r>
    </w:p>
    <w:p w14:paraId="4760EFEA" w14:textId="347604AB" w:rsidR="00653116" w:rsidRDefault="00A61292" w:rsidP="00653116">
      <w:pPr>
        <w:pStyle w:val="TOC3"/>
        <w:rPr>
          <w:rFonts w:asciiTheme="minorHAnsi" w:eastAsiaTheme="minorEastAsia" w:hAnsiTheme="minorHAnsi" w:cstheme="minorBidi"/>
          <w:noProof/>
          <w:sz w:val="24"/>
          <w:szCs w:val="24"/>
          <w:lang w:eastAsia="en-GB"/>
        </w:rPr>
      </w:pPr>
      <w:hyperlink w:anchor="_Toc56672886" w:history="1">
        <w:r w:rsidR="00653116">
          <w:rPr>
            <w:rStyle w:val="Hyperlink"/>
            <w:noProof/>
          </w:rPr>
          <w:t>Simple, Compound, and Complex Sentences</w:t>
        </w:r>
      </w:hyperlink>
      <w:r w:rsidR="001957E0">
        <w:rPr>
          <w:noProof/>
        </w:rPr>
        <w:t xml:space="preserve"> 42</w:t>
      </w:r>
    </w:p>
    <w:p w14:paraId="7BBC2CE8" w14:textId="6D0082E6" w:rsidR="00653116" w:rsidRDefault="00A61292" w:rsidP="00653116">
      <w:pPr>
        <w:pStyle w:val="TOC3"/>
        <w:rPr>
          <w:rFonts w:asciiTheme="minorHAnsi" w:eastAsiaTheme="minorEastAsia" w:hAnsiTheme="minorHAnsi" w:cstheme="minorBidi"/>
          <w:noProof/>
          <w:sz w:val="24"/>
          <w:szCs w:val="24"/>
          <w:lang w:eastAsia="en-GB"/>
        </w:rPr>
      </w:pPr>
      <w:hyperlink w:anchor="_Toc56672886" w:history="1">
        <w:r w:rsidR="00653116">
          <w:rPr>
            <w:rStyle w:val="Hyperlink"/>
            <w:noProof/>
          </w:rPr>
          <w:t>Topic sentences</w:t>
        </w:r>
        <w:r w:rsidR="001957E0">
          <w:rPr>
            <w:rStyle w:val="Hyperlink"/>
            <w:noProof/>
          </w:rPr>
          <w:t xml:space="preserve">                                               46</w:t>
        </w:r>
        <w:r w:rsidR="00653116">
          <w:rPr>
            <w:noProof/>
            <w:webHidden/>
          </w:rPr>
          <w:tab/>
        </w:r>
      </w:hyperlink>
    </w:p>
    <w:p w14:paraId="7BD232A0" w14:textId="57C1A564" w:rsidR="001F100F" w:rsidRDefault="00B8703E" w:rsidP="00B8703E">
      <w:pPr>
        <w:pStyle w:val="TOC3"/>
        <w:rPr>
          <w:rFonts w:eastAsia="Calibri" w:cs="Arial"/>
          <w:color w:val="000000" w:themeColor="text1"/>
        </w:rPr>
      </w:pPr>
      <w:r>
        <w:t>Pun</w:t>
      </w:r>
      <w:r w:rsidR="00653116">
        <w:rPr>
          <w:rFonts w:eastAsia="Calibri" w:cs="Arial"/>
          <w:color w:val="000000" w:themeColor="text1"/>
        </w:rPr>
        <w:t xml:space="preserve">ctuation for Impact                                    </w:t>
      </w:r>
      <w:r w:rsidR="001957E0">
        <w:rPr>
          <w:rFonts w:eastAsia="Calibri" w:cs="Arial"/>
          <w:color w:val="000000" w:themeColor="text1"/>
        </w:rPr>
        <w:t xml:space="preserve"> 49</w:t>
      </w:r>
    </w:p>
    <w:p w14:paraId="5A4A506E" w14:textId="17FB6C3C" w:rsidR="00653116" w:rsidRDefault="00653116" w:rsidP="001F100F">
      <w:pPr>
        <w:rPr>
          <w:rFonts w:eastAsia="Calibri" w:cs="Arial"/>
          <w:color w:val="000000" w:themeColor="text1"/>
        </w:rPr>
      </w:pPr>
      <w:r>
        <w:rPr>
          <w:rFonts w:eastAsia="Calibri" w:cs="Arial"/>
          <w:color w:val="000000" w:themeColor="text1"/>
        </w:rPr>
        <w:t>Imaginative</w:t>
      </w:r>
      <w:r w:rsidRPr="0090574B">
        <w:rPr>
          <w:rFonts w:eastAsia="Calibri" w:cs="Arial"/>
          <w:color w:val="000000" w:themeColor="text1"/>
        </w:rPr>
        <w:t xml:space="preserve"> Writin</w:t>
      </w:r>
      <w:r>
        <w:rPr>
          <w:rFonts w:eastAsia="Calibri" w:cs="Arial"/>
          <w:color w:val="000000" w:themeColor="text1"/>
        </w:rPr>
        <w:t xml:space="preserve">g                                          </w:t>
      </w:r>
      <w:r w:rsidR="00EB2D3A">
        <w:rPr>
          <w:rFonts w:eastAsia="Calibri" w:cs="Arial"/>
          <w:color w:val="000000" w:themeColor="text1"/>
        </w:rPr>
        <w:t xml:space="preserve"> </w:t>
      </w:r>
      <w:r w:rsidR="001957E0">
        <w:rPr>
          <w:rFonts w:eastAsia="Calibri" w:cs="Arial"/>
          <w:color w:val="000000" w:themeColor="text1"/>
        </w:rPr>
        <w:t>53</w:t>
      </w:r>
    </w:p>
    <w:p w14:paraId="1A13BB8A" w14:textId="3655E33D" w:rsidR="008C1298" w:rsidRDefault="008C1298" w:rsidP="001F100F">
      <w:pPr>
        <w:rPr>
          <w:rFonts w:eastAsia="Calibri" w:cs="Arial"/>
          <w:color w:val="000000" w:themeColor="text1"/>
        </w:rPr>
      </w:pPr>
      <w:r>
        <w:rPr>
          <w:rFonts w:eastAsia="Calibri" w:cs="Arial"/>
          <w:color w:val="000000" w:themeColor="text1"/>
        </w:rPr>
        <w:t xml:space="preserve">Descriptive </w:t>
      </w:r>
      <w:r w:rsidR="00653116" w:rsidRPr="0090574B">
        <w:rPr>
          <w:rFonts w:eastAsia="Calibri" w:cs="Arial"/>
          <w:color w:val="000000" w:themeColor="text1"/>
        </w:rPr>
        <w:t xml:space="preserve"> Writin</w:t>
      </w:r>
      <w:r>
        <w:rPr>
          <w:rFonts w:eastAsia="Calibri" w:cs="Arial"/>
          <w:color w:val="000000" w:themeColor="text1"/>
        </w:rPr>
        <w:t xml:space="preserve">g                                         </w:t>
      </w:r>
      <w:r w:rsidR="001957E0">
        <w:rPr>
          <w:rFonts w:eastAsia="Calibri" w:cs="Arial"/>
          <w:color w:val="000000" w:themeColor="text1"/>
        </w:rPr>
        <w:t xml:space="preserve"> 62</w:t>
      </w:r>
      <w:r w:rsidR="00653116" w:rsidRPr="00653116">
        <w:rPr>
          <w:rFonts w:eastAsia="Calibri" w:cs="Arial"/>
          <w:color w:val="000000" w:themeColor="text1"/>
        </w:rPr>
        <w:t xml:space="preserve"> </w:t>
      </w:r>
    </w:p>
    <w:p w14:paraId="7AF4F9CE" w14:textId="5A3FBB63" w:rsidR="008C1298" w:rsidRDefault="008C1298" w:rsidP="001F100F">
      <w:pPr>
        <w:rPr>
          <w:rFonts w:eastAsia="Calibri" w:cs="Arial"/>
          <w:color w:val="000000" w:themeColor="text1"/>
        </w:rPr>
      </w:pPr>
      <w:r>
        <w:rPr>
          <w:rFonts w:eastAsia="Calibri" w:cs="Arial"/>
          <w:color w:val="000000" w:themeColor="text1"/>
        </w:rPr>
        <w:t xml:space="preserve">Varying Vocabulary                                       </w:t>
      </w:r>
      <w:r w:rsidR="001957E0">
        <w:rPr>
          <w:rFonts w:eastAsia="Calibri" w:cs="Arial"/>
          <w:color w:val="000000" w:themeColor="text1"/>
        </w:rPr>
        <w:t xml:space="preserve"> </w:t>
      </w:r>
      <w:r>
        <w:rPr>
          <w:rFonts w:eastAsia="Calibri" w:cs="Arial"/>
          <w:color w:val="000000" w:themeColor="text1"/>
        </w:rPr>
        <w:t xml:space="preserve">  </w:t>
      </w:r>
      <w:r w:rsidR="001957E0">
        <w:rPr>
          <w:rFonts w:eastAsia="Calibri" w:cs="Arial"/>
          <w:color w:val="000000" w:themeColor="text1"/>
        </w:rPr>
        <w:t>64</w:t>
      </w:r>
    </w:p>
    <w:p w14:paraId="3572DF03" w14:textId="07F88D83" w:rsidR="00653116" w:rsidRDefault="008C1298" w:rsidP="001F100F">
      <w:pPr>
        <w:rPr>
          <w:rFonts w:eastAsia="Calibri" w:cs="Arial"/>
          <w:color w:val="000000" w:themeColor="text1"/>
        </w:rPr>
      </w:pPr>
      <w:r>
        <w:rPr>
          <w:rFonts w:eastAsia="Calibri" w:cs="Arial"/>
          <w:color w:val="000000" w:themeColor="text1"/>
        </w:rPr>
        <w:t xml:space="preserve">Focusing on Genre                                        </w:t>
      </w:r>
      <w:r w:rsidR="001957E0">
        <w:rPr>
          <w:rFonts w:eastAsia="Calibri" w:cs="Arial"/>
          <w:color w:val="000000" w:themeColor="text1"/>
        </w:rPr>
        <w:t xml:space="preserve">  </w:t>
      </w:r>
      <w:r w:rsidR="00EB2D3A">
        <w:rPr>
          <w:rFonts w:eastAsia="Calibri" w:cs="Arial"/>
          <w:color w:val="000000" w:themeColor="text1"/>
        </w:rPr>
        <w:t xml:space="preserve"> </w:t>
      </w:r>
      <w:r w:rsidR="001957E0">
        <w:rPr>
          <w:rFonts w:eastAsia="Calibri" w:cs="Arial"/>
          <w:color w:val="000000" w:themeColor="text1"/>
        </w:rPr>
        <w:t>67</w:t>
      </w:r>
    </w:p>
    <w:p w14:paraId="18462BCF" w14:textId="41295ADB" w:rsidR="008C1298" w:rsidRDefault="008C1298" w:rsidP="001F100F">
      <w:pPr>
        <w:rPr>
          <w:rFonts w:eastAsia="Calibri" w:cs="Arial"/>
          <w:color w:val="000000" w:themeColor="text1"/>
        </w:rPr>
      </w:pPr>
      <w:r>
        <w:rPr>
          <w:rFonts w:eastAsia="Calibri" w:cs="Arial"/>
          <w:color w:val="000000" w:themeColor="text1"/>
        </w:rPr>
        <w:t xml:space="preserve">Narrative and Dialogue                                 </w:t>
      </w:r>
      <w:r w:rsidR="001957E0">
        <w:rPr>
          <w:rFonts w:eastAsia="Calibri" w:cs="Arial"/>
          <w:color w:val="000000" w:themeColor="text1"/>
        </w:rPr>
        <w:t xml:space="preserve">   70</w:t>
      </w:r>
      <w:r w:rsidRPr="008C1298">
        <w:rPr>
          <w:rFonts w:eastAsia="Calibri" w:cs="Arial"/>
          <w:color w:val="000000" w:themeColor="text1"/>
        </w:rPr>
        <w:t xml:space="preserve"> </w:t>
      </w:r>
      <w:r>
        <w:rPr>
          <w:rFonts w:eastAsia="Calibri" w:cs="Arial"/>
          <w:color w:val="000000" w:themeColor="text1"/>
        </w:rPr>
        <w:t xml:space="preserve">Basics of Writing an Article                            </w:t>
      </w:r>
      <w:r w:rsidR="001957E0">
        <w:rPr>
          <w:rFonts w:eastAsia="Calibri" w:cs="Arial"/>
          <w:color w:val="000000" w:themeColor="text1"/>
        </w:rPr>
        <w:t xml:space="preserve">  73</w:t>
      </w:r>
    </w:p>
    <w:p w14:paraId="1895B7D9" w14:textId="2A2889A5" w:rsidR="008C1298" w:rsidRDefault="008C1298" w:rsidP="001F100F">
      <w:pPr>
        <w:rPr>
          <w:rFonts w:eastAsia="Calibri" w:cs="Arial"/>
          <w:color w:val="000000" w:themeColor="text1"/>
        </w:rPr>
      </w:pPr>
      <w:r>
        <w:rPr>
          <w:rFonts w:eastAsia="Calibri" w:cs="Arial"/>
          <w:color w:val="000000" w:themeColor="text1"/>
        </w:rPr>
        <w:t xml:space="preserve">Using Visual Imagery to Write a Letter         </w:t>
      </w:r>
      <w:r w:rsidR="001957E0">
        <w:rPr>
          <w:rFonts w:eastAsia="Calibri" w:cs="Arial"/>
          <w:color w:val="000000" w:themeColor="text1"/>
        </w:rPr>
        <w:t xml:space="preserve">   75</w:t>
      </w:r>
    </w:p>
    <w:p w14:paraId="269E4A45" w14:textId="32552852" w:rsidR="008C1298" w:rsidRDefault="008C1298" w:rsidP="001F100F">
      <w:pPr>
        <w:rPr>
          <w:rFonts w:eastAsia="Calibri" w:cs="Arial"/>
          <w:color w:val="000000" w:themeColor="text1"/>
        </w:rPr>
      </w:pPr>
      <w:r>
        <w:rPr>
          <w:rFonts w:eastAsia="Calibri" w:cs="Arial"/>
          <w:color w:val="000000" w:themeColor="text1"/>
        </w:rPr>
        <w:t xml:space="preserve">Basics of Writing a Speech                           </w:t>
      </w:r>
      <w:r w:rsidR="001957E0">
        <w:rPr>
          <w:rFonts w:eastAsia="Calibri" w:cs="Arial"/>
          <w:color w:val="000000" w:themeColor="text1"/>
        </w:rPr>
        <w:t xml:space="preserve">  78</w:t>
      </w:r>
    </w:p>
    <w:p w14:paraId="72300F9E" w14:textId="279D13CE" w:rsidR="008C1298" w:rsidRDefault="008C1298" w:rsidP="001F100F">
      <w:pPr>
        <w:rPr>
          <w:rFonts w:eastAsia="Calibri" w:cs="Arial"/>
          <w:color w:val="000000" w:themeColor="text1"/>
        </w:rPr>
      </w:pPr>
      <w:r>
        <w:rPr>
          <w:rFonts w:eastAsia="Calibri" w:cs="Arial"/>
          <w:color w:val="000000" w:themeColor="text1"/>
        </w:rPr>
        <w:t xml:space="preserve">Formal and Informal Language                     </w:t>
      </w:r>
      <w:r w:rsidR="00EB2D3A">
        <w:rPr>
          <w:rFonts w:eastAsia="Calibri" w:cs="Arial"/>
          <w:color w:val="000000" w:themeColor="text1"/>
        </w:rPr>
        <w:t xml:space="preserve"> </w:t>
      </w:r>
      <w:r w:rsidR="001957E0">
        <w:rPr>
          <w:rFonts w:eastAsia="Calibri" w:cs="Arial"/>
          <w:color w:val="000000" w:themeColor="text1"/>
        </w:rPr>
        <w:t xml:space="preserve"> 80</w:t>
      </w:r>
    </w:p>
    <w:p w14:paraId="3E845292" w14:textId="52DDF216" w:rsidR="008C1298" w:rsidRPr="001F100F" w:rsidRDefault="008C1298" w:rsidP="001F100F">
      <w:r>
        <w:t xml:space="preserve">Supporting the Exam Criteria                        </w:t>
      </w:r>
      <w:r w:rsidR="00EB2D3A">
        <w:t xml:space="preserve"> </w:t>
      </w:r>
      <w:r w:rsidR="001957E0">
        <w:t xml:space="preserve"> 82</w:t>
      </w:r>
    </w:p>
    <w:p w14:paraId="7CBB2FB0" w14:textId="5D83C404" w:rsidR="00211B32" w:rsidRDefault="004952AD" w:rsidP="00211B32">
      <w:pPr>
        <w:pStyle w:val="Contents"/>
        <w:sectPr w:rsidR="00211B32" w:rsidSect="001B1F0A">
          <w:headerReference w:type="first" r:id="rId20"/>
          <w:footerReference w:type="first" r:id="rId21"/>
          <w:pgSz w:w="11906" w:h="16838" w:code="9"/>
          <w:pgMar w:top="851" w:right="851" w:bottom="1701" w:left="851" w:header="709" w:footer="709" w:gutter="0"/>
          <w:pgNumType w:start="1"/>
          <w:cols w:num="2" w:space="708"/>
          <w:titlePg/>
          <w:docGrid w:linePitch="360"/>
        </w:sectPr>
      </w:pPr>
      <w:r>
        <w:rPr>
          <w:b w:val="0"/>
          <w:caps w:val="0"/>
          <w:color w:val="auto"/>
          <w:sz w:val="22"/>
        </w:rPr>
        <w:fldChar w:fldCharType="end"/>
      </w:r>
    </w:p>
    <w:p w14:paraId="342172B1" w14:textId="31830B4C" w:rsidR="007D44E5" w:rsidRPr="00291D39" w:rsidRDefault="006A2C81" w:rsidP="00304D76">
      <w:pPr>
        <w:pStyle w:val="Heading1"/>
      </w:pPr>
      <w:bookmarkStart w:id="0" w:name="_Toc56672875"/>
      <w:r w:rsidRPr="00291D39">
        <w:lastRenderedPageBreak/>
        <w:drawing>
          <wp:anchor distT="0" distB="0" distL="114300" distR="114300" simplePos="0" relativeHeight="251641856" behindDoc="0" locked="1" layoutInCell="1" allowOverlap="1" wp14:anchorId="43825F1B" wp14:editId="5A97C2D1">
            <wp:simplePos x="0" y="0"/>
            <wp:positionH relativeFrom="page">
              <wp:posOffset>546100</wp:posOffset>
            </wp:positionH>
            <wp:positionV relativeFrom="page">
              <wp:posOffset>546100</wp:posOffset>
            </wp:positionV>
            <wp:extent cx="6479540" cy="1803400"/>
            <wp:effectExtent l="0" t="0" r="0" b="635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a:extLst>
                        <a:ext uri="{28A0092B-C50C-407E-A947-70E740481C1C}">
                          <a14:useLocalDpi xmlns:a14="http://schemas.microsoft.com/office/drawing/2010/main" val="0"/>
                        </a:ext>
                      </a:extLst>
                    </a:blip>
                    <a:srcRect t="27483" b="27483"/>
                    <a:stretch>
                      <a:fillRect/>
                    </a:stretch>
                  </pic:blipFill>
                  <pic:spPr bwMode="auto">
                    <a:xfrm>
                      <a:off x="0" y="0"/>
                      <a:ext cx="6479540" cy="180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2B75">
        <w:t>Introduction</w:t>
      </w:r>
      <w:r w:rsidR="00905B16" w:rsidRPr="00291D39">
        <w:softHyphen/>
      </w:r>
      <w:bookmarkEnd w:id="0"/>
    </w:p>
    <w:p w14:paraId="0239BE9B" w14:textId="77777777" w:rsidR="00905B16" w:rsidRPr="00905B16" w:rsidRDefault="00905B16" w:rsidP="00905B16">
      <w:pPr>
        <w:rPr>
          <w:lang w:eastAsia="en-GB"/>
        </w:rPr>
      </w:pPr>
    </w:p>
    <w:p w14:paraId="7FF33E2E" w14:textId="77777777" w:rsidR="003564B0" w:rsidRPr="00C80A40" w:rsidRDefault="003564B0" w:rsidP="003564B0">
      <w:pPr>
        <w:widowControl/>
        <w:autoSpaceDE/>
        <w:autoSpaceDN/>
        <w:rPr>
          <w:sz w:val="24"/>
          <w:szCs w:val="24"/>
        </w:rPr>
      </w:pPr>
      <w:r w:rsidRPr="00C80A40">
        <w:rPr>
          <w:sz w:val="24"/>
          <w:szCs w:val="24"/>
        </w:rPr>
        <w:t xml:space="preserve">This guide has been created by specialist English practitioners with considerable experience of delivering GCSE English Language across a wide range of abilities, including low-level learners, in the further education sector. </w:t>
      </w:r>
    </w:p>
    <w:p w14:paraId="31A55D0D" w14:textId="77777777" w:rsidR="003564B0" w:rsidRPr="00C80A40" w:rsidRDefault="003564B0" w:rsidP="003564B0">
      <w:pPr>
        <w:widowControl/>
        <w:autoSpaceDE/>
        <w:autoSpaceDN/>
        <w:rPr>
          <w:sz w:val="24"/>
          <w:szCs w:val="24"/>
        </w:rPr>
      </w:pPr>
    </w:p>
    <w:p w14:paraId="2FEF9CC2" w14:textId="77777777" w:rsidR="003564B0" w:rsidRPr="00C80A40" w:rsidRDefault="003564B0" w:rsidP="003564B0">
      <w:pPr>
        <w:widowControl/>
        <w:autoSpaceDE/>
        <w:autoSpaceDN/>
        <w:rPr>
          <w:sz w:val="24"/>
          <w:szCs w:val="24"/>
        </w:rPr>
      </w:pPr>
      <w:r w:rsidRPr="00C80A40">
        <w:rPr>
          <w:sz w:val="24"/>
          <w:szCs w:val="24"/>
        </w:rPr>
        <w:t xml:space="preserve">The aim of this guide is to provide resources and ideas that will encourage low-level learners, with a grade two or below at GCSE, to read fluently and write effectively. </w:t>
      </w:r>
    </w:p>
    <w:p w14:paraId="165D7A92" w14:textId="77777777" w:rsidR="003564B0" w:rsidRPr="00C80A40" w:rsidRDefault="003564B0" w:rsidP="003564B0">
      <w:pPr>
        <w:widowControl/>
        <w:autoSpaceDE/>
        <w:autoSpaceDN/>
        <w:rPr>
          <w:sz w:val="24"/>
          <w:szCs w:val="24"/>
        </w:rPr>
      </w:pPr>
    </w:p>
    <w:p w14:paraId="1B340071" w14:textId="77777777" w:rsidR="003564B0" w:rsidRPr="00C80A40" w:rsidRDefault="003564B0" w:rsidP="003564B0">
      <w:pPr>
        <w:widowControl/>
        <w:autoSpaceDE/>
        <w:autoSpaceDN/>
        <w:rPr>
          <w:sz w:val="24"/>
          <w:szCs w:val="24"/>
        </w:rPr>
      </w:pPr>
      <w:r w:rsidRPr="00C80A40">
        <w:rPr>
          <w:sz w:val="24"/>
          <w:szCs w:val="24"/>
        </w:rPr>
        <w:t>This resource focuses on the basic skills required for low-level learners to be able to improve their skills in:</w:t>
      </w:r>
    </w:p>
    <w:p w14:paraId="3501BAE1" w14:textId="77777777" w:rsidR="003564B0" w:rsidRPr="00C80A40" w:rsidRDefault="003564B0" w:rsidP="003564B0">
      <w:pPr>
        <w:widowControl/>
        <w:autoSpaceDE/>
        <w:autoSpaceDN/>
        <w:rPr>
          <w:sz w:val="24"/>
          <w:szCs w:val="24"/>
        </w:rPr>
      </w:pPr>
    </w:p>
    <w:p w14:paraId="1E6B1CB0" w14:textId="77777777" w:rsidR="003564B0" w:rsidRPr="00C80A40" w:rsidRDefault="003564B0" w:rsidP="003564B0">
      <w:pPr>
        <w:widowControl/>
        <w:autoSpaceDE/>
        <w:autoSpaceDN/>
        <w:rPr>
          <w:sz w:val="24"/>
          <w:szCs w:val="24"/>
        </w:rPr>
      </w:pPr>
      <w:r w:rsidRPr="00C80A40">
        <w:rPr>
          <w:sz w:val="24"/>
          <w:szCs w:val="24"/>
        </w:rPr>
        <w:t>critical reading and comprehension</w:t>
      </w:r>
    </w:p>
    <w:p w14:paraId="0E384257" w14:textId="77777777" w:rsidR="003564B0" w:rsidRPr="00C80A40" w:rsidRDefault="003564B0" w:rsidP="003564B0">
      <w:pPr>
        <w:widowControl/>
        <w:autoSpaceDE/>
        <w:autoSpaceDN/>
        <w:rPr>
          <w:sz w:val="24"/>
          <w:szCs w:val="24"/>
        </w:rPr>
      </w:pPr>
      <w:r w:rsidRPr="00C80A40">
        <w:rPr>
          <w:sz w:val="24"/>
          <w:szCs w:val="24"/>
        </w:rPr>
        <w:t>creative writing.</w:t>
      </w:r>
    </w:p>
    <w:p w14:paraId="1F55B223" w14:textId="77777777" w:rsidR="003564B0" w:rsidRPr="00C80A40" w:rsidRDefault="003564B0" w:rsidP="003564B0">
      <w:pPr>
        <w:widowControl/>
        <w:autoSpaceDE/>
        <w:autoSpaceDN/>
        <w:rPr>
          <w:sz w:val="24"/>
          <w:szCs w:val="24"/>
        </w:rPr>
      </w:pPr>
    </w:p>
    <w:p w14:paraId="4BDB4F37" w14:textId="775F8414" w:rsidR="00692B75" w:rsidRPr="00C80A40" w:rsidRDefault="003564B0" w:rsidP="00F92886">
      <w:pPr>
        <w:widowControl/>
        <w:autoSpaceDE/>
        <w:autoSpaceDN/>
        <w:rPr>
          <w:sz w:val="24"/>
          <w:szCs w:val="24"/>
        </w:rPr>
      </w:pPr>
      <w:r w:rsidRPr="00C80A40">
        <w:rPr>
          <w:sz w:val="24"/>
          <w:szCs w:val="24"/>
        </w:rPr>
        <w:t>For each of these skills, there will be a range of pedagogies, activities and tasks that will support low-level learners to learn and progress. These resources and pedagogies aim to guide teachers to deliver engaging and effective lessons to learners who struggle with the basic skills of the GCSE English Language curriculum.</w:t>
      </w:r>
    </w:p>
    <w:p w14:paraId="265AEEC0" w14:textId="204A002C" w:rsidR="003564B0" w:rsidRDefault="003564B0" w:rsidP="00F92886">
      <w:pPr>
        <w:widowControl/>
        <w:autoSpaceDE/>
        <w:autoSpaceDN/>
      </w:pPr>
    </w:p>
    <w:p w14:paraId="51F55B7E" w14:textId="4CC3E3DD" w:rsidR="003564B0" w:rsidRDefault="003564B0" w:rsidP="00F92886">
      <w:pPr>
        <w:widowControl/>
        <w:autoSpaceDE/>
        <w:autoSpaceDN/>
      </w:pPr>
    </w:p>
    <w:p w14:paraId="12096F21" w14:textId="0EF8F04D" w:rsidR="003564B0" w:rsidRDefault="003564B0" w:rsidP="00F92886">
      <w:pPr>
        <w:widowControl/>
        <w:autoSpaceDE/>
        <w:autoSpaceDN/>
      </w:pPr>
    </w:p>
    <w:p w14:paraId="7F276CFF" w14:textId="268D673A" w:rsidR="003564B0" w:rsidRDefault="003564B0" w:rsidP="00F92886">
      <w:pPr>
        <w:widowControl/>
        <w:autoSpaceDE/>
        <w:autoSpaceDN/>
      </w:pPr>
    </w:p>
    <w:p w14:paraId="19BDE7D3" w14:textId="257355A2" w:rsidR="003564B0" w:rsidRDefault="003564B0" w:rsidP="00F92886">
      <w:pPr>
        <w:widowControl/>
        <w:autoSpaceDE/>
        <w:autoSpaceDN/>
      </w:pPr>
    </w:p>
    <w:p w14:paraId="54A8E25F" w14:textId="6E012B07" w:rsidR="003564B0" w:rsidRDefault="003564B0" w:rsidP="00F92886">
      <w:pPr>
        <w:widowControl/>
        <w:autoSpaceDE/>
        <w:autoSpaceDN/>
      </w:pPr>
    </w:p>
    <w:p w14:paraId="3DDCA78D" w14:textId="55149760" w:rsidR="003564B0" w:rsidRDefault="003564B0" w:rsidP="00F92886">
      <w:pPr>
        <w:widowControl/>
        <w:autoSpaceDE/>
        <w:autoSpaceDN/>
      </w:pPr>
    </w:p>
    <w:p w14:paraId="12001ED6" w14:textId="29ABACDE" w:rsidR="003564B0" w:rsidRDefault="003564B0" w:rsidP="00F92886">
      <w:pPr>
        <w:widowControl/>
        <w:autoSpaceDE/>
        <w:autoSpaceDN/>
      </w:pPr>
    </w:p>
    <w:p w14:paraId="3A13922C" w14:textId="1BDB6D71" w:rsidR="003564B0" w:rsidRDefault="003564B0" w:rsidP="00F92886">
      <w:pPr>
        <w:widowControl/>
        <w:autoSpaceDE/>
        <w:autoSpaceDN/>
      </w:pPr>
    </w:p>
    <w:p w14:paraId="4C023828" w14:textId="0C31218A" w:rsidR="003564B0" w:rsidRDefault="003564B0" w:rsidP="00F92886">
      <w:pPr>
        <w:widowControl/>
        <w:autoSpaceDE/>
        <w:autoSpaceDN/>
      </w:pPr>
    </w:p>
    <w:p w14:paraId="53E057CA" w14:textId="6094C41C" w:rsidR="003564B0" w:rsidRDefault="003564B0" w:rsidP="00F92886">
      <w:pPr>
        <w:widowControl/>
        <w:autoSpaceDE/>
        <w:autoSpaceDN/>
      </w:pPr>
    </w:p>
    <w:p w14:paraId="46345D4F" w14:textId="61EC7232" w:rsidR="003564B0" w:rsidRDefault="003564B0" w:rsidP="00F92886">
      <w:pPr>
        <w:widowControl/>
        <w:autoSpaceDE/>
        <w:autoSpaceDN/>
      </w:pPr>
    </w:p>
    <w:p w14:paraId="46E5C17A" w14:textId="773C52F0" w:rsidR="003564B0" w:rsidRDefault="003564B0" w:rsidP="00F92886">
      <w:pPr>
        <w:widowControl/>
        <w:autoSpaceDE/>
        <w:autoSpaceDN/>
      </w:pPr>
    </w:p>
    <w:p w14:paraId="6046B76C" w14:textId="13F79C5A" w:rsidR="003564B0" w:rsidRDefault="003564B0" w:rsidP="00F92886">
      <w:pPr>
        <w:widowControl/>
        <w:autoSpaceDE/>
        <w:autoSpaceDN/>
      </w:pPr>
    </w:p>
    <w:p w14:paraId="1D35F4AD" w14:textId="2D866DC5" w:rsidR="003564B0" w:rsidRDefault="003564B0" w:rsidP="00F92886">
      <w:pPr>
        <w:widowControl/>
        <w:autoSpaceDE/>
        <w:autoSpaceDN/>
      </w:pPr>
    </w:p>
    <w:p w14:paraId="192DDDF5" w14:textId="4FA1BE0E" w:rsidR="00A84D42" w:rsidRDefault="00A84D42" w:rsidP="00F92886">
      <w:pPr>
        <w:widowControl/>
        <w:autoSpaceDE/>
        <w:autoSpaceDN/>
      </w:pPr>
    </w:p>
    <w:p w14:paraId="0B04FA5A" w14:textId="59050B50" w:rsidR="00A84D42" w:rsidRDefault="00A84D42" w:rsidP="00F92886">
      <w:pPr>
        <w:widowControl/>
        <w:autoSpaceDE/>
        <w:autoSpaceDN/>
      </w:pPr>
    </w:p>
    <w:p w14:paraId="318FD3E1" w14:textId="75C03414" w:rsidR="00A84D42" w:rsidRDefault="00A84D42" w:rsidP="00F92886">
      <w:pPr>
        <w:widowControl/>
        <w:autoSpaceDE/>
        <w:autoSpaceDN/>
      </w:pPr>
    </w:p>
    <w:p w14:paraId="699ADF32" w14:textId="75716BC9" w:rsidR="00A84D42" w:rsidRDefault="00A84D42" w:rsidP="00F92886">
      <w:pPr>
        <w:widowControl/>
        <w:autoSpaceDE/>
        <w:autoSpaceDN/>
      </w:pPr>
    </w:p>
    <w:p w14:paraId="1B40EA12" w14:textId="24606552" w:rsidR="00A84D42" w:rsidRDefault="00A84D42" w:rsidP="00F92886">
      <w:pPr>
        <w:widowControl/>
        <w:autoSpaceDE/>
        <w:autoSpaceDN/>
      </w:pPr>
    </w:p>
    <w:p w14:paraId="6A98CFAE" w14:textId="03643DBA" w:rsidR="00A84D42" w:rsidRDefault="00A84D42" w:rsidP="00F92886">
      <w:pPr>
        <w:widowControl/>
        <w:autoSpaceDE/>
        <w:autoSpaceDN/>
      </w:pPr>
    </w:p>
    <w:p w14:paraId="37A0B12F" w14:textId="2ABA1CC9" w:rsidR="00A84D42" w:rsidRDefault="00A84D42" w:rsidP="00F92886">
      <w:pPr>
        <w:widowControl/>
        <w:autoSpaceDE/>
        <w:autoSpaceDN/>
      </w:pPr>
    </w:p>
    <w:p w14:paraId="1C9CABFE" w14:textId="3DEA6B6E" w:rsidR="00A84D42" w:rsidRDefault="00AA481B" w:rsidP="00AA481B">
      <w:pPr>
        <w:pStyle w:val="Heading1"/>
      </w:pPr>
      <w:r>
        <w:lastRenderedPageBreak/>
        <w:t>Profiles of low-level learners</w:t>
      </w:r>
    </w:p>
    <w:p w14:paraId="3ECA4F06" w14:textId="72465C8A" w:rsidR="00A84D42" w:rsidRDefault="00A84D42" w:rsidP="00F92886">
      <w:pPr>
        <w:widowControl/>
        <w:autoSpaceDE/>
        <w:autoSpaceDN/>
      </w:pPr>
    </w:p>
    <w:p w14:paraId="7C6DC049" w14:textId="77777777" w:rsidR="00AA481B" w:rsidRPr="00AA481B" w:rsidRDefault="00AA481B" w:rsidP="00AA481B">
      <w:pPr>
        <w:spacing w:line="259" w:lineRule="auto"/>
        <w:rPr>
          <w:rFonts w:eastAsia="Calibri" w:cstheme="minorHAnsi"/>
          <w:b/>
          <w:bCs/>
          <w:color w:val="000000" w:themeColor="text1"/>
        </w:rPr>
      </w:pPr>
      <w:r w:rsidRPr="00AA481B">
        <w:rPr>
          <w:rFonts w:eastAsia="Calibri" w:cstheme="minorHAnsi"/>
          <w:b/>
          <w:bCs/>
          <w:color w:val="000000" w:themeColor="text1"/>
        </w:rPr>
        <w:t xml:space="preserve">How do low-level learners present? </w:t>
      </w:r>
    </w:p>
    <w:p w14:paraId="1976AA95" w14:textId="77777777" w:rsidR="00AA481B" w:rsidRPr="008F218A" w:rsidRDefault="00AA481B" w:rsidP="00AA481B">
      <w:pPr>
        <w:spacing w:line="259" w:lineRule="auto"/>
        <w:rPr>
          <w:rFonts w:eastAsia="Calibri" w:cstheme="minorHAnsi"/>
          <w:color w:val="000000" w:themeColor="text1"/>
        </w:rPr>
      </w:pPr>
    </w:p>
    <w:p w14:paraId="787AC58E" w14:textId="77777777" w:rsidR="00AA481B" w:rsidRPr="008F218A" w:rsidRDefault="00AA481B" w:rsidP="00AA481B">
      <w:pPr>
        <w:spacing w:line="259" w:lineRule="auto"/>
        <w:rPr>
          <w:rFonts w:eastAsia="Calibri" w:cstheme="minorHAnsi"/>
          <w:color w:val="000000" w:themeColor="text1"/>
          <w:highlight w:val="yellow"/>
        </w:rPr>
      </w:pPr>
      <w:r w:rsidRPr="008F218A">
        <w:rPr>
          <w:rFonts w:eastAsia="Calibri" w:cstheme="minorHAnsi"/>
          <w:color w:val="000000" w:themeColor="text1"/>
        </w:rPr>
        <w:t>The attainment gap between low-level learners and their more successful peers is one of the most insidious social injustices in the developed world. It is a significant factor in the growing inequality of our societies. For this reason, narrowing the gap is a top priority. Seventy-three percent of children living in homes with over 200 books in them say they are very confident at reading, and only 12% do not enjoy reading (</w:t>
      </w:r>
      <w:hyperlink r:id="rId23" w:anchor="fn8" w:history="1">
        <w:r w:rsidRPr="008F218A">
          <w:rPr>
            <w:rStyle w:val="Hyperlink"/>
            <w:rFonts w:eastAsia="Calibri" w:cstheme="minorHAnsi"/>
          </w:rPr>
          <w:t>The Reading Agency</w:t>
        </w:r>
      </w:hyperlink>
      <w:r w:rsidRPr="008F218A">
        <w:rPr>
          <w:rFonts w:eastAsia="Calibri" w:cstheme="minorHAnsi"/>
          <w:color w:val="000000" w:themeColor="text1"/>
        </w:rPr>
        <w:t>, n.d.).</w:t>
      </w:r>
    </w:p>
    <w:p w14:paraId="18F9D7F7" w14:textId="77777777" w:rsidR="00AA481B" w:rsidRPr="008F218A" w:rsidRDefault="00AA481B" w:rsidP="00AA481B">
      <w:pPr>
        <w:spacing w:line="259" w:lineRule="auto"/>
        <w:rPr>
          <w:rFonts w:eastAsia="Calibri" w:cstheme="minorHAnsi"/>
          <w:color w:val="000000" w:themeColor="text1"/>
          <w:highlight w:val="yellow"/>
        </w:rPr>
      </w:pPr>
    </w:p>
    <w:p w14:paraId="43DEF07A" w14:textId="77777777" w:rsidR="00AA481B" w:rsidRPr="008F218A" w:rsidRDefault="00AA481B" w:rsidP="00AA481B">
      <w:pPr>
        <w:spacing w:line="259" w:lineRule="auto"/>
        <w:rPr>
          <w:rFonts w:eastAsia="Calibri" w:cstheme="minorHAnsi"/>
          <w:color w:val="000000" w:themeColor="text1"/>
        </w:rPr>
      </w:pPr>
      <w:r w:rsidRPr="008F218A">
        <w:rPr>
          <w:rFonts w:eastAsia="Calibri" w:cstheme="minorHAnsi"/>
          <w:color w:val="000000" w:themeColor="text1"/>
        </w:rPr>
        <w:t xml:space="preserve">Low-level learners can struggle to read the most basic paragraphs, sentences, and words. Vocabulary can be a constant challenge, even basic vocabulary can be a problem; therefore, reading to understand becomes a very challenging task. Low-level learners need the vocabulary to express themselves, and without this, they find it difficult to put their ideas down on paper. For some, their handwriting is ineligible as words cannot be deciphered, sentences do not make sense, and their punctuation is non-existent. </w:t>
      </w:r>
    </w:p>
    <w:p w14:paraId="5ABC58AD" w14:textId="77777777" w:rsidR="00AA481B" w:rsidRPr="008F218A" w:rsidRDefault="00AA481B" w:rsidP="00AA481B">
      <w:pPr>
        <w:spacing w:line="259" w:lineRule="auto"/>
        <w:rPr>
          <w:rFonts w:eastAsia="Calibri" w:cstheme="minorHAnsi"/>
          <w:color w:val="000000" w:themeColor="text1"/>
        </w:rPr>
      </w:pPr>
    </w:p>
    <w:p w14:paraId="06A2D552" w14:textId="77777777" w:rsidR="00AA481B" w:rsidRPr="008F218A" w:rsidRDefault="00AA481B" w:rsidP="00AA481B">
      <w:pPr>
        <w:spacing w:line="259" w:lineRule="auto"/>
        <w:rPr>
          <w:rFonts w:eastAsia="Calibri" w:cstheme="minorHAnsi"/>
          <w:color w:val="000000" w:themeColor="text1"/>
        </w:rPr>
      </w:pPr>
      <w:r w:rsidRPr="008F218A">
        <w:rPr>
          <w:rFonts w:eastAsia="Calibri" w:cstheme="minorHAnsi"/>
          <w:color w:val="000000" w:themeColor="text1"/>
        </w:rPr>
        <w:t>Also, some low-level learners do not read and only employ the lexis used by their family and social circle. Research from 2015 found that 18% of 15-year olds in England and Scotland do not have the minimum expected level of literacy that will ensure they thrive in today’s society (</w:t>
      </w:r>
      <w:hyperlink r:id="rId24" w:anchor="fn8" w:history="1">
        <w:r w:rsidRPr="008F218A">
          <w:rPr>
            <w:rStyle w:val="Hyperlink"/>
            <w:rFonts w:eastAsia="Calibri" w:cstheme="minorHAnsi"/>
          </w:rPr>
          <w:t>The Reading Agency</w:t>
        </w:r>
      </w:hyperlink>
      <w:r w:rsidRPr="008F218A">
        <w:rPr>
          <w:rFonts w:eastAsia="Calibri" w:cstheme="minorHAnsi"/>
          <w:color w:val="000000" w:themeColor="text1"/>
        </w:rPr>
        <w:t xml:space="preserve">, n.d.), and a year later it was discovered that, by their final year of compulsory schooling, </w:t>
      </w:r>
      <w:r w:rsidRPr="008F218A">
        <w:rPr>
          <w:rFonts w:eastAsia="Calibri" w:cstheme="minorHAnsi"/>
          <w:i/>
          <w:iCs/>
          <w:color w:val="000000" w:themeColor="text1"/>
        </w:rPr>
        <w:t>“the reading skills of children from disadvantaged backgrounds [in England] are on average almost three years behind those from the most affluent homes”</w:t>
      </w:r>
      <w:r w:rsidRPr="008F218A">
        <w:rPr>
          <w:rFonts w:eastAsia="Calibri" w:cstheme="minorHAnsi"/>
          <w:color w:val="000000" w:themeColor="text1"/>
        </w:rPr>
        <w:t xml:space="preserve"> (</w:t>
      </w:r>
      <w:hyperlink r:id="rId25" w:anchor="fn5" w:history="1">
        <w:r w:rsidRPr="008F218A">
          <w:rPr>
            <w:rStyle w:val="Hyperlink"/>
            <w:rFonts w:eastAsia="Calibri" w:cstheme="minorHAnsi"/>
          </w:rPr>
          <w:t>The Reading Agency</w:t>
        </w:r>
      </w:hyperlink>
      <w:r w:rsidRPr="008F218A">
        <w:rPr>
          <w:rFonts w:eastAsia="Calibri" w:cstheme="minorHAnsi"/>
          <w:color w:val="000000" w:themeColor="text1"/>
        </w:rPr>
        <w:t>, n.d.).</w:t>
      </w:r>
    </w:p>
    <w:p w14:paraId="2FDE508E" w14:textId="77777777" w:rsidR="00AA481B" w:rsidRPr="008F218A" w:rsidRDefault="00AA481B" w:rsidP="00AA481B">
      <w:pPr>
        <w:spacing w:line="259" w:lineRule="auto"/>
        <w:rPr>
          <w:rFonts w:eastAsia="Calibri" w:cstheme="minorHAnsi"/>
          <w:color w:val="000000" w:themeColor="text1"/>
        </w:rPr>
      </w:pPr>
    </w:p>
    <w:p w14:paraId="7EC5200A" w14:textId="77777777" w:rsidR="00AA481B" w:rsidRPr="008F218A" w:rsidRDefault="00AA481B" w:rsidP="00AA481B">
      <w:pPr>
        <w:spacing w:line="259" w:lineRule="auto"/>
        <w:rPr>
          <w:rFonts w:eastAsia="Calibri" w:cstheme="minorHAnsi"/>
          <w:color w:val="000000" w:themeColor="text1"/>
        </w:rPr>
      </w:pPr>
      <w:r w:rsidRPr="008F218A">
        <w:rPr>
          <w:rFonts w:eastAsia="Calibri" w:cstheme="minorHAnsi"/>
          <w:color w:val="000000" w:themeColor="text1"/>
        </w:rPr>
        <w:t xml:space="preserve">Additionally, there are learners who struggle to achieve a high grade in GCSE English Language because their first language is not English. This does present a different low-level learner profile than those whose first language is English. These low-level learners are often learners that are new to the English language and speak other languages as their first/native language. The term ESOL (English for Speakers of Other Languages) is used in further education to describe learners whose first language is not English. Learners will progress from school with the term EAL (English as an Additional Language). The next section has further information on supporting ESOL and EAL learners. </w:t>
      </w:r>
    </w:p>
    <w:p w14:paraId="6B6B1245" w14:textId="77777777" w:rsidR="00AA481B" w:rsidRPr="008F218A" w:rsidRDefault="00AA481B" w:rsidP="00AA481B">
      <w:pPr>
        <w:spacing w:line="259" w:lineRule="auto"/>
        <w:rPr>
          <w:rFonts w:eastAsia="Calibri" w:cstheme="minorHAnsi"/>
          <w:color w:val="000000" w:themeColor="text1"/>
        </w:rPr>
      </w:pPr>
    </w:p>
    <w:p w14:paraId="05A8DDFA" w14:textId="77777777" w:rsidR="00AA481B" w:rsidRPr="008F218A" w:rsidRDefault="00AA481B" w:rsidP="00AA481B">
      <w:pPr>
        <w:spacing w:line="259" w:lineRule="auto"/>
        <w:rPr>
          <w:rFonts w:eastAsia="Calibri" w:cstheme="minorHAnsi"/>
          <w:color w:val="000000" w:themeColor="text1"/>
        </w:rPr>
      </w:pPr>
      <w:r w:rsidRPr="008F218A">
        <w:rPr>
          <w:rFonts w:eastAsia="Calibri" w:cstheme="minorHAnsi"/>
          <w:color w:val="000000" w:themeColor="text1"/>
        </w:rPr>
        <w:t xml:space="preserve">You may also encounter learners who have not been in the education system at all as they have recently arrived in the United Kingdom. Some of these learners may have experience of education. However, some may never have attended school at all or may have had a disrupted or different quality of education due to personal circumstances, conflict, or the economic and political situations within their country. </w:t>
      </w:r>
    </w:p>
    <w:p w14:paraId="3A586B81" w14:textId="77777777" w:rsidR="00AA481B" w:rsidRPr="008F218A" w:rsidRDefault="00AA481B" w:rsidP="00AA481B">
      <w:pPr>
        <w:spacing w:line="259" w:lineRule="auto"/>
        <w:rPr>
          <w:rFonts w:eastAsia="Calibri" w:cstheme="minorHAnsi"/>
          <w:color w:val="000000" w:themeColor="text1"/>
        </w:rPr>
      </w:pPr>
    </w:p>
    <w:p w14:paraId="6D2109BB" w14:textId="77777777" w:rsidR="00AA481B" w:rsidRPr="008F218A" w:rsidRDefault="00AA481B" w:rsidP="00AA481B">
      <w:pPr>
        <w:spacing w:line="259" w:lineRule="auto"/>
        <w:rPr>
          <w:rFonts w:eastAsia="Calibri" w:cstheme="minorHAnsi"/>
          <w:color w:val="000000" w:themeColor="text1"/>
        </w:rPr>
      </w:pPr>
      <w:r w:rsidRPr="008F218A">
        <w:rPr>
          <w:rFonts w:eastAsia="Calibri" w:cstheme="minorHAnsi"/>
          <w:color w:val="000000" w:themeColor="text1"/>
        </w:rPr>
        <w:t xml:space="preserve">There are some lower-level learners that will find English challenging because they have been diagnosed with additional needs and come with an EHCP (Education, Health and Care Plan). Some will present with additional needs but have no diagnosis or EHCP. Learners with an EHCP should be supported by the additional needs team at your organisation and have an individual support plan which will outline their needs and ways in which you can support them and enable them to access learning within your lessons. As an English teacher it is important you access supporting documents and information about your learners’ needs to ensure you are providing them with the support they need. Where learners present with additional needs but have not been diagnosed, you will still need to employ strategies and support them and should flag any concerns with your additional needs support team, personal tutors, carers, and the learner, where appropriate, so they can seek further support. </w:t>
      </w:r>
    </w:p>
    <w:p w14:paraId="277F2AEB" w14:textId="77777777" w:rsidR="00AA481B" w:rsidRPr="008F218A" w:rsidRDefault="00AA481B" w:rsidP="00AA481B">
      <w:pPr>
        <w:spacing w:line="259" w:lineRule="auto"/>
        <w:rPr>
          <w:rFonts w:eastAsia="Calibri" w:cstheme="minorHAnsi"/>
          <w:color w:val="000000" w:themeColor="text1"/>
          <w:highlight w:val="yellow"/>
        </w:rPr>
      </w:pPr>
    </w:p>
    <w:p w14:paraId="549E4712" w14:textId="77777777" w:rsidR="00AA481B" w:rsidRPr="008F218A" w:rsidRDefault="00AA481B" w:rsidP="00AA481B">
      <w:pPr>
        <w:spacing w:line="259" w:lineRule="auto"/>
        <w:rPr>
          <w:rFonts w:eastAsia="Calibri" w:cstheme="minorHAnsi"/>
          <w:color w:val="000000" w:themeColor="text1"/>
        </w:rPr>
      </w:pPr>
      <w:r w:rsidRPr="008F218A">
        <w:rPr>
          <w:rFonts w:eastAsia="Calibri" w:cstheme="minorHAnsi"/>
          <w:color w:val="000000" w:themeColor="text1"/>
        </w:rPr>
        <w:t>This guide will support teachers to offer a range of teaching strategies including scaffolding, modelling, reviewing, questioning, personalisation, and assessment. For most learners, it is essential that there is clear understanding of their needs so effective and impactful lessons can be delivered.</w:t>
      </w:r>
    </w:p>
    <w:p w14:paraId="4720259C" w14:textId="374FA9DD" w:rsidR="00A84D42" w:rsidRDefault="00A84D42" w:rsidP="00F92886">
      <w:pPr>
        <w:widowControl/>
        <w:autoSpaceDE/>
        <w:autoSpaceDN/>
      </w:pPr>
    </w:p>
    <w:p w14:paraId="4FD4D436" w14:textId="1BDA7A57" w:rsidR="00AC4F0E" w:rsidRDefault="00AC4F0E" w:rsidP="00AC4F0E">
      <w:pPr>
        <w:pStyle w:val="Heading1"/>
      </w:pPr>
      <w:r>
        <w:lastRenderedPageBreak/>
        <w:t>supporting esol (EAL) learners with reading and writing skills</w:t>
      </w:r>
    </w:p>
    <w:p w14:paraId="612408B2" w14:textId="3E6E8788" w:rsidR="00A84D42" w:rsidRDefault="00A84D42" w:rsidP="00F92886">
      <w:pPr>
        <w:widowControl/>
        <w:autoSpaceDE/>
        <w:autoSpaceDN/>
      </w:pPr>
    </w:p>
    <w:p w14:paraId="31523157" w14:textId="393BB4A4" w:rsidR="00A84D42" w:rsidRDefault="00A84D42" w:rsidP="00F92886">
      <w:pPr>
        <w:widowControl/>
        <w:autoSpaceDE/>
        <w:autoSpaceDN/>
      </w:pPr>
    </w:p>
    <w:p w14:paraId="767885FC" w14:textId="77777777" w:rsidR="00AC4F0E" w:rsidRPr="00E73462" w:rsidRDefault="00AC4F0E" w:rsidP="00AC4F0E">
      <w:pPr>
        <w:spacing w:line="259" w:lineRule="auto"/>
        <w:rPr>
          <w:rFonts w:eastAsia="Calibri" w:cs="Arial"/>
          <w:color w:val="000000" w:themeColor="text1"/>
        </w:rPr>
      </w:pPr>
      <w:r w:rsidRPr="00E73462">
        <w:rPr>
          <w:rFonts w:eastAsia="Calibri" w:cs="Arial"/>
          <w:color w:val="000000" w:themeColor="text1"/>
        </w:rPr>
        <w:t xml:space="preserve">Learners who have English as an additional language will often make errors in writing or struggle with comprehension of English in areas that are not included or supported in the GCSE curriculum. </w:t>
      </w:r>
    </w:p>
    <w:p w14:paraId="08B8FAE7" w14:textId="77777777" w:rsidR="00AC4F0E" w:rsidRPr="00E73462" w:rsidRDefault="00AC4F0E" w:rsidP="00AC4F0E">
      <w:pPr>
        <w:spacing w:line="259" w:lineRule="auto"/>
        <w:rPr>
          <w:rFonts w:eastAsia="Calibri" w:cs="Arial"/>
          <w:color w:val="000000" w:themeColor="text1"/>
        </w:rPr>
      </w:pPr>
    </w:p>
    <w:p w14:paraId="3B7E2831" w14:textId="77777777" w:rsidR="00AC4F0E" w:rsidRPr="00E73462" w:rsidRDefault="00AC4F0E" w:rsidP="00AC4F0E">
      <w:pPr>
        <w:spacing w:line="259" w:lineRule="auto"/>
        <w:rPr>
          <w:rFonts w:eastAsia="Calibri" w:cs="Arial"/>
          <w:color w:val="000000" w:themeColor="text1"/>
        </w:rPr>
      </w:pPr>
      <w:r w:rsidRPr="00E73462">
        <w:rPr>
          <w:rFonts w:eastAsia="Calibri" w:cs="Arial"/>
          <w:color w:val="000000" w:themeColor="text1"/>
        </w:rPr>
        <w:t xml:space="preserve">You should be mindful that often errors in writing correlate with the interference of the learners’ first language (often referred to as their L1). The book </w:t>
      </w:r>
      <w:r w:rsidRPr="00E73462">
        <w:rPr>
          <w:rFonts w:eastAsia="Calibri" w:cs="Arial"/>
          <w:i/>
          <w:iCs/>
          <w:color w:val="000000" w:themeColor="text1"/>
        </w:rPr>
        <w:t>Learner English</w:t>
      </w:r>
      <w:r w:rsidRPr="00E73462">
        <w:rPr>
          <w:rFonts w:eastAsia="Calibri" w:cs="Arial"/>
          <w:color w:val="000000" w:themeColor="text1"/>
        </w:rPr>
        <w:t xml:space="preserve"> </w:t>
      </w:r>
      <w:r w:rsidRPr="00E73462">
        <w:rPr>
          <w:rFonts w:eastAsia="Open Sans" w:cs="Arial"/>
          <w:color w:val="000000" w:themeColor="text1"/>
        </w:rPr>
        <w:t>(Swan &amp; Smith, 2001)</w:t>
      </w:r>
      <w:r w:rsidRPr="00E73462">
        <w:rPr>
          <w:rFonts w:eastAsia="Calibri" w:cs="Arial"/>
          <w:color w:val="000000" w:themeColor="text1"/>
        </w:rPr>
        <w:t xml:space="preserve"> is a useful reference text to use if you have learners with different first languages in your classes. It highlights where learners might make common errors based on the structure and format of their first language, for example Polish speakers do not use articles (a, an, and the) so when they write and speak in English, they do not always use these words or struggle to understand the correct usage. Learners may need extra information and support around this content so they can recognise and practise the grammar they were not previously aware of. </w:t>
      </w:r>
    </w:p>
    <w:p w14:paraId="71D8A315" w14:textId="77777777" w:rsidR="00AC4F0E" w:rsidRPr="00E73462" w:rsidRDefault="00AC4F0E" w:rsidP="00AC4F0E">
      <w:pPr>
        <w:spacing w:line="259" w:lineRule="auto"/>
        <w:rPr>
          <w:rFonts w:eastAsia="Calibri" w:cs="Arial"/>
          <w:color w:val="000000" w:themeColor="text1"/>
        </w:rPr>
      </w:pPr>
    </w:p>
    <w:p w14:paraId="1EF5612E" w14:textId="77777777" w:rsidR="00AC4F0E" w:rsidRPr="00E73462" w:rsidRDefault="00AC4F0E" w:rsidP="00AC4F0E">
      <w:pPr>
        <w:spacing w:line="259" w:lineRule="auto"/>
        <w:rPr>
          <w:rFonts w:eastAsia="Calibri" w:cs="Arial"/>
          <w:color w:val="000000" w:themeColor="text1"/>
        </w:rPr>
      </w:pPr>
      <w:r w:rsidRPr="00E73462">
        <w:rPr>
          <w:rFonts w:eastAsia="Calibri" w:cs="Arial"/>
          <w:color w:val="000000" w:themeColor="text1"/>
        </w:rPr>
        <w:t>ESOL/EAL learners may need extra support with the following:</w:t>
      </w:r>
    </w:p>
    <w:p w14:paraId="469DE1A0" w14:textId="77777777" w:rsidR="00AC4F0E" w:rsidRPr="00E73462" w:rsidRDefault="00AC4F0E" w:rsidP="00AC4F0E">
      <w:pPr>
        <w:spacing w:line="259" w:lineRule="auto"/>
        <w:rPr>
          <w:rFonts w:eastAsia="Calibri" w:cs="Arial"/>
          <w:color w:val="000000" w:themeColor="text1"/>
        </w:rPr>
      </w:pPr>
    </w:p>
    <w:p w14:paraId="31E58EA4"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 xml:space="preserve">vocabulary and spelling </w:t>
      </w:r>
    </w:p>
    <w:p w14:paraId="4E9E0969"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tenses</w:t>
      </w:r>
    </w:p>
    <w:p w14:paraId="1FDBE733"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omission or incorrect use of articles (a, an, the)</w:t>
      </w:r>
    </w:p>
    <w:p w14:paraId="52415223"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correct punctuation</w:t>
      </w:r>
    </w:p>
    <w:p w14:paraId="2EF8F4EA"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word order and sentence structure (compound and complex sentences)</w:t>
      </w:r>
    </w:p>
    <w:p w14:paraId="1FD87393"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pronunciation</w:t>
      </w:r>
    </w:p>
    <w:p w14:paraId="4DD69B94"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prepositions</w:t>
      </w:r>
    </w:p>
    <w:p w14:paraId="3D1B5A0D"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adding detail using adjectives, comparatives, and superlatives</w:t>
      </w:r>
    </w:p>
    <w:p w14:paraId="5D5A8408" w14:textId="77777777" w:rsidR="00AC4F0E" w:rsidRPr="00E73462" w:rsidRDefault="00AC4F0E" w:rsidP="00AC4F0E">
      <w:pPr>
        <w:pStyle w:val="ListParagraph"/>
        <w:widowControl/>
        <w:numPr>
          <w:ilvl w:val="0"/>
          <w:numId w:val="20"/>
        </w:numPr>
        <w:autoSpaceDE/>
        <w:autoSpaceDN/>
        <w:spacing w:after="160" w:line="259" w:lineRule="auto"/>
        <w:rPr>
          <w:rFonts w:eastAsiaTheme="minorEastAsia" w:cs="Arial"/>
          <w:color w:val="000000" w:themeColor="text1"/>
        </w:rPr>
      </w:pPr>
      <w:r w:rsidRPr="00E73462">
        <w:rPr>
          <w:rFonts w:eastAsia="Calibri" w:cs="Arial"/>
          <w:color w:val="000000" w:themeColor="text1"/>
        </w:rPr>
        <w:t>understanding questions and instructions and following them correctly</w:t>
      </w:r>
    </w:p>
    <w:p w14:paraId="7488028A" w14:textId="77777777" w:rsidR="00AC4F0E" w:rsidRPr="00E73462" w:rsidRDefault="00AC4F0E" w:rsidP="00AC4F0E">
      <w:pPr>
        <w:pStyle w:val="ListParagraph"/>
        <w:widowControl/>
        <w:numPr>
          <w:ilvl w:val="0"/>
          <w:numId w:val="20"/>
        </w:numPr>
        <w:autoSpaceDE/>
        <w:autoSpaceDN/>
        <w:spacing w:after="160" w:line="259" w:lineRule="auto"/>
        <w:rPr>
          <w:rFonts w:eastAsia="Calibri" w:cs="Arial"/>
          <w:color w:val="000000" w:themeColor="text1"/>
        </w:rPr>
      </w:pPr>
      <w:r w:rsidRPr="00E73462">
        <w:rPr>
          <w:rFonts w:eastAsia="Calibri" w:cs="Arial"/>
          <w:color w:val="000000" w:themeColor="text1"/>
        </w:rPr>
        <w:t xml:space="preserve">recognition and use of correct layout and features of different types of text. </w:t>
      </w:r>
    </w:p>
    <w:p w14:paraId="20D66DF5" w14:textId="77777777" w:rsidR="00AC4F0E" w:rsidRPr="00E73462" w:rsidRDefault="00AC4F0E" w:rsidP="00AC4F0E">
      <w:pPr>
        <w:spacing w:line="259" w:lineRule="auto"/>
        <w:rPr>
          <w:rFonts w:eastAsia="Calibri" w:cs="Arial"/>
          <w:color w:val="000000" w:themeColor="text1"/>
        </w:rPr>
      </w:pPr>
    </w:p>
    <w:p w14:paraId="5D45135D" w14:textId="77777777" w:rsidR="00AC4F0E" w:rsidRPr="00E73462" w:rsidRDefault="00AC4F0E" w:rsidP="00AC4F0E">
      <w:pPr>
        <w:spacing w:line="259" w:lineRule="auto"/>
        <w:rPr>
          <w:rFonts w:eastAsia="Calibri" w:cs="Arial"/>
          <w:color w:val="000000" w:themeColor="text1"/>
        </w:rPr>
      </w:pPr>
      <w:r w:rsidRPr="00E73462">
        <w:rPr>
          <w:rFonts w:eastAsia="Calibri" w:cs="Arial"/>
          <w:color w:val="000000" w:themeColor="text1"/>
        </w:rPr>
        <w:t>A range of useful resources to support ESOL/EAL learners are available below.</w:t>
      </w:r>
    </w:p>
    <w:p w14:paraId="3E04BBF0" w14:textId="77777777" w:rsidR="00AC4F0E" w:rsidRPr="00E73462" w:rsidRDefault="00AC4F0E" w:rsidP="00AC4F0E">
      <w:pPr>
        <w:spacing w:line="259" w:lineRule="auto"/>
        <w:rPr>
          <w:rFonts w:eastAsia="Calibri" w:cs="Arial"/>
          <w:color w:val="000000" w:themeColor="text1"/>
        </w:rPr>
      </w:pPr>
    </w:p>
    <w:p w14:paraId="56AAC844" w14:textId="77777777" w:rsidR="00AC4F0E" w:rsidRPr="00E73462" w:rsidRDefault="00AC4F0E" w:rsidP="00AC4F0E">
      <w:pPr>
        <w:spacing w:line="259" w:lineRule="auto"/>
        <w:rPr>
          <w:rFonts w:eastAsia="Calibri" w:cs="Arial"/>
          <w:color w:val="000000" w:themeColor="text1"/>
        </w:rPr>
      </w:pPr>
      <w:r w:rsidRPr="00E73462">
        <w:rPr>
          <w:rFonts w:eastAsia="Calibri" w:cs="Arial"/>
          <w:color w:val="000000" w:themeColor="text1"/>
        </w:rPr>
        <w:t xml:space="preserve">If you have access to extra support in your organisation, learners can be referred to small group and one-to-one support to work on specific language difficulties independently; as well as the support you provide for them in class. </w:t>
      </w:r>
    </w:p>
    <w:p w14:paraId="5DB6A873" w14:textId="436930CC" w:rsidR="00A84D42" w:rsidRDefault="00A84D42" w:rsidP="00F92886">
      <w:pPr>
        <w:widowControl/>
        <w:autoSpaceDE/>
        <w:autoSpaceDN/>
      </w:pPr>
    </w:p>
    <w:p w14:paraId="3581E6F7" w14:textId="538657F0" w:rsidR="00A84D42" w:rsidRDefault="00A84D42" w:rsidP="00F92886">
      <w:pPr>
        <w:widowControl/>
        <w:autoSpaceDE/>
        <w:autoSpaceDN/>
      </w:pPr>
    </w:p>
    <w:p w14:paraId="63E87398" w14:textId="67A76D27" w:rsidR="00A84D42" w:rsidRDefault="00A84D42" w:rsidP="00F92886">
      <w:pPr>
        <w:widowControl/>
        <w:autoSpaceDE/>
        <w:autoSpaceDN/>
      </w:pPr>
    </w:p>
    <w:p w14:paraId="1D135054" w14:textId="08FD7438" w:rsidR="00A84D42" w:rsidRDefault="00A84D42" w:rsidP="00F92886">
      <w:pPr>
        <w:widowControl/>
        <w:autoSpaceDE/>
        <w:autoSpaceDN/>
      </w:pPr>
    </w:p>
    <w:p w14:paraId="7E6049AE" w14:textId="4EF78109" w:rsidR="00A84D42" w:rsidRDefault="00A84D42" w:rsidP="00F92886">
      <w:pPr>
        <w:widowControl/>
        <w:autoSpaceDE/>
        <w:autoSpaceDN/>
      </w:pPr>
    </w:p>
    <w:p w14:paraId="081E149C" w14:textId="05094C17" w:rsidR="00A84D42" w:rsidRDefault="00A84D42" w:rsidP="00F92886">
      <w:pPr>
        <w:widowControl/>
        <w:autoSpaceDE/>
        <w:autoSpaceDN/>
      </w:pPr>
    </w:p>
    <w:p w14:paraId="50B8B04C" w14:textId="58503850" w:rsidR="00A84D42" w:rsidRDefault="00A84D42" w:rsidP="00F92886">
      <w:pPr>
        <w:widowControl/>
        <w:autoSpaceDE/>
        <w:autoSpaceDN/>
      </w:pPr>
    </w:p>
    <w:p w14:paraId="188D33B3" w14:textId="1BAB61A5" w:rsidR="00AC4F0E" w:rsidRDefault="00AC4F0E">
      <w:pPr>
        <w:widowControl/>
        <w:autoSpaceDE/>
        <w:autoSpaceDN/>
      </w:pPr>
      <w:r>
        <w:br w:type="page"/>
      </w:r>
    </w:p>
    <w:p w14:paraId="2C430A12" w14:textId="2DA87113" w:rsidR="00AC4F0E" w:rsidRDefault="00A56580" w:rsidP="00AC4F0E">
      <w:pPr>
        <w:pStyle w:val="Heading1"/>
      </w:pPr>
      <w:r>
        <w:lastRenderedPageBreak/>
        <w:t>the impact of the covid 19 pandemic on</w:t>
      </w:r>
      <w:r w:rsidR="00AC4F0E">
        <w:t xml:space="preserve"> learners</w:t>
      </w:r>
    </w:p>
    <w:p w14:paraId="5FF32EDD" w14:textId="77777777" w:rsidR="00A56580" w:rsidRDefault="00A56580" w:rsidP="00A56580">
      <w:pPr>
        <w:spacing w:line="259" w:lineRule="auto"/>
        <w:rPr>
          <w:rFonts w:eastAsia="Calibri" w:cs="Arial"/>
        </w:rPr>
      </w:pPr>
    </w:p>
    <w:p w14:paraId="6EFEC0E6" w14:textId="00949A61" w:rsidR="00A56580" w:rsidRPr="00E73462" w:rsidRDefault="00A56580" w:rsidP="00A56580">
      <w:pPr>
        <w:spacing w:line="259" w:lineRule="auto"/>
        <w:rPr>
          <w:rFonts w:eastAsia="Calibri" w:cs="Arial"/>
        </w:rPr>
      </w:pPr>
      <w:r w:rsidRPr="00E73462">
        <w:rPr>
          <w:rFonts w:eastAsia="Calibri" w:cs="Arial"/>
        </w:rPr>
        <w:t>The most common barrier for the present day is the impact of Covid 19 pandemic on learning.</w:t>
      </w:r>
    </w:p>
    <w:p w14:paraId="3E3B1D02" w14:textId="77777777" w:rsidR="00A56580" w:rsidRPr="00E73462" w:rsidRDefault="00A56580" w:rsidP="00A56580">
      <w:pPr>
        <w:spacing w:line="259" w:lineRule="auto"/>
        <w:rPr>
          <w:rFonts w:eastAsia="Calibri" w:cs="Arial"/>
        </w:rPr>
      </w:pPr>
    </w:p>
    <w:p w14:paraId="7CD4AD77" w14:textId="77777777" w:rsidR="00A56580" w:rsidRPr="00E73462" w:rsidRDefault="00A56580" w:rsidP="00A56580">
      <w:pPr>
        <w:spacing w:line="259" w:lineRule="auto"/>
        <w:rPr>
          <w:rFonts w:eastAsia="Calibri" w:cs="Arial"/>
          <w:i/>
          <w:iCs/>
        </w:rPr>
      </w:pPr>
      <w:r w:rsidRPr="00E73462">
        <w:rPr>
          <w:rFonts w:eastAsia="Calibri" w:cs="Arial"/>
        </w:rPr>
        <w:t xml:space="preserve">A </w:t>
      </w:r>
      <w:r w:rsidRPr="00E73462">
        <w:rPr>
          <w:rFonts w:cs="Arial"/>
        </w:rPr>
        <w:t>commentary from HM Chief Inspector, Amanda Spielman</w:t>
      </w:r>
      <w:r w:rsidRPr="00E73462">
        <w:rPr>
          <w:rFonts w:eastAsia="Calibri" w:cs="Arial"/>
        </w:rPr>
        <w:t>, outlined that:</w:t>
      </w:r>
    </w:p>
    <w:p w14:paraId="060FA2F9" w14:textId="77777777" w:rsidR="00A56580" w:rsidRPr="00E73462" w:rsidRDefault="00A56580" w:rsidP="00A56580">
      <w:pPr>
        <w:spacing w:line="259" w:lineRule="auto"/>
        <w:rPr>
          <w:rFonts w:eastAsia="Calibri" w:cs="Arial"/>
          <w:i/>
          <w:iCs/>
        </w:rPr>
      </w:pPr>
    </w:p>
    <w:p w14:paraId="20EBDDEF" w14:textId="77777777" w:rsidR="00A56580" w:rsidRPr="00E73462" w:rsidRDefault="00A56580" w:rsidP="00A56580">
      <w:pPr>
        <w:spacing w:line="259" w:lineRule="auto"/>
        <w:rPr>
          <w:rFonts w:eastAsia="Calibri" w:cs="Arial"/>
          <w:i/>
          <w:iCs/>
        </w:rPr>
      </w:pPr>
      <w:r w:rsidRPr="00E73462">
        <w:rPr>
          <w:rFonts w:eastAsia="Calibri" w:cs="Arial"/>
          <w:i/>
          <w:iCs/>
        </w:rPr>
        <w:t>“Children and learners have slipped back in their learning to varying degrees since the first national lockdown in March 2020. Some have coped well in the face of restrictions, while others have been particularly hard hit largely because of the interplay between their circumstances and the impact of the pandemic.</w:t>
      </w:r>
    </w:p>
    <w:p w14:paraId="13ADEB80" w14:textId="77777777" w:rsidR="00A56580" w:rsidRPr="00E73462" w:rsidRDefault="00A56580" w:rsidP="00A56580">
      <w:pPr>
        <w:spacing w:line="259" w:lineRule="auto"/>
        <w:rPr>
          <w:rFonts w:eastAsia="Calibri" w:cs="Arial"/>
          <w:i/>
          <w:iCs/>
        </w:rPr>
      </w:pPr>
    </w:p>
    <w:p w14:paraId="12304087" w14:textId="77777777" w:rsidR="00A56580" w:rsidRPr="00E73462" w:rsidRDefault="00A56580" w:rsidP="00A56580">
      <w:pPr>
        <w:spacing w:line="259" w:lineRule="auto"/>
        <w:rPr>
          <w:rFonts w:eastAsia="Calibri" w:cs="Arial"/>
          <w:i/>
          <w:iCs/>
        </w:rPr>
      </w:pPr>
      <w:r w:rsidRPr="00E73462">
        <w:rPr>
          <w:rFonts w:eastAsia="Calibri" w:cs="Arial"/>
          <w:i/>
          <w:iCs/>
        </w:rPr>
        <w:t>Inspectors found children’s experiences were not necessarily determined by privilege or deprivation. Rather, those who are coping well have good support structures around them and have benefited from quality time spent with families and carers. This includes children from all backgrounds, including those within the care system, some of whom who saw relationships with carers improve”</w:t>
      </w:r>
      <w:r w:rsidRPr="00E73462">
        <w:rPr>
          <w:rFonts w:eastAsia="Calibri" w:cs="Arial"/>
        </w:rPr>
        <w:t xml:space="preserve"> (</w:t>
      </w:r>
      <w:hyperlink r:id="rId26" w:history="1">
        <w:r w:rsidRPr="00E73462">
          <w:rPr>
            <w:rStyle w:val="Hyperlink"/>
            <w:rFonts w:cs="Arial"/>
          </w:rPr>
          <w:t>Ofsted, 2020</w:t>
        </w:r>
      </w:hyperlink>
      <w:r w:rsidRPr="00E73462">
        <w:rPr>
          <w:rFonts w:eastAsia="Calibri" w:cs="Arial"/>
        </w:rPr>
        <w:t>)</w:t>
      </w:r>
      <w:r w:rsidRPr="00E73462">
        <w:rPr>
          <w:rFonts w:eastAsia="Calibri" w:cs="Arial"/>
          <w:i/>
          <w:iCs/>
        </w:rPr>
        <w:t>.</w:t>
      </w:r>
    </w:p>
    <w:p w14:paraId="60284944" w14:textId="77777777" w:rsidR="00A56580" w:rsidRPr="00E73462" w:rsidRDefault="00A56580" w:rsidP="00A56580">
      <w:pPr>
        <w:spacing w:line="259" w:lineRule="auto"/>
        <w:rPr>
          <w:rFonts w:eastAsia="Calibri" w:cs="Arial"/>
        </w:rPr>
      </w:pPr>
    </w:p>
    <w:p w14:paraId="048FA7D3" w14:textId="77777777" w:rsidR="00A56580" w:rsidRPr="00E73462" w:rsidRDefault="00A56580" w:rsidP="00A56580">
      <w:pPr>
        <w:spacing w:line="259" w:lineRule="auto"/>
        <w:rPr>
          <w:rFonts w:eastAsia="Calibri" w:cs="Arial"/>
        </w:rPr>
      </w:pPr>
      <w:r w:rsidRPr="00E73462">
        <w:rPr>
          <w:rFonts w:eastAsia="Calibri" w:cs="Arial"/>
        </w:rPr>
        <w:t>During the pandemic, not all the curriculum was covered so learners missed a lot of learning. Learner engagement was weaker as learners did not always have access to online lessons. The impact of this was that learners were not gaining as much knowledge as learners in the previous year.</w:t>
      </w:r>
    </w:p>
    <w:p w14:paraId="1625EF45" w14:textId="77777777" w:rsidR="00A56580" w:rsidRPr="00E73462" w:rsidRDefault="00A56580" w:rsidP="00A56580">
      <w:pPr>
        <w:spacing w:line="259" w:lineRule="auto"/>
        <w:rPr>
          <w:rFonts w:eastAsia="Calibri" w:cs="Arial"/>
        </w:rPr>
      </w:pPr>
    </w:p>
    <w:p w14:paraId="4858E496" w14:textId="77777777" w:rsidR="00A56580" w:rsidRPr="00E73462" w:rsidRDefault="00A56580" w:rsidP="00A56580">
      <w:pPr>
        <w:spacing w:line="259" w:lineRule="auto"/>
        <w:rPr>
          <w:rFonts w:eastAsia="Calibri" w:cs="Arial"/>
        </w:rPr>
      </w:pPr>
      <w:r w:rsidRPr="00E73462">
        <w:rPr>
          <w:rFonts w:eastAsia="Calibri" w:cs="Arial"/>
        </w:rPr>
        <w:t xml:space="preserve">Learners learnt to become distracted and deemed to do work that they were made more accountable to. For example, live online lessons were identified as having more of an impact than lessons where work was </w:t>
      </w:r>
      <w:proofErr w:type="gramStart"/>
      <w:r w:rsidRPr="00E73462">
        <w:rPr>
          <w:rFonts w:eastAsia="Calibri" w:cs="Arial"/>
        </w:rPr>
        <w:t>set</w:t>
      </w:r>
      <w:proofErr w:type="gramEnd"/>
      <w:r w:rsidRPr="00E73462">
        <w:rPr>
          <w:rFonts w:eastAsia="Calibri" w:cs="Arial"/>
        </w:rPr>
        <w:t xml:space="preserve"> and learners were asked to get on with it! The effect of this was that surface learning was taking place but there was less deeper learning of the topic and, therefore, learners were less likely to apply their new knowledge to a different context. The impact of this was that learners were forgetting how to learn, how to remember, and how to recall knowledge.</w:t>
      </w:r>
    </w:p>
    <w:p w14:paraId="391F73E1" w14:textId="77777777" w:rsidR="00AC4F0E" w:rsidRDefault="00AC4F0E">
      <w:pPr>
        <w:widowControl/>
        <w:autoSpaceDE/>
        <w:autoSpaceDN/>
      </w:pPr>
      <w:r>
        <w:br w:type="page"/>
      </w:r>
    </w:p>
    <w:p w14:paraId="4BF80A7E" w14:textId="325B3FE4" w:rsidR="00AC4F0E" w:rsidRDefault="00A56580" w:rsidP="00AC4F0E">
      <w:pPr>
        <w:pStyle w:val="Heading1"/>
      </w:pPr>
      <w:r>
        <w:lastRenderedPageBreak/>
        <w:t>Exam guidance: aqa gcse english language</w:t>
      </w:r>
    </w:p>
    <w:p w14:paraId="50DFAC44" w14:textId="77777777" w:rsidR="00A56580" w:rsidRDefault="00A56580">
      <w:pPr>
        <w:widowControl/>
        <w:autoSpaceDE/>
        <w:autoSpaceDN/>
      </w:pPr>
    </w:p>
    <w:p w14:paraId="2FE09CCC" w14:textId="77777777" w:rsidR="00A56580" w:rsidRPr="00E73462" w:rsidRDefault="00A56580" w:rsidP="00A56580">
      <w:pPr>
        <w:spacing w:line="259" w:lineRule="auto"/>
        <w:rPr>
          <w:rFonts w:eastAsiaTheme="minorEastAsia" w:cs="Arial"/>
          <w:b/>
          <w:bCs/>
        </w:rPr>
      </w:pPr>
      <w:r w:rsidRPr="00E73462">
        <w:rPr>
          <w:rFonts w:eastAsiaTheme="minorEastAsia" w:cs="Arial"/>
          <w:b/>
          <w:bCs/>
        </w:rPr>
        <w:t xml:space="preserve">Supporting Low-Level Learners to Progress </w:t>
      </w:r>
    </w:p>
    <w:p w14:paraId="56EC0DC2"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38D8A88A"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following guide focuses on the skills required for AQA GCSE English Language assessments. </w:t>
      </w:r>
    </w:p>
    <w:p w14:paraId="6AC68089" w14:textId="77777777" w:rsidR="00A56580" w:rsidRPr="00E73462" w:rsidRDefault="00A56580" w:rsidP="00A56580">
      <w:pPr>
        <w:spacing w:line="259" w:lineRule="auto"/>
        <w:rPr>
          <w:rFonts w:eastAsiaTheme="minorEastAsia" w:cs="Arial"/>
        </w:rPr>
      </w:pPr>
    </w:p>
    <w:p w14:paraId="5C3DEFC5"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These assessments have been designed to inspire and motivate learners, providing appropriate stretch and challenge while ensuring, as far as possible, that the assessments and texts are accessible to the full range of </w:t>
      </w:r>
      <w:r w:rsidRPr="00E73462">
        <w:rPr>
          <w:rFonts w:eastAsia="Calibri" w:cs="Arial"/>
        </w:rPr>
        <w:t>learner</w:t>
      </w:r>
      <w:r w:rsidRPr="00E73462">
        <w:rPr>
          <w:rFonts w:eastAsiaTheme="minorEastAsia" w:cs="Arial"/>
        </w:rPr>
        <w:t xml:space="preserve">s. </w:t>
      </w:r>
    </w:p>
    <w:p w14:paraId="4F2436E7" w14:textId="77777777" w:rsidR="00A56580" w:rsidRPr="00E73462" w:rsidRDefault="00A56580" w:rsidP="00A56580">
      <w:pPr>
        <w:spacing w:line="259" w:lineRule="auto"/>
        <w:rPr>
          <w:rFonts w:eastAsiaTheme="minorEastAsia" w:cs="Arial"/>
        </w:rPr>
      </w:pPr>
    </w:p>
    <w:p w14:paraId="3B5B09B2"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This resource will focus on pedagogies and activities to support low-level learners to develop the skills they need to read, understand, and analyse a wide range of different texts as well as to write clearly, coherently, and accurately using a range of vocabulary and sentence structures. </w:t>
      </w:r>
    </w:p>
    <w:p w14:paraId="2E8FB9F9"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5ADE43CC" w14:textId="77777777" w:rsidR="00A56580" w:rsidRPr="00E73462" w:rsidRDefault="00A56580" w:rsidP="00A56580">
      <w:pPr>
        <w:spacing w:line="259" w:lineRule="auto"/>
        <w:rPr>
          <w:rFonts w:eastAsiaTheme="minorEastAsia" w:cs="Arial"/>
        </w:rPr>
      </w:pPr>
    </w:p>
    <w:p w14:paraId="1BDBC7BF" w14:textId="77777777" w:rsidR="00A56580" w:rsidRPr="00E73462" w:rsidRDefault="00A56580" w:rsidP="00A56580">
      <w:pPr>
        <w:spacing w:line="259" w:lineRule="auto"/>
        <w:rPr>
          <w:rFonts w:eastAsiaTheme="minorEastAsia" w:cs="Arial"/>
          <w:b/>
          <w:bCs/>
        </w:rPr>
      </w:pPr>
      <w:r w:rsidRPr="00E73462">
        <w:rPr>
          <w:rFonts w:eastAsiaTheme="minorEastAsia" w:cs="Arial"/>
          <w:b/>
          <w:bCs/>
        </w:rPr>
        <w:t xml:space="preserve">Curriculum Intent to Support Exam-Based Programmes </w:t>
      </w:r>
    </w:p>
    <w:p w14:paraId="598AADAC"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38357DAC"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To support low-level learners to achieve, the spiral curriculum supports the delivery of exam-based programmes as even the most complex material, if properly structured and presented, can be understood by low-level learners.  </w:t>
      </w:r>
    </w:p>
    <w:p w14:paraId="7722EF52"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124413B4"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key features of the spiral curriculum based on Bruner's (1960) work are:  </w:t>
      </w:r>
    </w:p>
    <w:p w14:paraId="58B49E0E"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24206BBC" w14:textId="77777777" w:rsidR="00A56580" w:rsidRPr="00E73462" w:rsidRDefault="00A56580" w:rsidP="00A56580">
      <w:pPr>
        <w:pStyle w:val="ListParagraph"/>
        <w:widowControl/>
        <w:numPr>
          <w:ilvl w:val="0"/>
          <w:numId w:val="21"/>
        </w:numPr>
        <w:autoSpaceDE/>
        <w:autoSpaceDN/>
        <w:spacing w:after="160" w:line="259" w:lineRule="auto"/>
        <w:rPr>
          <w:rFonts w:eastAsiaTheme="minorEastAsia" w:cs="Arial"/>
        </w:rPr>
      </w:pPr>
      <w:r w:rsidRPr="00E73462">
        <w:rPr>
          <w:rFonts w:eastAsiaTheme="minorEastAsia" w:cs="Arial"/>
        </w:rPr>
        <w:t xml:space="preserve">low-level learners revisit topic and skills throughout their year at college  </w:t>
      </w:r>
    </w:p>
    <w:p w14:paraId="0AD1CD50" w14:textId="77777777" w:rsidR="00A56580" w:rsidRPr="00E73462" w:rsidRDefault="00A56580" w:rsidP="00A56580">
      <w:pPr>
        <w:pStyle w:val="ListParagraph"/>
        <w:widowControl/>
        <w:numPr>
          <w:ilvl w:val="0"/>
          <w:numId w:val="21"/>
        </w:numPr>
        <w:autoSpaceDE/>
        <w:autoSpaceDN/>
        <w:spacing w:after="160" w:line="259" w:lineRule="auto"/>
        <w:rPr>
          <w:rFonts w:eastAsiaTheme="minorEastAsia" w:cs="Arial"/>
        </w:rPr>
      </w:pPr>
      <w:r w:rsidRPr="00E73462">
        <w:rPr>
          <w:rFonts w:eastAsiaTheme="minorEastAsia" w:cs="Arial"/>
        </w:rPr>
        <w:t xml:space="preserve">the complexity of the topic increases with each revisit </w:t>
      </w:r>
    </w:p>
    <w:p w14:paraId="2DBE2A84" w14:textId="77777777" w:rsidR="00A56580" w:rsidRPr="00E73462" w:rsidRDefault="00A56580" w:rsidP="00A56580">
      <w:pPr>
        <w:pStyle w:val="ListParagraph"/>
        <w:widowControl/>
        <w:numPr>
          <w:ilvl w:val="0"/>
          <w:numId w:val="21"/>
        </w:numPr>
        <w:autoSpaceDE/>
        <w:autoSpaceDN/>
        <w:spacing w:after="160" w:line="259" w:lineRule="auto"/>
        <w:rPr>
          <w:rFonts w:eastAsiaTheme="minorEastAsia" w:cs="Arial"/>
        </w:rPr>
      </w:pPr>
      <w:r w:rsidRPr="00E73462">
        <w:rPr>
          <w:rFonts w:eastAsiaTheme="minorEastAsia" w:cs="Arial"/>
        </w:rPr>
        <w:t xml:space="preserve">new learning has a relationship with old learning and is put in context with the old information.  </w:t>
      </w:r>
    </w:p>
    <w:p w14:paraId="7371C31F"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6E576CCD" w14:textId="77777777" w:rsidR="00A56580" w:rsidRPr="00E73462" w:rsidRDefault="00A56580" w:rsidP="00A56580">
      <w:pPr>
        <w:spacing w:line="259" w:lineRule="auto"/>
        <w:rPr>
          <w:rFonts w:eastAsiaTheme="minorEastAsia" w:cs="Arial"/>
        </w:rPr>
      </w:pPr>
      <w:r w:rsidRPr="00E73462">
        <w:rPr>
          <w:rFonts w:eastAsiaTheme="minorEastAsia" w:cs="Arial"/>
        </w:rPr>
        <w:t>Therefore, the information is reinforced and solidified each time the low-level learner revisits the subject matter. The spiral curriculum allows a logical progression from simplistic ideas to complicated ideas. Low-level learners, throughout this guide, are encouraged to revisit, revise, and then apply prior knowledge to new knowledge.</w:t>
      </w:r>
    </w:p>
    <w:p w14:paraId="2AF5EE15" w14:textId="77777777" w:rsidR="00A56580" w:rsidRPr="00E73462" w:rsidRDefault="00A56580" w:rsidP="00A56580">
      <w:pPr>
        <w:spacing w:line="259" w:lineRule="auto"/>
        <w:rPr>
          <w:rFonts w:eastAsiaTheme="minorEastAsia" w:cs="Arial"/>
          <w:b/>
          <w:bCs/>
        </w:rPr>
      </w:pPr>
      <w:r w:rsidRPr="00E73462">
        <w:rPr>
          <w:rFonts w:eastAsiaTheme="minorEastAsia" w:cs="Arial"/>
          <w:b/>
          <w:bCs/>
        </w:rPr>
        <w:t xml:space="preserve">  </w:t>
      </w:r>
    </w:p>
    <w:p w14:paraId="37BB6DFA" w14:textId="77777777" w:rsidR="00A56580" w:rsidRPr="00E73462" w:rsidRDefault="00A56580" w:rsidP="00A56580">
      <w:pPr>
        <w:spacing w:line="259" w:lineRule="auto"/>
        <w:rPr>
          <w:rFonts w:eastAsiaTheme="minorEastAsia" w:cs="Arial"/>
          <w:b/>
          <w:bCs/>
        </w:rPr>
      </w:pPr>
    </w:p>
    <w:p w14:paraId="2C76DB33" w14:textId="77777777" w:rsidR="00A56580" w:rsidRPr="00E73462" w:rsidRDefault="00A56580" w:rsidP="00A56580">
      <w:pPr>
        <w:spacing w:line="259" w:lineRule="auto"/>
        <w:rPr>
          <w:rFonts w:eastAsiaTheme="minorEastAsia" w:cs="Arial"/>
          <w:b/>
          <w:bCs/>
        </w:rPr>
      </w:pPr>
      <w:bookmarkStart w:id="1" w:name="_Hlk99375453"/>
      <w:r w:rsidRPr="00E73462">
        <w:rPr>
          <w:rFonts w:eastAsiaTheme="minorEastAsia" w:cs="Arial"/>
          <w:b/>
          <w:bCs/>
        </w:rPr>
        <w:t>Pedagogical Approach to Support Exam-Based Programmes</w:t>
      </w:r>
    </w:p>
    <w:bookmarkEnd w:id="1"/>
    <w:p w14:paraId="66C40306" w14:textId="77777777" w:rsidR="00A56580" w:rsidRPr="00E73462" w:rsidRDefault="00A56580" w:rsidP="00A56580">
      <w:pPr>
        <w:spacing w:line="259" w:lineRule="auto"/>
        <w:rPr>
          <w:rFonts w:eastAsiaTheme="minorEastAsia" w:cs="Arial"/>
        </w:rPr>
      </w:pPr>
      <w:r w:rsidRPr="00E73462">
        <w:rPr>
          <w:rFonts w:eastAsiaTheme="minorEastAsia" w:cs="Arial"/>
        </w:rPr>
        <w:t xml:space="preserve">  </w:t>
      </w:r>
    </w:p>
    <w:p w14:paraId="08B4F2AC"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w:t>
      </w:r>
      <w:hyperlink r:id="rId27" w:anchor=":~:text=When%20students%20must%20learn%20similar,each%20concept%20are%20grouped%20together." w:history="1">
        <w:r w:rsidRPr="00E73462">
          <w:rPr>
            <w:rStyle w:val="Hyperlink"/>
            <w:rFonts w:cs="Arial"/>
          </w:rPr>
          <w:t>pedagogical approach of interleaving</w:t>
        </w:r>
      </w:hyperlink>
      <w:r w:rsidRPr="00E73462">
        <w:rPr>
          <w:rFonts w:eastAsiaTheme="minorEastAsia" w:cs="Arial"/>
        </w:rPr>
        <w:t xml:space="preserve"> (Rohrer, 2012)is implemented throughout this guide. This approach reinforces retrieval practice and therefore, improves the learner's ability to store information in the long-term memory. Interleaving will encourage learners to not only retrieve information but to make clear connections between prior and new knowledge encouraging a deeper learning. This approach enables low-level learners to learn and understand the knowledge and skills needed to pass the exam. </w:t>
      </w:r>
    </w:p>
    <w:p w14:paraId="4196A9AC" w14:textId="0FBC9653" w:rsidR="00AC4F0E" w:rsidRDefault="00AC4F0E">
      <w:pPr>
        <w:widowControl/>
        <w:autoSpaceDE/>
        <w:autoSpaceDN/>
      </w:pPr>
      <w:r>
        <w:br w:type="page"/>
      </w:r>
    </w:p>
    <w:p w14:paraId="4128CC36" w14:textId="384F9617" w:rsidR="00AC4F0E" w:rsidRDefault="00A56580" w:rsidP="00AC4F0E">
      <w:pPr>
        <w:pStyle w:val="Heading1"/>
      </w:pPr>
      <w:r>
        <w:lastRenderedPageBreak/>
        <w:t xml:space="preserve">further reading </w:t>
      </w:r>
    </w:p>
    <w:p w14:paraId="12EDB3E4" w14:textId="77777777" w:rsidR="00A56580" w:rsidRDefault="00A56580" w:rsidP="00AC4F0E">
      <w:pPr>
        <w:widowControl/>
        <w:autoSpaceDE/>
        <w:autoSpaceDN/>
        <w:jc w:val="both"/>
      </w:pPr>
    </w:p>
    <w:p w14:paraId="441AEF58"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 xml:space="preserve">AQA | </w:t>
      </w:r>
      <w:hyperlink r:id="rId28" w:history="1">
        <w:r w:rsidRPr="00E73462">
          <w:rPr>
            <w:rStyle w:val="Hyperlink"/>
            <w:rFonts w:eastAsia="Calibri" w:cs="Arial"/>
          </w:rPr>
          <w:t>GCSE English Language Specification</w:t>
        </w:r>
      </w:hyperlink>
    </w:p>
    <w:p w14:paraId="585CE1AD" w14:textId="77777777" w:rsidR="00A56580" w:rsidRPr="00E73462" w:rsidRDefault="00A56580" w:rsidP="00A56580">
      <w:pPr>
        <w:spacing w:line="259" w:lineRule="auto"/>
        <w:rPr>
          <w:rFonts w:eastAsia="Calibri" w:cs="Arial"/>
          <w:color w:val="000000" w:themeColor="text1"/>
        </w:rPr>
      </w:pPr>
    </w:p>
    <w:p w14:paraId="7E4A9A76" w14:textId="77777777" w:rsidR="00A56580" w:rsidRPr="00E73462" w:rsidRDefault="00A56580" w:rsidP="00A56580">
      <w:pPr>
        <w:spacing w:line="259" w:lineRule="auto"/>
        <w:rPr>
          <w:rStyle w:val="Hyperlink"/>
          <w:rFonts w:eastAsia="Calibri" w:cs="Arial"/>
          <w:color w:val="000000" w:themeColor="text1"/>
        </w:rPr>
      </w:pPr>
      <w:r w:rsidRPr="00E73462">
        <w:rPr>
          <w:rFonts w:cs="Arial"/>
        </w:rPr>
        <w:t xml:space="preserve">AQA | </w:t>
      </w:r>
      <w:hyperlink r:id="rId29">
        <w:r w:rsidRPr="00E73462">
          <w:rPr>
            <w:rStyle w:val="Hyperlink"/>
            <w:rFonts w:eastAsia="Calibri" w:cs="Arial"/>
            <w:color w:val="000000" w:themeColor="text1"/>
          </w:rPr>
          <w:t>GCSE English Language: Examiner report: Paper 1 Explorations in creative reading and writing</w:t>
        </w:r>
      </w:hyperlink>
    </w:p>
    <w:p w14:paraId="0F14A14C" w14:textId="77777777" w:rsidR="00A56580" w:rsidRPr="00E73462" w:rsidRDefault="00A56580" w:rsidP="00A56580">
      <w:pPr>
        <w:spacing w:line="259" w:lineRule="auto"/>
        <w:rPr>
          <w:rFonts w:eastAsia="Calibri" w:cs="Arial"/>
          <w:color w:val="000000" w:themeColor="text1"/>
        </w:rPr>
      </w:pPr>
    </w:p>
    <w:p w14:paraId="257CA0FA" w14:textId="77777777" w:rsidR="00A56580" w:rsidRPr="00E73462" w:rsidRDefault="00A56580" w:rsidP="00A56580">
      <w:pPr>
        <w:spacing w:line="259" w:lineRule="auto"/>
        <w:rPr>
          <w:rFonts w:eastAsia="Calibri" w:cs="Arial"/>
          <w:color w:val="000000" w:themeColor="text1"/>
        </w:rPr>
      </w:pPr>
      <w:proofErr w:type="spellStart"/>
      <w:r w:rsidRPr="00E73462">
        <w:rPr>
          <w:rFonts w:eastAsia="Calibri" w:cs="Arial"/>
          <w:color w:val="000000" w:themeColor="text1"/>
        </w:rPr>
        <w:t>Auralcrave</w:t>
      </w:r>
      <w:proofErr w:type="spellEnd"/>
      <w:r w:rsidRPr="00E73462">
        <w:rPr>
          <w:rFonts w:eastAsia="Calibri" w:cs="Arial"/>
          <w:color w:val="000000" w:themeColor="text1"/>
        </w:rPr>
        <w:t xml:space="preserve"> | </w:t>
      </w:r>
      <w:hyperlink r:id="rId30" w:anchor=":~:text=Social%20media%20makes%20students%20the,do%20it%20even%20in%20school." w:history="1">
        <w:r w:rsidRPr="00E73462">
          <w:rPr>
            <w:rStyle w:val="Hyperlink"/>
            <w:rFonts w:eastAsia="Calibri" w:cs="Arial"/>
          </w:rPr>
          <w:t>The effects of social media on education</w:t>
        </w:r>
      </w:hyperlink>
    </w:p>
    <w:p w14:paraId="39384B6C" w14:textId="77777777" w:rsidR="00A56580" w:rsidRPr="00E73462" w:rsidRDefault="00A56580" w:rsidP="00A56580">
      <w:pPr>
        <w:spacing w:line="259" w:lineRule="auto"/>
        <w:rPr>
          <w:rFonts w:eastAsia="Calibri" w:cs="Arial"/>
          <w:color w:val="000000" w:themeColor="text1"/>
        </w:rPr>
      </w:pPr>
    </w:p>
    <w:p w14:paraId="3FB23557" w14:textId="77777777" w:rsidR="00A56580" w:rsidRPr="00E73462" w:rsidRDefault="00A56580" w:rsidP="00A56580">
      <w:pPr>
        <w:spacing w:line="259" w:lineRule="auto"/>
        <w:rPr>
          <w:rFonts w:eastAsiaTheme="minorEastAsia" w:cs="Arial"/>
          <w:color w:val="000000" w:themeColor="text1"/>
        </w:rPr>
      </w:pPr>
      <w:r w:rsidRPr="00E73462">
        <w:rPr>
          <w:rFonts w:eastAsiaTheme="minorEastAsia" w:cs="Arial"/>
          <w:color w:val="000000" w:themeColor="text1"/>
        </w:rPr>
        <w:t xml:space="preserve">Cambridge Assessment | </w:t>
      </w:r>
      <w:hyperlink r:id="rId31" w:history="1">
        <w:r w:rsidRPr="00E73462">
          <w:rPr>
            <w:rStyle w:val="Hyperlink"/>
            <w:rFonts w:eastAsiaTheme="minorEastAsia" w:cs="Arial"/>
          </w:rPr>
          <w:t>Aspects of Writing</w:t>
        </w:r>
      </w:hyperlink>
      <w:r w:rsidRPr="00E73462" w:rsidDel="00A85767">
        <w:rPr>
          <w:rFonts w:eastAsiaTheme="minorEastAsia" w:cs="Arial"/>
          <w:color w:val="000000" w:themeColor="text1"/>
        </w:rPr>
        <w:t xml:space="preserve"> </w:t>
      </w:r>
    </w:p>
    <w:p w14:paraId="32B532E8" w14:textId="77777777" w:rsidR="00A56580" w:rsidRPr="00E73462" w:rsidRDefault="00A56580" w:rsidP="00A56580">
      <w:pPr>
        <w:spacing w:line="259" w:lineRule="auto"/>
        <w:rPr>
          <w:rFonts w:eastAsiaTheme="minorEastAsia" w:cs="Arial"/>
          <w:color w:val="000000" w:themeColor="text1"/>
        </w:rPr>
      </w:pPr>
    </w:p>
    <w:p w14:paraId="6C6EC220" w14:textId="77777777" w:rsidR="00A56580" w:rsidRPr="00E73462" w:rsidRDefault="00A56580" w:rsidP="00A56580">
      <w:pPr>
        <w:spacing w:line="259" w:lineRule="auto"/>
        <w:rPr>
          <w:rFonts w:eastAsiaTheme="minorEastAsia" w:cs="Arial"/>
          <w:color w:val="000000" w:themeColor="text1"/>
        </w:rPr>
      </w:pPr>
      <w:r w:rsidRPr="00E73462">
        <w:rPr>
          <w:rFonts w:eastAsiaTheme="minorEastAsia" w:cs="Arial"/>
          <w:color w:val="000000" w:themeColor="text1"/>
        </w:rPr>
        <w:t xml:space="preserve">Claire Collins Consultancy | </w:t>
      </w:r>
      <w:hyperlink r:id="rId32" w:history="1">
        <w:r w:rsidRPr="00E73462">
          <w:rPr>
            <w:rStyle w:val="Hyperlink"/>
            <w:rFonts w:eastAsiaTheme="minorEastAsia" w:cs="Arial"/>
          </w:rPr>
          <w:t>The OTLA 7 (English and Maths) Action Research Programme</w:t>
        </w:r>
      </w:hyperlink>
    </w:p>
    <w:p w14:paraId="701A2947" w14:textId="77777777" w:rsidR="00A56580" w:rsidRPr="00E73462" w:rsidRDefault="00A56580" w:rsidP="00A56580">
      <w:pPr>
        <w:spacing w:line="259" w:lineRule="auto"/>
        <w:rPr>
          <w:rFonts w:eastAsiaTheme="minorEastAsia" w:cs="Arial"/>
          <w:color w:val="000000" w:themeColor="text1"/>
        </w:rPr>
      </w:pPr>
    </w:p>
    <w:p w14:paraId="36AE791D" w14:textId="77777777" w:rsidR="00A56580" w:rsidRPr="00E73462" w:rsidRDefault="00A56580" w:rsidP="00A56580">
      <w:pPr>
        <w:spacing w:line="259" w:lineRule="auto"/>
        <w:rPr>
          <w:rFonts w:eastAsiaTheme="minorEastAsia" w:cs="Arial"/>
          <w:color w:val="000000" w:themeColor="text1"/>
        </w:rPr>
      </w:pPr>
      <w:proofErr w:type="spellStart"/>
      <w:r w:rsidRPr="00E73462">
        <w:rPr>
          <w:rFonts w:eastAsiaTheme="minorEastAsia" w:cs="Arial"/>
          <w:color w:val="000000" w:themeColor="text1"/>
        </w:rPr>
        <w:t>EdSurge</w:t>
      </w:r>
      <w:proofErr w:type="spellEnd"/>
      <w:r w:rsidRPr="00E73462">
        <w:rPr>
          <w:rFonts w:eastAsiaTheme="minorEastAsia" w:cs="Arial"/>
          <w:color w:val="000000" w:themeColor="text1"/>
        </w:rPr>
        <w:t xml:space="preserve"> Podcast | </w:t>
      </w:r>
      <w:hyperlink r:id="rId33" w:history="1">
        <w:r w:rsidRPr="00E73462">
          <w:rPr>
            <w:rStyle w:val="Hyperlink"/>
            <w:rFonts w:eastAsiaTheme="minorEastAsia" w:cs="Arial"/>
          </w:rPr>
          <w:t>Students Are Distracted. What Can Educators Do About It?</w:t>
        </w:r>
      </w:hyperlink>
    </w:p>
    <w:p w14:paraId="5E690BCD" w14:textId="77777777" w:rsidR="00A56580" w:rsidRPr="00E73462" w:rsidRDefault="00A56580" w:rsidP="00A56580">
      <w:pPr>
        <w:spacing w:line="259" w:lineRule="auto"/>
        <w:rPr>
          <w:rFonts w:eastAsiaTheme="minorEastAsia" w:cs="Arial"/>
          <w:color w:val="000000" w:themeColor="text1"/>
        </w:rPr>
      </w:pPr>
    </w:p>
    <w:p w14:paraId="7EF68F23" w14:textId="77777777" w:rsidR="00A56580" w:rsidRPr="00E73462" w:rsidRDefault="00A56580" w:rsidP="00A56580">
      <w:pPr>
        <w:spacing w:line="259" w:lineRule="auto"/>
        <w:rPr>
          <w:rFonts w:eastAsiaTheme="minorEastAsia" w:cs="Arial"/>
          <w:color w:val="000000" w:themeColor="text1"/>
        </w:rPr>
      </w:pPr>
      <w:r w:rsidRPr="00E73462">
        <w:rPr>
          <w:rFonts w:eastAsiaTheme="minorEastAsia" w:cs="Arial"/>
          <w:color w:val="000000" w:themeColor="text1"/>
        </w:rPr>
        <w:t xml:space="preserve">Demos | </w:t>
      </w:r>
      <w:hyperlink r:id="rId34" w:history="1">
        <w:r w:rsidRPr="00E73462">
          <w:rPr>
            <w:rStyle w:val="Hyperlink"/>
            <w:rFonts w:eastAsiaTheme="minorEastAsia" w:cs="Arial"/>
          </w:rPr>
          <w:t>Creative Reading: Young people, reading and public libraries</w:t>
        </w:r>
      </w:hyperlink>
      <w:r w:rsidRPr="00E73462">
        <w:rPr>
          <w:rFonts w:eastAsiaTheme="minorEastAsia" w:cs="Arial"/>
          <w:color w:val="000000" w:themeColor="text1"/>
        </w:rPr>
        <w:t xml:space="preserve"> (written by John Holden)</w:t>
      </w:r>
    </w:p>
    <w:p w14:paraId="53DE1F7C" w14:textId="77777777" w:rsidR="00A56580" w:rsidRPr="00E73462" w:rsidRDefault="00A56580" w:rsidP="00A56580">
      <w:pPr>
        <w:spacing w:line="259" w:lineRule="auto"/>
        <w:rPr>
          <w:rFonts w:eastAsiaTheme="minorEastAsia" w:cs="Arial"/>
          <w:color w:val="000000" w:themeColor="text1"/>
        </w:rPr>
      </w:pPr>
    </w:p>
    <w:p w14:paraId="0B6AB5F0" w14:textId="77777777" w:rsidR="00A56580" w:rsidRPr="00E73462" w:rsidRDefault="00A56580" w:rsidP="00A56580">
      <w:pPr>
        <w:spacing w:line="259" w:lineRule="auto"/>
        <w:rPr>
          <w:rFonts w:eastAsiaTheme="minorEastAsia" w:cs="Arial"/>
          <w:color w:val="000000" w:themeColor="text1"/>
        </w:rPr>
      </w:pPr>
      <w:r w:rsidRPr="00E73462">
        <w:rPr>
          <w:rFonts w:eastAsiaTheme="minorEastAsia" w:cs="Arial"/>
          <w:color w:val="000000" w:themeColor="text1"/>
        </w:rPr>
        <w:t xml:space="preserve">LSE | </w:t>
      </w:r>
      <w:hyperlink r:id="rId35" w:history="1">
        <w:r w:rsidRPr="00E73462">
          <w:rPr>
            <w:rStyle w:val="Hyperlink"/>
            <w:rFonts w:eastAsiaTheme="minorEastAsia" w:cs="Arial"/>
          </w:rPr>
          <w:t>Pupils lost a third of their expected learning during COVID-19, with Wales and Scotland even further behind</w:t>
        </w:r>
      </w:hyperlink>
    </w:p>
    <w:p w14:paraId="17D25C28" w14:textId="77777777" w:rsidR="00A56580" w:rsidRPr="00E73462" w:rsidRDefault="00A56580" w:rsidP="00A56580">
      <w:pPr>
        <w:spacing w:line="259" w:lineRule="auto"/>
        <w:rPr>
          <w:rFonts w:eastAsiaTheme="minorEastAsia" w:cs="Arial"/>
          <w:color w:val="000000" w:themeColor="text1"/>
        </w:rPr>
      </w:pPr>
    </w:p>
    <w:p w14:paraId="7C262532" w14:textId="77777777" w:rsidR="00A56580" w:rsidRPr="00E73462" w:rsidRDefault="00A56580" w:rsidP="00A56580">
      <w:pPr>
        <w:spacing w:line="259" w:lineRule="auto"/>
        <w:rPr>
          <w:rFonts w:eastAsiaTheme="minorEastAsia" w:cs="Arial"/>
        </w:rPr>
      </w:pPr>
      <w:r w:rsidRPr="00E73462">
        <w:rPr>
          <w:rFonts w:eastAsiaTheme="minorEastAsia" w:cs="Arial"/>
          <w:color w:val="000000" w:themeColor="text1"/>
        </w:rPr>
        <w:t xml:space="preserve">NFER | </w:t>
      </w:r>
      <w:hyperlink r:id="rId36" w:history="1">
        <w:r w:rsidRPr="00E73462">
          <w:rPr>
            <w:rStyle w:val="Hyperlink"/>
            <w:rFonts w:eastAsiaTheme="minorEastAsia" w:cs="Arial"/>
          </w:rPr>
          <w:t>Covid-19: Cost of missed learning has been greater for some year groups, new analysis warns</w:t>
        </w:r>
      </w:hyperlink>
    </w:p>
    <w:p w14:paraId="5E6DF7FB" w14:textId="77777777" w:rsidR="00A56580" w:rsidRPr="00E73462" w:rsidRDefault="00A56580" w:rsidP="00A56580">
      <w:pPr>
        <w:spacing w:line="259" w:lineRule="auto"/>
        <w:rPr>
          <w:rFonts w:eastAsiaTheme="minorEastAsia" w:cs="Arial"/>
        </w:rPr>
      </w:pPr>
    </w:p>
    <w:p w14:paraId="3BCF4C19" w14:textId="77777777" w:rsidR="00A56580" w:rsidRPr="00E73462" w:rsidRDefault="00A56580" w:rsidP="00A56580">
      <w:pPr>
        <w:spacing w:line="259" w:lineRule="auto"/>
        <w:rPr>
          <w:rFonts w:eastAsiaTheme="minorEastAsia" w:cs="Arial"/>
        </w:rPr>
      </w:pPr>
      <w:proofErr w:type="spellStart"/>
      <w:r w:rsidRPr="00E73462">
        <w:rPr>
          <w:rFonts w:eastAsiaTheme="minorEastAsia" w:cs="Arial"/>
        </w:rPr>
        <w:t>ReviseSociology</w:t>
      </w:r>
      <w:proofErr w:type="spellEnd"/>
      <w:r w:rsidRPr="00E73462">
        <w:rPr>
          <w:rFonts w:eastAsiaTheme="minorEastAsia" w:cs="Arial"/>
        </w:rPr>
        <w:t xml:space="preserve"> | </w:t>
      </w:r>
      <w:hyperlink r:id="rId37" w:history="1">
        <w:r w:rsidRPr="00E73462">
          <w:rPr>
            <w:rStyle w:val="Hyperlink"/>
            <w:rFonts w:eastAsiaTheme="minorEastAsia" w:cs="Arial"/>
          </w:rPr>
          <w:t>Sociological Explanations of Educational Underachievement</w:t>
        </w:r>
      </w:hyperlink>
    </w:p>
    <w:p w14:paraId="1AA734D9" w14:textId="77777777" w:rsidR="00A56580" w:rsidRPr="00E73462" w:rsidRDefault="00A56580" w:rsidP="00A56580">
      <w:pPr>
        <w:spacing w:line="259" w:lineRule="auto"/>
        <w:rPr>
          <w:rFonts w:eastAsiaTheme="minorEastAsia" w:cs="Arial"/>
        </w:rPr>
      </w:pPr>
    </w:p>
    <w:p w14:paraId="1BA3338A" w14:textId="77777777" w:rsidR="00A56580" w:rsidRPr="00E73462" w:rsidRDefault="00A56580" w:rsidP="00A56580">
      <w:pPr>
        <w:spacing w:line="259" w:lineRule="auto"/>
        <w:rPr>
          <w:rFonts w:eastAsiaTheme="minorEastAsia" w:cs="Arial"/>
          <w:color w:val="000000" w:themeColor="text1"/>
        </w:rPr>
      </w:pPr>
      <w:r w:rsidRPr="00E73462">
        <w:rPr>
          <w:rFonts w:eastAsiaTheme="minorEastAsia" w:cs="Arial"/>
        </w:rPr>
        <w:t xml:space="preserve">Ruth Dann | </w:t>
      </w:r>
      <w:hyperlink r:id="rId38" w:history="1">
        <w:r w:rsidRPr="00E73462">
          <w:rPr>
            <w:rStyle w:val="Hyperlink"/>
            <w:rFonts w:eastAsiaTheme="minorEastAsia" w:cs="Arial"/>
            <w:lang w:val="en-US"/>
          </w:rPr>
          <w:t xml:space="preserve">Assessment </w:t>
        </w:r>
        <w:r w:rsidRPr="00E73462">
          <w:rPr>
            <w:rStyle w:val="Hyperlink"/>
            <w:rFonts w:cs="Arial"/>
            <w:i/>
            <w:iCs/>
          </w:rPr>
          <w:t>as</w:t>
        </w:r>
        <w:r w:rsidRPr="00E73462">
          <w:rPr>
            <w:rStyle w:val="Hyperlink"/>
            <w:rFonts w:eastAsiaTheme="minorEastAsia" w:cs="Arial"/>
            <w:lang w:val="en-US"/>
          </w:rPr>
          <w:t xml:space="preserve"> learning: blurring the boundaries of assessment and learning for theory, policy and practices</w:t>
        </w:r>
      </w:hyperlink>
      <w:r w:rsidRPr="00E73462">
        <w:rPr>
          <w:rFonts w:eastAsiaTheme="minorEastAsia" w:cs="Arial"/>
          <w:lang w:val="en-US"/>
        </w:rPr>
        <w:t xml:space="preserve"> (Journal article available from Taylor &amp; Francis Online: Assessment in Education: Principles, Policy &amp; Practice)</w:t>
      </w:r>
    </w:p>
    <w:p w14:paraId="18CDC8B1" w14:textId="3FC8BC54" w:rsidR="00AC4F0E" w:rsidRDefault="00AC4F0E" w:rsidP="00AC4F0E">
      <w:pPr>
        <w:widowControl/>
        <w:autoSpaceDE/>
        <w:autoSpaceDN/>
        <w:jc w:val="both"/>
      </w:pPr>
      <w:r>
        <w:br w:type="page"/>
      </w:r>
    </w:p>
    <w:p w14:paraId="6A1475B6" w14:textId="77777777" w:rsidR="00A84D42" w:rsidRDefault="00A84D42" w:rsidP="00F92886">
      <w:pPr>
        <w:widowControl/>
        <w:autoSpaceDE/>
        <w:autoSpaceDN/>
      </w:pPr>
    </w:p>
    <w:p w14:paraId="3015C803" w14:textId="096EAEAF" w:rsidR="00AC4F0E" w:rsidRDefault="00A56580" w:rsidP="00AC4F0E">
      <w:pPr>
        <w:pStyle w:val="Heading1"/>
      </w:pPr>
      <w:r>
        <w:t xml:space="preserve">useful resources </w:t>
      </w:r>
    </w:p>
    <w:p w14:paraId="6B42643F" w14:textId="6D0CAB29" w:rsidR="00A84D42" w:rsidRDefault="00A84D42" w:rsidP="00F92886">
      <w:pPr>
        <w:widowControl/>
        <w:autoSpaceDE/>
        <w:autoSpaceDN/>
      </w:pPr>
    </w:p>
    <w:p w14:paraId="1A0F41DA" w14:textId="565E08B5" w:rsidR="00A84D42" w:rsidRDefault="00A84D42" w:rsidP="00F92886">
      <w:pPr>
        <w:widowControl/>
        <w:autoSpaceDE/>
        <w:autoSpaceDN/>
      </w:pPr>
    </w:p>
    <w:p w14:paraId="0EBD7555" w14:textId="77777777" w:rsidR="00A56580" w:rsidRPr="00E73462" w:rsidRDefault="00A56580" w:rsidP="00A56580">
      <w:pPr>
        <w:spacing w:line="259" w:lineRule="auto"/>
        <w:rPr>
          <w:rFonts w:eastAsiaTheme="minorEastAsia" w:cs="Arial"/>
        </w:rPr>
      </w:pPr>
      <w:r w:rsidRPr="00E73462">
        <w:rPr>
          <w:rFonts w:eastAsiaTheme="minorEastAsia" w:cs="Arial"/>
        </w:rPr>
        <w:t xml:space="preserve">American Educator | </w:t>
      </w:r>
      <w:hyperlink r:id="rId39" w:history="1">
        <w:r w:rsidRPr="00E73462">
          <w:rPr>
            <w:rStyle w:val="Hyperlink"/>
            <w:rFonts w:eastAsiaTheme="minorEastAsia" w:cs="Arial"/>
          </w:rPr>
          <w:t>Principles of Instruction: Research-Based Strategies That All Teachers Should Know</w:t>
        </w:r>
      </w:hyperlink>
      <w:r w:rsidRPr="00E73462">
        <w:rPr>
          <w:rFonts w:eastAsiaTheme="minorEastAsia" w:cs="Arial"/>
        </w:rPr>
        <w:t xml:space="preserve"> (written by Barak </w:t>
      </w:r>
      <w:proofErr w:type="spellStart"/>
      <w:r w:rsidRPr="00E73462">
        <w:rPr>
          <w:rFonts w:eastAsiaTheme="minorEastAsia" w:cs="Arial"/>
        </w:rPr>
        <w:t>Rosenshine</w:t>
      </w:r>
      <w:proofErr w:type="spellEnd"/>
      <w:r w:rsidRPr="00E73462">
        <w:rPr>
          <w:rFonts w:eastAsiaTheme="minorEastAsia" w:cs="Arial"/>
        </w:rPr>
        <w:t>)</w:t>
      </w:r>
    </w:p>
    <w:p w14:paraId="154AEF7C" w14:textId="77777777" w:rsidR="00A56580" w:rsidRPr="00E73462" w:rsidRDefault="00A56580" w:rsidP="00A56580">
      <w:pPr>
        <w:spacing w:line="259" w:lineRule="auto"/>
        <w:rPr>
          <w:rFonts w:eastAsiaTheme="minorEastAsia" w:cs="Arial"/>
        </w:rPr>
      </w:pPr>
    </w:p>
    <w:p w14:paraId="76D224F6" w14:textId="77777777" w:rsidR="00A56580" w:rsidRPr="00E73462" w:rsidRDefault="00A56580" w:rsidP="00A56580">
      <w:pPr>
        <w:spacing w:line="259" w:lineRule="auto"/>
        <w:rPr>
          <w:rFonts w:eastAsiaTheme="minorEastAsia" w:cs="Arial"/>
        </w:rPr>
      </w:pPr>
      <w:r w:rsidRPr="00E73462">
        <w:rPr>
          <w:rFonts w:eastAsiaTheme="minorEastAsia" w:cs="Arial"/>
        </w:rPr>
        <w:t xml:space="preserve">BBC Teach: </w:t>
      </w:r>
      <w:proofErr w:type="spellStart"/>
      <w:r w:rsidRPr="00E73462">
        <w:rPr>
          <w:rFonts w:eastAsiaTheme="minorEastAsia" w:cs="Arial"/>
        </w:rPr>
        <w:t>Skillswise</w:t>
      </w:r>
      <w:proofErr w:type="spellEnd"/>
      <w:r w:rsidRPr="00E73462">
        <w:rPr>
          <w:rFonts w:eastAsiaTheme="minorEastAsia" w:cs="Arial"/>
        </w:rPr>
        <w:t xml:space="preserve"> | </w:t>
      </w:r>
      <w:hyperlink r:id="rId40" w:history="1">
        <w:r w:rsidRPr="00E73462">
          <w:rPr>
            <w:rStyle w:val="Hyperlink"/>
            <w:rFonts w:eastAsiaTheme="minorEastAsia" w:cs="Arial"/>
          </w:rPr>
          <w:t>English for adults</w:t>
        </w:r>
      </w:hyperlink>
    </w:p>
    <w:p w14:paraId="76E0E50E" w14:textId="77777777" w:rsidR="00A56580" w:rsidRPr="00E73462" w:rsidRDefault="00A56580" w:rsidP="00A56580">
      <w:pPr>
        <w:spacing w:line="259" w:lineRule="auto"/>
        <w:rPr>
          <w:rFonts w:eastAsiaTheme="minorEastAsia" w:cs="Arial"/>
        </w:rPr>
      </w:pPr>
    </w:p>
    <w:p w14:paraId="2CC0354F" w14:textId="77777777" w:rsidR="00A56580" w:rsidRPr="00E73462" w:rsidRDefault="00A56580" w:rsidP="00A56580">
      <w:pPr>
        <w:spacing w:line="259" w:lineRule="auto"/>
        <w:rPr>
          <w:rFonts w:cs="Arial"/>
        </w:rPr>
      </w:pPr>
      <w:r w:rsidRPr="00E73462">
        <w:rPr>
          <w:rFonts w:cs="Arial"/>
        </w:rPr>
        <w:t xml:space="preserve">Teachinghistory.org | </w:t>
      </w:r>
      <w:hyperlink r:id="rId41" w:history="1">
        <w:r w:rsidRPr="00E73462">
          <w:rPr>
            <w:rStyle w:val="Hyperlink"/>
            <w:rFonts w:cs="Arial"/>
          </w:rPr>
          <w:t>Lower Level Learners: Teaching Their Way</w:t>
        </w:r>
      </w:hyperlink>
    </w:p>
    <w:p w14:paraId="64C9EED7" w14:textId="77777777" w:rsidR="00A56580" w:rsidRPr="00E73462" w:rsidRDefault="00A56580" w:rsidP="00A56580">
      <w:pPr>
        <w:spacing w:line="259" w:lineRule="auto"/>
        <w:rPr>
          <w:rFonts w:eastAsiaTheme="minorEastAsia" w:cs="Arial"/>
        </w:rPr>
      </w:pPr>
    </w:p>
    <w:p w14:paraId="31DC9176" w14:textId="77777777" w:rsidR="00A56580" w:rsidRPr="00E73462" w:rsidRDefault="00A56580" w:rsidP="00A56580">
      <w:pPr>
        <w:spacing w:line="259" w:lineRule="auto"/>
        <w:rPr>
          <w:rStyle w:val="Hyperlink"/>
          <w:rFonts w:eastAsiaTheme="minorEastAsia" w:cs="Arial"/>
        </w:rPr>
      </w:pPr>
      <w:proofErr w:type="spellStart"/>
      <w:r w:rsidRPr="00E73462">
        <w:rPr>
          <w:rFonts w:eastAsiaTheme="minorEastAsia" w:cs="Arial"/>
        </w:rPr>
        <w:t>Teachit</w:t>
      </w:r>
      <w:proofErr w:type="spellEnd"/>
      <w:r w:rsidRPr="00E73462">
        <w:rPr>
          <w:rFonts w:eastAsiaTheme="minorEastAsia" w:cs="Arial"/>
        </w:rPr>
        <w:t xml:space="preserve"> | </w:t>
      </w:r>
      <w:hyperlink r:id="rId42">
        <w:r w:rsidRPr="00E73462">
          <w:rPr>
            <w:rStyle w:val="Hyperlink"/>
            <w:rFonts w:eastAsiaTheme="minorEastAsia" w:cs="Arial"/>
            <w:color w:val="0563C1"/>
          </w:rPr>
          <w:t>Resources for teachers</w:t>
        </w:r>
      </w:hyperlink>
      <w:r w:rsidRPr="00E73462">
        <w:rPr>
          <w:rStyle w:val="Hyperlink"/>
          <w:rFonts w:eastAsiaTheme="minorEastAsia" w:cs="Arial"/>
        </w:rPr>
        <w:t xml:space="preserve"> </w:t>
      </w:r>
    </w:p>
    <w:p w14:paraId="75C53029" w14:textId="77777777" w:rsidR="00A56580" w:rsidRPr="00E73462" w:rsidRDefault="00A56580" w:rsidP="00A56580">
      <w:pPr>
        <w:spacing w:line="259" w:lineRule="auto"/>
        <w:rPr>
          <w:rStyle w:val="Hyperlink"/>
          <w:rFonts w:cs="Arial"/>
        </w:rPr>
      </w:pPr>
    </w:p>
    <w:p w14:paraId="28D57BFF" w14:textId="77777777" w:rsidR="00A56580" w:rsidRPr="00E73462" w:rsidRDefault="00A56580" w:rsidP="00A56580">
      <w:pPr>
        <w:spacing w:line="259" w:lineRule="auto"/>
        <w:rPr>
          <w:rFonts w:eastAsiaTheme="minorEastAsia" w:cs="Arial"/>
          <w:color w:val="0563C1"/>
        </w:rPr>
      </w:pPr>
      <w:proofErr w:type="spellStart"/>
      <w:r w:rsidRPr="00E73462">
        <w:rPr>
          <w:rFonts w:eastAsiaTheme="minorEastAsia" w:cs="Arial"/>
        </w:rPr>
        <w:t>Tes</w:t>
      </w:r>
      <w:proofErr w:type="spellEnd"/>
      <w:r w:rsidRPr="00E73462">
        <w:rPr>
          <w:rFonts w:eastAsiaTheme="minorEastAsia" w:cs="Arial"/>
        </w:rPr>
        <w:t xml:space="preserve"> | </w:t>
      </w:r>
      <w:hyperlink r:id="rId43">
        <w:r w:rsidRPr="00E73462">
          <w:rPr>
            <w:rStyle w:val="Hyperlink"/>
            <w:rFonts w:eastAsiaTheme="minorEastAsia" w:cs="Arial"/>
            <w:color w:val="0563C1"/>
          </w:rPr>
          <w:t>Together, we build trusted education solutions</w:t>
        </w:r>
      </w:hyperlink>
    </w:p>
    <w:p w14:paraId="2102BD15" w14:textId="77777777" w:rsidR="00A56580" w:rsidRPr="00E73462" w:rsidRDefault="00A56580" w:rsidP="00A56580">
      <w:pPr>
        <w:spacing w:line="259" w:lineRule="auto"/>
        <w:rPr>
          <w:rFonts w:eastAsiaTheme="minorEastAsia" w:cs="Arial"/>
        </w:rPr>
      </w:pPr>
    </w:p>
    <w:p w14:paraId="011C8122"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Bell Foundation | </w:t>
      </w:r>
      <w:hyperlink r:id="rId44" w:history="1">
        <w:r w:rsidRPr="00E73462">
          <w:rPr>
            <w:rStyle w:val="Hyperlink"/>
            <w:rFonts w:eastAsiaTheme="minorEastAsia" w:cs="Arial"/>
          </w:rPr>
          <w:t>Great Idea: DARTS</w:t>
        </w:r>
      </w:hyperlink>
    </w:p>
    <w:p w14:paraId="3D92B92A" w14:textId="77777777" w:rsidR="00A56580" w:rsidRPr="00E73462" w:rsidRDefault="00A56580" w:rsidP="00A56580">
      <w:pPr>
        <w:spacing w:line="259" w:lineRule="auto"/>
        <w:rPr>
          <w:rFonts w:eastAsiaTheme="minorEastAsia" w:cs="Arial"/>
        </w:rPr>
      </w:pPr>
    </w:p>
    <w:p w14:paraId="40D6427F"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ETF | </w:t>
      </w:r>
      <w:hyperlink r:id="rId45" w:history="1">
        <w:r w:rsidRPr="00E73462">
          <w:rPr>
            <w:rStyle w:val="Hyperlink"/>
            <w:rFonts w:eastAsiaTheme="minorEastAsia" w:cs="Arial"/>
          </w:rPr>
          <w:t>CPD for English teachers and trainers</w:t>
        </w:r>
      </w:hyperlink>
    </w:p>
    <w:p w14:paraId="76C1D6F4" w14:textId="77777777" w:rsidR="00A56580" w:rsidRPr="00E73462" w:rsidRDefault="00A56580" w:rsidP="00A56580">
      <w:pPr>
        <w:spacing w:line="259" w:lineRule="auto"/>
        <w:rPr>
          <w:rFonts w:eastAsiaTheme="minorEastAsia" w:cs="Arial"/>
        </w:rPr>
      </w:pPr>
    </w:p>
    <w:p w14:paraId="05604029"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ETF | </w:t>
      </w:r>
      <w:hyperlink r:id="rId46" w:history="1">
        <w:r w:rsidRPr="00E73462">
          <w:rPr>
            <w:rStyle w:val="Hyperlink"/>
            <w:rFonts w:eastAsiaTheme="minorEastAsia" w:cs="Arial"/>
          </w:rPr>
          <w:t>Outstanding Teaching, Learning and Assessment: Final Report on the OTLA Phase 7 (English) Project – Resilience (Sheffield College)</w:t>
        </w:r>
      </w:hyperlink>
    </w:p>
    <w:p w14:paraId="588A1F90" w14:textId="77777777" w:rsidR="00A56580" w:rsidRPr="00E73462" w:rsidRDefault="00A56580" w:rsidP="00A56580">
      <w:pPr>
        <w:spacing w:line="259" w:lineRule="auto"/>
        <w:rPr>
          <w:rFonts w:eastAsiaTheme="minorEastAsia" w:cs="Arial"/>
        </w:rPr>
      </w:pPr>
    </w:p>
    <w:p w14:paraId="45E9B9C5" w14:textId="77777777" w:rsidR="00A56580" w:rsidRPr="00E73462" w:rsidRDefault="00A56580" w:rsidP="00A56580">
      <w:pPr>
        <w:spacing w:line="259" w:lineRule="auto"/>
        <w:rPr>
          <w:rFonts w:eastAsiaTheme="minorEastAsia" w:cs="Arial"/>
        </w:rPr>
      </w:pPr>
      <w:r w:rsidRPr="00E73462">
        <w:rPr>
          <w:rFonts w:eastAsiaTheme="minorEastAsia" w:cs="Arial"/>
          <w:b/>
          <w:bCs/>
        </w:rPr>
        <w:t>Useful Resources to Support ESOL/EAL Learners</w:t>
      </w:r>
    </w:p>
    <w:p w14:paraId="328887F8" w14:textId="77777777" w:rsidR="00A56580" w:rsidRPr="00E73462" w:rsidRDefault="00A56580" w:rsidP="00A56580">
      <w:pPr>
        <w:spacing w:line="259" w:lineRule="auto"/>
        <w:rPr>
          <w:rFonts w:eastAsiaTheme="minorEastAsia" w:cs="Arial"/>
        </w:rPr>
      </w:pPr>
    </w:p>
    <w:p w14:paraId="3AD500EC" w14:textId="77777777" w:rsidR="00A56580" w:rsidRPr="00E73462" w:rsidRDefault="00A56580" w:rsidP="00A56580">
      <w:pPr>
        <w:pStyle w:val="Heading3"/>
        <w:spacing w:line="259" w:lineRule="auto"/>
        <w:rPr>
          <w:rFonts w:eastAsia="Calibri Light" w:cs="Arial"/>
          <w:b w:val="0"/>
          <w:bCs/>
          <w:color w:val="000000" w:themeColor="text1"/>
          <w:sz w:val="22"/>
          <w:szCs w:val="22"/>
        </w:rPr>
      </w:pPr>
      <w:r w:rsidRPr="00E73462">
        <w:rPr>
          <w:rFonts w:eastAsia="Calibri Light" w:cs="Arial"/>
          <w:bCs/>
          <w:color w:val="000000" w:themeColor="text1"/>
          <w:sz w:val="22"/>
          <w:szCs w:val="22"/>
        </w:rPr>
        <w:t>Grammar</w:t>
      </w:r>
    </w:p>
    <w:p w14:paraId="189130AF" w14:textId="77777777" w:rsidR="00A56580" w:rsidRPr="00E73462" w:rsidRDefault="00A56580" w:rsidP="00A56580">
      <w:pPr>
        <w:spacing w:line="259" w:lineRule="auto"/>
        <w:rPr>
          <w:rFonts w:cs="Arial"/>
        </w:rPr>
      </w:pPr>
    </w:p>
    <w:p w14:paraId="15055FFA"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 xml:space="preserve">All Things Grammar | </w:t>
      </w:r>
      <w:hyperlink r:id="rId47" w:history="1">
        <w:r w:rsidRPr="00E73462">
          <w:rPr>
            <w:rStyle w:val="Hyperlink"/>
            <w:rFonts w:eastAsia="Calibri" w:cs="Arial"/>
          </w:rPr>
          <w:t>All Things Grammar: 1500+ Quality ESL Worksheets and Videos from A to Z</w:t>
        </w:r>
      </w:hyperlink>
    </w:p>
    <w:p w14:paraId="0A3FA85B" w14:textId="77777777" w:rsidR="00A56580" w:rsidRPr="00E73462" w:rsidRDefault="00A56580" w:rsidP="00A56580">
      <w:pPr>
        <w:spacing w:line="259" w:lineRule="auto"/>
        <w:rPr>
          <w:rFonts w:eastAsia="Calibri" w:cs="Arial"/>
          <w:color w:val="000000" w:themeColor="text1"/>
        </w:rPr>
      </w:pPr>
    </w:p>
    <w:p w14:paraId="472A56D1"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 xml:space="preserve">Englisch-hilfen.de | </w:t>
      </w:r>
      <w:hyperlink r:id="rId48" w:history="1">
        <w:r w:rsidRPr="00E73462">
          <w:rPr>
            <w:rStyle w:val="Hyperlink"/>
            <w:rFonts w:eastAsia="Calibri" w:cs="Arial"/>
          </w:rPr>
          <w:t>English Grammar Exercises</w:t>
        </w:r>
      </w:hyperlink>
    </w:p>
    <w:p w14:paraId="3E516CC3" w14:textId="77777777" w:rsidR="00A56580" w:rsidRPr="00E73462" w:rsidRDefault="00A56580" w:rsidP="00A56580">
      <w:pPr>
        <w:spacing w:line="259" w:lineRule="auto"/>
        <w:rPr>
          <w:rFonts w:cs="Arial"/>
        </w:rPr>
      </w:pPr>
    </w:p>
    <w:p w14:paraId="54C650B3" w14:textId="77777777" w:rsidR="00A56580" w:rsidRPr="00E73462" w:rsidRDefault="00A56580" w:rsidP="00A56580">
      <w:pPr>
        <w:spacing w:line="259" w:lineRule="auto"/>
        <w:rPr>
          <w:rFonts w:eastAsia="Calibri" w:cs="Arial"/>
          <w:color w:val="000000" w:themeColor="text1"/>
        </w:rPr>
      </w:pPr>
      <w:r w:rsidRPr="00E73462">
        <w:rPr>
          <w:rFonts w:cs="Arial"/>
        </w:rPr>
        <w:t xml:space="preserve">Raymond Murphy | </w:t>
      </w:r>
      <w:r w:rsidRPr="00E73462">
        <w:rPr>
          <w:rFonts w:eastAsia="Calibri" w:cs="Arial"/>
          <w:color w:val="000000" w:themeColor="text1"/>
        </w:rPr>
        <w:t xml:space="preserve">English Grammar in Use Book (2019) </w:t>
      </w:r>
    </w:p>
    <w:p w14:paraId="5712D764" w14:textId="77777777" w:rsidR="00A56580" w:rsidRPr="00E73462" w:rsidRDefault="00A56580" w:rsidP="00A56580">
      <w:pPr>
        <w:spacing w:line="259" w:lineRule="auto"/>
        <w:rPr>
          <w:rFonts w:eastAsia="Calibri" w:cs="Arial"/>
          <w:color w:val="000000" w:themeColor="text1"/>
        </w:rPr>
      </w:pPr>
    </w:p>
    <w:p w14:paraId="08DDF48B" w14:textId="77777777" w:rsidR="00A56580" w:rsidRPr="00E73462" w:rsidRDefault="00A56580" w:rsidP="00A56580">
      <w:pPr>
        <w:spacing w:line="259" w:lineRule="auto"/>
        <w:rPr>
          <w:rStyle w:val="Hyperlink"/>
          <w:rFonts w:eastAsia="Calibri" w:cs="Arial"/>
          <w:color w:val="000000" w:themeColor="text1"/>
        </w:rPr>
      </w:pPr>
      <w:r w:rsidRPr="00E73462">
        <w:rPr>
          <w:rFonts w:eastAsia="Calibri" w:cs="Arial"/>
          <w:color w:val="000000" w:themeColor="text1"/>
        </w:rPr>
        <w:t xml:space="preserve">The ETF Booking | </w:t>
      </w:r>
      <w:hyperlink r:id="rId49" w:history="1">
        <w:r w:rsidRPr="00E73462">
          <w:rPr>
            <w:rStyle w:val="Hyperlink"/>
            <w:rFonts w:eastAsia="Calibri" w:cs="Arial"/>
          </w:rPr>
          <w:t>Developing grammar for reading and writing</w:t>
        </w:r>
      </w:hyperlink>
      <w:r w:rsidRPr="00E73462">
        <w:rPr>
          <w:rFonts w:cs="Arial"/>
        </w:rPr>
        <w:t xml:space="preserve">  </w:t>
      </w:r>
    </w:p>
    <w:p w14:paraId="45FB2A79" w14:textId="77777777" w:rsidR="00A56580" w:rsidRPr="00E73462" w:rsidRDefault="00A56580" w:rsidP="00A56580">
      <w:pPr>
        <w:spacing w:line="259" w:lineRule="auto"/>
        <w:rPr>
          <w:rFonts w:eastAsia="Calibri" w:cs="Arial"/>
          <w:color w:val="000000" w:themeColor="text1"/>
        </w:rPr>
      </w:pPr>
    </w:p>
    <w:p w14:paraId="4F9943B7" w14:textId="77777777" w:rsidR="00A56580" w:rsidRPr="00E73462" w:rsidRDefault="00A56580" w:rsidP="00A56580">
      <w:pPr>
        <w:spacing w:line="259" w:lineRule="auto"/>
        <w:rPr>
          <w:rFonts w:eastAsiaTheme="minorEastAsia" w:cs="Arial"/>
          <w:b/>
          <w:bCs/>
          <w:color w:val="000000" w:themeColor="text1"/>
        </w:rPr>
      </w:pPr>
      <w:r w:rsidRPr="00E73462">
        <w:rPr>
          <w:rFonts w:eastAsiaTheme="minorEastAsia" w:cs="Arial"/>
          <w:b/>
          <w:bCs/>
          <w:color w:val="000000" w:themeColor="text1"/>
        </w:rPr>
        <w:t>Spelling and Vocabulary</w:t>
      </w:r>
    </w:p>
    <w:p w14:paraId="45C7A290" w14:textId="77777777" w:rsidR="00A56580" w:rsidRPr="00E73462" w:rsidRDefault="00A56580" w:rsidP="00A56580">
      <w:pPr>
        <w:spacing w:line="259" w:lineRule="auto"/>
        <w:rPr>
          <w:rFonts w:eastAsiaTheme="minorEastAsia" w:cs="Arial"/>
          <w:color w:val="000000" w:themeColor="text1"/>
        </w:rPr>
      </w:pPr>
    </w:p>
    <w:p w14:paraId="16B45B69" w14:textId="77777777" w:rsidR="00A56580" w:rsidRPr="00E73462" w:rsidRDefault="00A56580" w:rsidP="00A56580">
      <w:pPr>
        <w:spacing w:line="259" w:lineRule="auto"/>
        <w:rPr>
          <w:rFonts w:eastAsiaTheme="minorEastAsia" w:cs="Arial"/>
        </w:rPr>
      </w:pPr>
      <w:r w:rsidRPr="00E73462">
        <w:rPr>
          <w:rFonts w:eastAsiaTheme="minorEastAsia" w:cs="Arial"/>
        </w:rPr>
        <w:t xml:space="preserve">BBC Teach: </w:t>
      </w:r>
      <w:proofErr w:type="spellStart"/>
      <w:r w:rsidRPr="00E73462">
        <w:rPr>
          <w:rFonts w:eastAsiaTheme="minorEastAsia" w:cs="Arial"/>
        </w:rPr>
        <w:t>Skillswise</w:t>
      </w:r>
      <w:proofErr w:type="spellEnd"/>
      <w:r w:rsidRPr="00E73462">
        <w:rPr>
          <w:rFonts w:eastAsiaTheme="minorEastAsia" w:cs="Arial"/>
        </w:rPr>
        <w:t xml:space="preserve"> | </w:t>
      </w:r>
      <w:hyperlink r:id="rId50" w:history="1">
        <w:r w:rsidRPr="00E73462">
          <w:rPr>
            <w:rStyle w:val="Hyperlink"/>
            <w:rFonts w:eastAsiaTheme="minorEastAsia" w:cs="Arial"/>
          </w:rPr>
          <w:t>Spelling</w:t>
        </w:r>
      </w:hyperlink>
      <w:r w:rsidRPr="00E73462">
        <w:rPr>
          <w:rFonts w:eastAsiaTheme="minorEastAsia" w:cs="Arial"/>
        </w:rPr>
        <w:t xml:space="preserve"> </w:t>
      </w:r>
    </w:p>
    <w:p w14:paraId="2023909B" w14:textId="77777777" w:rsidR="00A56580" w:rsidRPr="00E73462" w:rsidRDefault="00A56580" w:rsidP="00A56580">
      <w:pPr>
        <w:spacing w:line="259" w:lineRule="auto"/>
        <w:rPr>
          <w:rFonts w:eastAsia="Calibri" w:cs="Arial"/>
          <w:color w:val="000000" w:themeColor="text1"/>
        </w:rPr>
      </w:pPr>
    </w:p>
    <w:p w14:paraId="0F6F4C66"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 xml:space="preserve">Collins | </w:t>
      </w:r>
      <w:proofErr w:type="spellStart"/>
      <w:r w:rsidRPr="00E73462">
        <w:rPr>
          <w:rFonts w:eastAsia="Calibri" w:cs="Arial"/>
          <w:color w:val="000000" w:themeColor="text1"/>
        </w:rPr>
        <w:t>Cobuild</w:t>
      </w:r>
      <w:proofErr w:type="spellEnd"/>
      <w:r w:rsidRPr="00E73462">
        <w:rPr>
          <w:rFonts w:eastAsia="Calibri" w:cs="Arial"/>
          <w:color w:val="000000" w:themeColor="text1"/>
        </w:rPr>
        <w:t xml:space="preserve"> English Dictionary for Advanced Learners (2017)</w:t>
      </w:r>
    </w:p>
    <w:p w14:paraId="3BD2A079" w14:textId="77777777" w:rsidR="00A56580" w:rsidRPr="00E73462" w:rsidRDefault="00A56580" w:rsidP="00A56580">
      <w:pPr>
        <w:spacing w:line="259" w:lineRule="auto"/>
        <w:rPr>
          <w:rFonts w:eastAsia="Calibri" w:cs="Arial"/>
          <w:color w:val="000000" w:themeColor="text1"/>
        </w:rPr>
      </w:pPr>
    </w:p>
    <w:p w14:paraId="1A631D5F"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Longman | Photo Dictionary British English (Photo Dictionaries) (2001)</w:t>
      </w:r>
    </w:p>
    <w:p w14:paraId="676A9010" w14:textId="77777777" w:rsidR="00A56580" w:rsidRPr="00E73462" w:rsidRDefault="00A56580" w:rsidP="00A56580">
      <w:pPr>
        <w:spacing w:line="259" w:lineRule="auto"/>
        <w:rPr>
          <w:rFonts w:eastAsiaTheme="minorEastAsia" w:cs="Arial"/>
        </w:rPr>
      </w:pPr>
    </w:p>
    <w:p w14:paraId="7E25ABBF" w14:textId="77777777" w:rsidR="00A56580" w:rsidRPr="00E73462" w:rsidRDefault="00A56580" w:rsidP="00A56580">
      <w:pPr>
        <w:spacing w:line="259" w:lineRule="auto"/>
        <w:rPr>
          <w:rFonts w:eastAsia="Calibri" w:cs="Arial"/>
          <w:color w:val="000000" w:themeColor="text1"/>
        </w:rPr>
      </w:pPr>
      <w:r w:rsidRPr="00E73462">
        <w:rPr>
          <w:rFonts w:eastAsiaTheme="minorEastAsia" w:cs="Arial"/>
        </w:rPr>
        <w:t xml:space="preserve">Michael McCarthy &amp; Felicity O’Dell | </w:t>
      </w:r>
      <w:r w:rsidRPr="00E73462">
        <w:rPr>
          <w:rFonts w:eastAsia="Calibri" w:cs="Arial"/>
          <w:color w:val="000000" w:themeColor="text1"/>
        </w:rPr>
        <w:t>English Vocabulary in Use (2010)</w:t>
      </w:r>
    </w:p>
    <w:p w14:paraId="063ABAD9" w14:textId="77777777" w:rsidR="00A56580" w:rsidRPr="00E73462" w:rsidRDefault="00A56580" w:rsidP="00A56580">
      <w:pPr>
        <w:spacing w:line="259" w:lineRule="auto"/>
        <w:rPr>
          <w:rFonts w:eastAsia="Calibri" w:cs="Arial"/>
          <w:color w:val="000000" w:themeColor="text1"/>
        </w:rPr>
      </w:pPr>
    </w:p>
    <w:p w14:paraId="161EBF12" w14:textId="77777777" w:rsidR="00A56580" w:rsidRPr="00E73462" w:rsidRDefault="00A56580" w:rsidP="00A56580">
      <w:pPr>
        <w:pStyle w:val="Heading3"/>
        <w:spacing w:line="259" w:lineRule="auto"/>
        <w:rPr>
          <w:rFonts w:eastAsiaTheme="minorEastAsia" w:cs="Arial"/>
          <w:b w:val="0"/>
          <w:bCs/>
          <w:color w:val="000000" w:themeColor="text1"/>
          <w:sz w:val="22"/>
          <w:szCs w:val="22"/>
        </w:rPr>
      </w:pPr>
      <w:r w:rsidRPr="00E73462">
        <w:rPr>
          <w:rFonts w:eastAsiaTheme="minorEastAsia" w:cs="Arial"/>
          <w:bCs/>
          <w:color w:val="000000" w:themeColor="text1"/>
          <w:sz w:val="22"/>
          <w:szCs w:val="22"/>
        </w:rPr>
        <w:t>Recommended General ESOL Resources and Self-Study Websites</w:t>
      </w:r>
    </w:p>
    <w:p w14:paraId="3494DDC5" w14:textId="77777777" w:rsidR="00A56580" w:rsidRPr="00E73462" w:rsidRDefault="00A56580" w:rsidP="00A56580">
      <w:pPr>
        <w:spacing w:line="259" w:lineRule="auto"/>
        <w:rPr>
          <w:rFonts w:eastAsiaTheme="minorEastAsia" w:cs="Arial"/>
        </w:rPr>
      </w:pPr>
    </w:p>
    <w:p w14:paraId="4E0CAC4D" w14:textId="77777777" w:rsidR="00A56580" w:rsidRPr="00E73462" w:rsidRDefault="00A56580" w:rsidP="00A56580">
      <w:pPr>
        <w:spacing w:line="259" w:lineRule="auto"/>
        <w:rPr>
          <w:rFonts w:cs="Arial"/>
        </w:rPr>
      </w:pPr>
      <w:r w:rsidRPr="00E73462">
        <w:rPr>
          <w:rFonts w:cs="Arial"/>
        </w:rPr>
        <w:t xml:space="preserve">British Council | </w:t>
      </w:r>
      <w:proofErr w:type="spellStart"/>
      <w:r w:rsidRPr="00E73462">
        <w:rPr>
          <w:rFonts w:cs="Arial"/>
        </w:rPr>
        <w:t>LearnEnglish</w:t>
      </w:r>
      <w:proofErr w:type="spellEnd"/>
      <w:r w:rsidRPr="00E73462">
        <w:rPr>
          <w:rFonts w:cs="Arial"/>
        </w:rPr>
        <w:t xml:space="preserve">: </w:t>
      </w:r>
      <w:hyperlink r:id="rId51" w:history="1">
        <w:r w:rsidRPr="00E73462">
          <w:rPr>
            <w:rStyle w:val="Hyperlink"/>
            <w:rFonts w:cs="Arial"/>
          </w:rPr>
          <w:t>English for work: business</w:t>
        </w:r>
      </w:hyperlink>
      <w:r w:rsidRPr="00E73462">
        <w:rPr>
          <w:rFonts w:cs="Arial"/>
        </w:rPr>
        <w:t xml:space="preserve"> (English online course)</w:t>
      </w:r>
    </w:p>
    <w:p w14:paraId="573AE8BA" w14:textId="77777777" w:rsidR="00A56580" w:rsidRPr="00E73462" w:rsidRDefault="00A56580" w:rsidP="00A56580">
      <w:pPr>
        <w:spacing w:line="259" w:lineRule="auto"/>
        <w:rPr>
          <w:rFonts w:cs="Arial"/>
        </w:rPr>
      </w:pPr>
    </w:p>
    <w:p w14:paraId="09FF10D9" w14:textId="77777777" w:rsidR="00A56580" w:rsidRPr="00E73462" w:rsidRDefault="00A56580" w:rsidP="00A56580">
      <w:pPr>
        <w:spacing w:line="259" w:lineRule="auto"/>
        <w:rPr>
          <w:rFonts w:eastAsiaTheme="minorEastAsia" w:cs="Arial"/>
        </w:rPr>
      </w:pPr>
      <w:r w:rsidRPr="00E73462">
        <w:rPr>
          <w:rFonts w:eastAsiaTheme="minorEastAsia" w:cs="Arial"/>
        </w:rPr>
        <w:t xml:space="preserve">British Council | </w:t>
      </w:r>
      <w:hyperlink r:id="rId52" w:history="1">
        <w:proofErr w:type="spellStart"/>
        <w:r w:rsidRPr="00E73462">
          <w:rPr>
            <w:rStyle w:val="Hyperlink"/>
            <w:rFonts w:eastAsiaTheme="minorEastAsia" w:cs="Arial"/>
          </w:rPr>
          <w:t>LearnEnglishTeens</w:t>
        </w:r>
        <w:proofErr w:type="spellEnd"/>
        <w:r w:rsidRPr="00E73462">
          <w:rPr>
            <w:rStyle w:val="Hyperlink"/>
            <w:rFonts w:eastAsiaTheme="minorEastAsia" w:cs="Arial"/>
          </w:rPr>
          <w:t xml:space="preserve"> </w:t>
        </w:r>
      </w:hyperlink>
    </w:p>
    <w:p w14:paraId="1936102E" w14:textId="77777777" w:rsidR="00A56580" w:rsidRPr="00E73462" w:rsidRDefault="00A56580" w:rsidP="00A56580">
      <w:pPr>
        <w:spacing w:line="259" w:lineRule="auto"/>
        <w:rPr>
          <w:rFonts w:eastAsiaTheme="minorEastAsia" w:cs="Arial"/>
        </w:rPr>
      </w:pPr>
    </w:p>
    <w:p w14:paraId="4A1762CB" w14:textId="77777777" w:rsidR="00A56580" w:rsidRPr="00E73462" w:rsidRDefault="00A56580" w:rsidP="00A56580">
      <w:pPr>
        <w:spacing w:line="259" w:lineRule="auto"/>
        <w:rPr>
          <w:rFonts w:eastAsiaTheme="minorEastAsia" w:cs="Arial"/>
        </w:rPr>
      </w:pPr>
      <w:r w:rsidRPr="00E73462">
        <w:rPr>
          <w:rFonts w:eastAsiaTheme="minorEastAsia" w:cs="Arial"/>
        </w:rPr>
        <w:lastRenderedPageBreak/>
        <w:t xml:space="preserve">Linguahouse.com | </w:t>
      </w:r>
      <w:hyperlink r:id="rId53" w:history="1">
        <w:r w:rsidRPr="00E73462">
          <w:rPr>
            <w:rStyle w:val="Hyperlink"/>
            <w:rFonts w:eastAsiaTheme="minorEastAsia" w:cs="Arial"/>
          </w:rPr>
          <w:t>Innovation in Learning</w:t>
        </w:r>
      </w:hyperlink>
      <w:r w:rsidRPr="00E73462">
        <w:rPr>
          <w:rFonts w:eastAsiaTheme="minorEastAsia" w:cs="Arial"/>
        </w:rPr>
        <w:t xml:space="preserve">: Resources and tools for ESL teachers, </w:t>
      </w:r>
      <w:proofErr w:type="gramStart"/>
      <w:r w:rsidRPr="00E73462">
        <w:rPr>
          <w:rFonts w:eastAsiaTheme="minorEastAsia" w:cs="Arial"/>
        </w:rPr>
        <w:t>students</w:t>
      </w:r>
      <w:proofErr w:type="gramEnd"/>
      <w:r w:rsidRPr="00E73462">
        <w:rPr>
          <w:rFonts w:eastAsiaTheme="minorEastAsia" w:cs="Arial"/>
        </w:rPr>
        <w:t xml:space="preserve"> and language schools</w:t>
      </w:r>
    </w:p>
    <w:p w14:paraId="7E35D46B" w14:textId="77777777" w:rsidR="00A56580" w:rsidRPr="00E73462" w:rsidRDefault="00A56580" w:rsidP="00A56580">
      <w:pPr>
        <w:spacing w:line="259" w:lineRule="auto"/>
        <w:rPr>
          <w:rFonts w:eastAsiaTheme="minorEastAsia" w:cs="Arial"/>
        </w:rPr>
      </w:pPr>
    </w:p>
    <w:p w14:paraId="7223026E" w14:textId="77777777" w:rsidR="00A56580" w:rsidRPr="00E73462" w:rsidRDefault="00A56580" w:rsidP="00A56580">
      <w:pPr>
        <w:spacing w:line="259" w:lineRule="auto"/>
        <w:rPr>
          <w:rFonts w:eastAsiaTheme="minorEastAsia" w:cs="Arial"/>
        </w:rPr>
      </w:pPr>
      <w:r w:rsidRPr="00E73462">
        <w:rPr>
          <w:rFonts w:eastAsiaTheme="minorEastAsia" w:cs="Arial"/>
        </w:rPr>
        <w:t xml:space="preserve">One Stop English | </w:t>
      </w:r>
      <w:hyperlink r:id="rId54" w:history="1">
        <w:r w:rsidRPr="00E73462">
          <w:rPr>
            <w:rStyle w:val="Hyperlink"/>
            <w:rFonts w:eastAsiaTheme="minorEastAsia" w:cs="Arial"/>
          </w:rPr>
          <w:t>Homepage</w:t>
        </w:r>
      </w:hyperlink>
    </w:p>
    <w:p w14:paraId="44213603" w14:textId="77777777" w:rsidR="00A56580" w:rsidRPr="00E73462" w:rsidRDefault="00A56580" w:rsidP="00A56580">
      <w:pPr>
        <w:rPr>
          <w:rFonts w:eastAsiaTheme="minorEastAsia" w:cs="Arial"/>
        </w:rPr>
      </w:pPr>
    </w:p>
    <w:p w14:paraId="4921FB43" w14:textId="77777777" w:rsidR="00A56580" w:rsidRPr="00E73462" w:rsidRDefault="00A56580" w:rsidP="00A56580">
      <w:pPr>
        <w:spacing w:line="259" w:lineRule="auto"/>
        <w:rPr>
          <w:rFonts w:cs="Arial"/>
        </w:rPr>
      </w:pPr>
      <w:r w:rsidRPr="00E73462">
        <w:rPr>
          <w:rFonts w:cs="Arial"/>
        </w:rPr>
        <w:t xml:space="preserve">The ETF: Excellence Gateway | </w:t>
      </w:r>
      <w:hyperlink r:id="rId55" w:history="1">
        <w:r w:rsidRPr="00E73462">
          <w:rPr>
            <w:rStyle w:val="Hyperlink"/>
            <w:rFonts w:cs="Arial"/>
          </w:rPr>
          <w:t>English for Speakers of Other Languages</w:t>
        </w:r>
      </w:hyperlink>
    </w:p>
    <w:p w14:paraId="37B121F1" w14:textId="77777777" w:rsidR="00A56580" w:rsidRPr="00E73462" w:rsidRDefault="00A56580" w:rsidP="00A56580">
      <w:pPr>
        <w:spacing w:line="259" w:lineRule="auto"/>
        <w:rPr>
          <w:rFonts w:eastAsiaTheme="minorEastAsia" w:cs="Arial"/>
        </w:rPr>
      </w:pPr>
    </w:p>
    <w:p w14:paraId="216FE3E8" w14:textId="77777777" w:rsidR="00A56580" w:rsidRPr="00E73462" w:rsidRDefault="00A56580" w:rsidP="00A56580">
      <w:pPr>
        <w:pStyle w:val="Heading3"/>
        <w:spacing w:line="259" w:lineRule="auto"/>
        <w:rPr>
          <w:rFonts w:eastAsiaTheme="minorEastAsia" w:cs="Arial"/>
          <w:b w:val="0"/>
          <w:bCs/>
          <w:color w:val="000000" w:themeColor="text1"/>
          <w:sz w:val="22"/>
          <w:szCs w:val="22"/>
        </w:rPr>
      </w:pPr>
      <w:r w:rsidRPr="00E73462">
        <w:rPr>
          <w:rFonts w:eastAsiaTheme="minorEastAsia" w:cs="Arial"/>
          <w:bCs/>
          <w:color w:val="000000" w:themeColor="text1"/>
          <w:sz w:val="22"/>
          <w:szCs w:val="22"/>
        </w:rPr>
        <w:t>Further Training from the ETF</w:t>
      </w:r>
    </w:p>
    <w:p w14:paraId="5C870E73" w14:textId="77777777" w:rsidR="00A56580" w:rsidRPr="00E73462" w:rsidRDefault="00A56580" w:rsidP="00A56580">
      <w:pPr>
        <w:spacing w:line="259" w:lineRule="auto"/>
        <w:rPr>
          <w:rFonts w:eastAsiaTheme="minorEastAsia" w:cs="Arial"/>
        </w:rPr>
      </w:pPr>
    </w:p>
    <w:p w14:paraId="44424372"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ETF Booking | </w:t>
      </w:r>
      <w:hyperlink r:id="rId56" w:history="1">
        <w:r w:rsidRPr="00E73462">
          <w:rPr>
            <w:rStyle w:val="Hyperlink"/>
            <w:rFonts w:eastAsiaTheme="minorEastAsia" w:cs="Arial"/>
          </w:rPr>
          <w:t>Words are crucial: developing vocabulary for fluency in reading</w:t>
        </w:r>
      </w:hyperlink>
    </w:p>
    <w:p w14:paraId="3D2234F2" w14:textId="77777777" w:rsidR="00A56580" w:rsidRPr="00E73462" w:rsidRDefault="00A56580" w:rsidP="00A56580">
      <w:pPr>
        <w:spacing w:line="259" w:lineRule="auto"/>
        <w:rPr>
          <w:rFonts w:eastAsiaTheme="minorEastAsia" w:cs="Arial"/>
        </w:rPr>
      </w:pPr>
    </w:p>
    <w:p w14:paraId="6455FB28"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ETF Booking | </w:t>
      </w:r>
      <w:hyperlink r:id="rId57" w:history="1">
        <w:r w:rsidRPr="00E73462">
          <w:rPr>
            <w:rStyle w:val="Hyperlink"/>
            <w:rFonts w:eastAsiaTheme="minorEastAsia" w:cs="Arial"/>
          </w:rPr>
          <w:t>Words are magnificent: increasing learners' word building and vocabulary skills</w:t>
        </w:r>
      </w:hyperlink>
    </w:p>
    <w:p w14:paraId="0E4D4E7B" w14:textId="77777777" w:rsidR="00A56580" w:rsidRDefault="00A56580">
      <w:pPr>
        <w:widowControl/>
        <w:autoSpaceDE/>
        <w:autoSpaceDN/>
      </w:pPr>
    </w:p>
    <w:p w14:paraId="167C8EA0" w14:textId="77777777" w:rsidR="00A56580" w:rsidRDefault="00A56580">
      <w:pPr>
        <w:widowControl/>
        <w:autoSpaceDE/>
        <w:autoSpaceDN/>
      </w:pPr>
    </w:p>
    <w:p w14:paraId="7A63FE7B" w14:textId="77777777" w:rsidR="00A56580" w:rsidRDefault="00A56580">
      <w:pPr>
        <w:widowControl/>
        <w:autoSpaceDE/>
        <w:autoSpaceDN/>
      </w:pPr>
      <w:r>
        <w:br w:type="page"/>
      </w:r>
    </w:p>
    <w:p w14:paraId="553050DC" w14:textId="33D17949" w:rsidR="00A56580" w:rsidRDefault="00A56580" w:rsidP="00A56580">
      <w:pPr>
        <w:pStyle w:val="Heading1"/>
      </w:pPr>
      <w:r>
        <w:lastRenderedPageBreak/>
        <w:t xml:space="preserve">subject area – critical reading and comprehension  </w:t>
      </w:r>
    </w:p>
    <w:p w14:paraId="7D87D119" w14:textId="77777777" w:rsidR="00A56580" w:rsidRDefault="00A56580">
      <w:pPr>
        <w:widowControl/>
        <w:autoSpaceDE/>
        <w:autoSpaceDN/>
      </w:pPr>
    </w:p>
    <w:p w14:paraId="5E6DA264"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This next section of the guide will explore a range of resources and approaches to help you support low-level learners develop their critical reading and comprehension skills. These resources and approaches will examine:</w:t>
      </w:r>
    </w:p>
    <w:p w14:paraId="2EFBCF57" w14:textId="77777777" w:rsidR="00A56580" w:rsidRPr="00E73462" w:rsidRDefault="00A56580" w:rsidP="00A56580">
      <w:pPr>
        <w:spacing w:line="259" w:lineRule="auto"/>
        <w:rPr>
          <w:rFonts w:eastAsia="Calibri" w:cs="Arial"/>
          <w:color w:val="000000" w:themeColor="text1"/>
        </w:rPr>
      </w:pPr>
    </w:p>
    <w:p w14:paraId="0D4DFD7F" w14:textId="77777777" w:rsidR="00A56580" w:rsidRPr="00E73462" w:rsidRDefault="00A56580" w:rsidP="00A56580">
      <w:pPr>
        <w:pStyle w:val="ListParagraph"/>
        <w:widowControl/>
        <w:numPr>
          <w:ilvl w:val="0"/>
          <w:numId w:val="22"/>
        </w:numPr>
        <w:autoSpaceDE/>
        <w:autoSpaceDN/>
        <w:spacing w:after="160" w:line="259" w:lineRule="auto"/>
        <w:rPr>
          <w:rFonts w:eastAsiaTheme="minorEastAsia" w:cs="Arial"/>
          <w:color w:val="000000" w:themeColor="text1"/>
        </w:rPr>
      </w:pPr>
      <w:r w:rsidRPr="00E73462">
        <w:rPr>
          <w:rFonts w:eastAsia="Calibri" w:cs="Arial"/>
          <w:color w:val="000000" w:themeColor="text1"/>
        </w:rPr>
        <w:t>creative lesson starts to engage low-level learner in reading</w:t>
      </w:r>
    </w:p>
    <w:p w14:paraId="0402B028" w14:textId="77777777" w:rsidR="00A56580" w:rsidRPr="00E73462" w:rsidRDefault="00A56580" w:rsidP="00A56580">
      <w:pPr>
        <w:pStyle w:val="ListParagraph"/>
        <w:widowControl/>
        <w:numPr>
          <w:ilvl w:val="0"/>
          <w:numId w:val="22"/>
        </w:numPr>
        <w:autoSpaceDE/>
        <w:autoSpaceDN/>
        <w:spacing w:after="160" w:line="259" w:lineRule="auto"/>
        <w:rPr>
          <w:rFonts w:eastAsiaTheme="minorEastAsia" w:cs="Arial"/>
          <w:color w:val="000000" w:themeColor="text1"/>
        </w:rPr>
      </w:pPr>
      <w:r w:rsidRPr="00E73462">
        <w:rPr>
          <w:rFonts w:eastAsia="Calibri" w:cs="Arial"/>
          <w:color w:val="000000" w:themeColor="text1"/>
        </w:rPr>
        <w:t>reading to understand by scaffolding – chunking the text</w:t>
      </w:r>
    </w:p>
    <w:p w14:paraId="762C98CA"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Theme="minorEastAsia" w:cs="Arial"/>
          <w:color w:val="000000" w:themeColor="text1"/>
        </w:rPr>
        <w:t>reading to understand by modelling – highlighting and annotating</w:t>
      </w:r>
    </w:p>
    <w:p w14:paraId="27EE684F"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Calibri" w:cs="Arial"/>
          <w:color w:val="000000" w:themeColor="text1"/>
        </w:rPr>
        <w:t>reading to understand by identifying language techniques</w:t>
      </w:r>
    </w:p>
    <w:p w14:paraId="002459F9"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Calibri" w:cs="Arial"/>
          <w:color w:val="000000" w:themeColor="text1"/>
        </w:rPr>
        <w:t>reading to understand by identifying structural techniques</w:t>
      </w:r>
    </w:p>
    <w:p w14:paraId="0D9C4C93"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Calibri" w:cs="Arial"/>
          <w:color w:val="000000" w:themeColor="text1"/>
        </w:rPr>
        <w:t>reading to understand with comprehension</w:t>
      </w:r>
    </w:p>
    <w:p w14:paraId="40324FD6"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Calibri" w:cs="Arial"/>
          <w:color w:val="000000" w:themeColor="text1"/>
        </w:rPr>
        <w:t>writing frames to answer reading questions</w:t>
      </w:r>
    </w:p>
    <w:p w14:paraId="652DA1EF"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Calibri" w:cs="Arial"/>
          <w:color w:val="000000" w:themeColor="text1"/>
        </w:rPr>
        <w:t>colour connotations to symbolise ideas</w:t>
      </w:r>
    </w:p>
    <w:p w14:paraId="22AA2E09" w14:textId="77777777" w:rsidR="00A56580" w:rsidRPr="00E73462" w:rsidRDefault="00A56580" w:rsidP="00A56580">
      <w:pPr>
        <w:pStyle w:val="ListParagraph"/>
        <w:widowControl/>
        <w:numPr>
          <w:ilvl w:val="0"/>
          <w:numId w:val="22"/>
        </w:numPr>
        <w:autoSpaceDE/>
        <w:autoSpaceDN/>
        <w:spacing w:after="160" w:line="259" w:lineRule="auto"/>
        <w:rPr>
          <w:rFonts w:cs="Arial"/>
          <w:color w:val="000000" w:themeColor="text1"/>
        </w:rPr>
      </w:pPr>
      <w:r w:rsidRPr="00E73462">
        <w:rPr>
          <w:rFonts w:eastAsiaTheme="minorEastAsia" w:cs="Arial"/>
          <w:color w:val="000000" w:themeColor="text1"/>
        </w:rPr>
        <w:t>reading to understand/comprehension using DARTS (Directed Activities Related to Texts)</w:t>
      </w:r>
    </w:p>
    <w:p w14:paraId="75B4CB6F" w14:textId="77777777" w:rsidR="00A56580" w:rsidRPr="00E73462" w:rsidRDefault="00A56580" w:rsidP="00A56580">
      <w:pPr>
        <w:pStyle w:val="ListParagraph"/>
        <w:widowControl/>
        <w:numPr>
          <w:ilvl w:val="0"/>
          <w:numId w:val="22"/>
        </w:numPr>
        <w:autoSpaceDE/>
        <w:autoSpaceDN/>
        <w:spacing w:after="160" w:line="259" w:lineRule="auto"/>
        <w:rPr>
          <w:rFonts w:eastAsiaTheme="minorEastAsia" w:cs="Arial"/>
          <w:color w:val="000000" w:themeColor="text1"/>
        </w:rPr>
      </w:pPr>
      <w:r w:rsidRPr="00E73462">
        <w:rPr>
          <w:rFonts w:eastAsiaTheme="minorEastAsia" w:cs="Arial"/>
          <w:color w:val="000000" w:themeColor="text1"/>
        </w:rPr>
        <w:t xml:space="preserve">reading for pleasure </w:t>
      </w:r>
    </w:p>
    <w:p w14:paraId="33ED5C0F" w14:textId="77777777" w:rsidR="00A56580" w:rsidRPr="00E73462" w:rsidRDefault="00A56580" w:rsidP="00A56580">
      <w:pPr>
        <w:pStyle w:val="ListParagraph"/>
        <w:widowControl/>
        <w:numPr>
          <w:ilvl w:val="0"/>
          <w:numId w:val="22"/>
        </w:numPr>
        <w:autoSpaceDE/>
        <w:autoSpaceDN/>
        <w:spacing w:after="160" w:line="259" w:lineRule="auto"/>
        <w:rPr>
          <w:rFonts w:eastAsiaTheme="minorEastAsia" w:cs="Arial"/>
          <w:color w:val="000000" w:themeColor="text1"/>
        </w:rPr>
      </w:pPr>
      <w:r w:rsidRPr="00E73462">
        <w:rPr>
          <w:rFonts w:cs="Arial"/>
          <w:color w:val="000000" w:themeColor="text1"/>
        </w:rPr>
        <w:t>vocabulary.</w:t>
      </w:r>
    </w:p>
    <w:p w14:paraId="0CB9DD01" w14:textId="4941D4A6" w:rsidR="00A56580" w:rsidRDefault="00A56580">
      <w:pPr>
        <w:widowControl/>
        <w:autoSpaceDE/>
        <w:autoSpaceDN/>
      </w:pPr>
      <w:r>
        <w:br w:type="page"/>
      </w:r>
    </w:p>
    <w:p w14:paraId="46797562" w14:textId="16117E8C" w:rsidR="00A56580" w:rsidRPr="00DD56FC" w:rsidRDefault="00A56580" w:rsidP="00A56580">
      <w:pPr>
        <w:pStyle w:val="Heading1"/>
        <w:rPr>
          <w:sz w:val="28"/>
          <w:szCs w:val="28"/>
        </w:rPr>
      </w:pPr>
      <w:r w:rsidRPr="00DD56FC">
        <w:rPr>
          <w:sz w:val="28"/>
          <w:szCs w:val="28"/>
        </w:rPr>
        <w:lastRenderedPageBreak/>
        <w:t xml:space="preserve">creative lesson starts to engage low-level learners  </w:t>
      </w:r>
    </w:p>
    <w:p w14:paraId="452FD4EE" w14:textId="77777777" w:rsidR="00A56580" w:rsidRDefault="00A56580">
      <w:pPr>
        <w:widowControl/>
        <w:autoSpaceDE/>
        <w:autoSpaceDN/>
      </w:pPr>
    </w:p>
    <w:p w14:paraId="36C92EF5" w14:textId="77777777" w:rsidR="00A56580" w:rsidRDefault="00A56580">
      <w:pPr>
        <w:widowControl/>
        <w:autoSpaceDE/>
        <w:autoSpaceDN/>
      </w:pPr>
    </w:p>
    <w:p w14:paraId="71A8D819" w14:textId="77777777" w:rsidR="00A56580" w:rsidRPr="00E73462" w:rsidRDefault="00A56580" w:rsidP="00A56580">
      <w:pPr>
        <w:spacing w:line="259" w:lineRule="auto"/>
        <w:rPr>
          <w:rFonts w:eastAsia="Calibri" w:cs="Arial"/>
        </w:rPr>
      </w:pPr>
      <w:r w:rsidRPr="00E73462">
        <w:rPr>
          <w:rFonts w:eastAsiaTheme="minorEastAsia" w:cs="Arial"/>
        </w:rPr>
        <w:t>A little bit of time planning lesson starts is time well spent. If lesson starts are fun and creative, the tone is set for an effective and impactful lesson.</w:t>
      </w:r>
    </w:p>
    <w:p w14:paraId="7577242D" w14:textId="77777777" w:rsidR="00A56580" w:rsidRPr="00E73462" w:rsidRDefault="00A56580" w:rsidP="00A56580">
      <w:pPr>
        <w:spacing w:line="259" w:lineRule="auto"/>
        <w:rPr>
          <w:rFonts w:eastAsia="Calibri" w:cs="Arial"/>
          <w:color w:val="000000" w:themeColor="text1"/>
        </w:rPr>
      </w:pPr>
    </w:p>
    <w:p w14:paraId="76B3BE2B" w14:textId="77777777" w:rsidR="00A56580" w:rsidRPr="00E73462" w:rsidRDefault="00A56580" w:rsidP="00A56580">
      <w:pPr>
        <w:spacing w:line="259" w:lineRule="auto"/>
        <w:rPr>
          <w:rFonts w:eastAsia="Calibri" w:cs="Arial"/>
          <w:color w:val="000000" w:themeColor="text1"/>
        </w:rPr>
      </w:pPr>
      <w:r w:rsidRPr="00E73462">
        <w:rPr>
          <w:rFonts w:eastAsia="Calibri" w:cs="Arial"/>
          <w:color w:val="000000" w:themeColor="text1"/>
        </w:rPr>
        <w:t>Low-level learners who struggle to engage with learning the new skills required to achieve a higher grade in English Language need to have activities that are creative and fun. One of the biggest issues that some learners have is their ability to read the words they are expected to. This does not mean these learners cannot engage in high cognition – it just means they need to be supported with engaging activities that introduce a new range of vocabulary. The more the learners are supported to learn unfamiliar words, the more confident they will become and the more likely they will attempt to read difficult words.</w:t>
      </w:r>
    </w:p>
    <w:p w14:paraId="68936025" w14:textId="77777777" w:rsidR="00A56580" w:rsidRPr="00E73462" w:rsidRDefault="00A56580" w:rsidP="00A56580">
      <w:pPr>
        <w:spacing w:line="259" w:lineRule="auto"/>
        <w:rPr>
          <w:rFonts w:eastAsia="Calibri" w:cs="Arial"/>
          <w:color w:val="000000" w:themeColor="text1"/>
        </w:rPr>
      </w:pPr>
    </w:p>
    <w:p w14:paraId="78DC5443" w14:textId="77777777" w:rsidR="00A56580" w:rsidRPr="00E73462" w:rsidRDefault="00A56580" w:rsidP="00A56580">
      <w:pPr>
        <w:spacing w:line="259" w:lineRule="auto"/>
        <w:rPr>
          <w:rFonts w:eastAsia="Calibri" w:cs="Arial"/>
          <w:color w:val="000000" w:themeColor="text1"/>
        </w:rPr>
      </w:pPr>
    </w:p>
    <w:p w14:paraId="379992F7" w14:textId="77777777" w:rsidR="00A56580" w:rsidRPr="00E73462" w:rsidRDefault="00A56580" w:rsidP="00A56580">
      <w:pPr>
        <w:spacing w:line="259" w:lineRule="auto"/>
        <w:rPr>
          <w:rFonts w:eastAsia="Calibri" w:cs="Arial"/>
          <w:b/>
          <w:bCs/>
          <w:color w:val="000000" w:themeColor="text1"/>
        </w:rPr>
      </w:pPr>
      <w:r w:rsidRPr="00E73462">
        <w:rPr>
          <w:rFonts w:eastAsia="Calibri" w:cs="Arial"/>
          <w:b/>
          <w:bCs/>
          <w:color w:val="000000" w:themeColor="text1"/>
        </w:rPr>
        <w:t>Pedagogies for Creative Lesson Starts</w:t>
      </w:r>
    </w:p>
    <w:p w14:paraId="19A7D4B1" w14:textId="77777777" w:rsidR="00A56580" w:rsidRPr="00E73462" w:rsidRDefault="00A56580" w:rsidP="00A56580">
      <w:pPr>
        <w:spacing w:line="259" w:lineRule="auto"/>
        <w:rPr>
          <w:rFonts w:eastAsia="Calibri" w:cs="Arial"/>
          <w:b/>
          <w:bCs/>
          <w:color w:val="000000" w:themeColor="text1"/>
        </w:rPr>
      </w:pPr>
    </w:p>
    <w:p w14:paraId="56973E4D" w14:textId="77777777" w:rsidR="00A56580" w:rsidRPr="00E73462" w:rsidRDefault="00A56580" w:rsidP="00A56580">
      <w:pPr>
        <w:spacing w:line="259" w:lineRule="auto"/>
        <w:rPr>
          <w:rFonts w:eastAsia="Calibri" w:cs="Arial"/>
        </w:rPr>
      </w:pPr>
      <w:r w:rsidRPr="00E73462">
        <w:rPr>
          <w:rFonts w:eastAsia="Calibri" w:cs="Arial"/>
          <w:color w:val="000000" w:themeColor="text1"/>
        </w:rPr>
        <w:t xml:space="preserve">Below are </w:t>
      </w:r>
      <w:r w:rsidRPr="00E73462">
        <w:rPr>
          <w:rFonts w:eastAsia="Calibri" w:cs="Arial"/>
        </w:rPr>
        <w:t>three examples of creative lesson starts using digital tools that are free to access:</w:t>
      </w:r>
    </w:p>
    <w:p w14:paraId="033DEC10" w14:textId="77777777" w:rsidR="00A56580" w:rsidRPr="00E73462" w:rsidRDefault="00A56580" w:rsidP="00A56580">
      <w:pPr>
        <w:spacing w:line="259" w:lineRule="auto"/>
        <w:rPr>
          <w:rFonts w:eastAsia="Calibri" w:cs="Arial"/>
          <w:b/>
          <w:bCs/>
        </w:rPr>
      </w:pPr>
    </w:p>
    <w:p w14:paraId="7995DE5A" w14:textId="77777777" w:rsidR="00A56580" w:rsidRPr="00E73462" w:rsidRDefault="00A56580" w:rsidP="00A56580">
      <w:pPr>
        <w:rPr>
          <w:rFonts w:eastAsiaTheme="minorEastAsia" w:cs="Arial"/>
        </w:rPr>
      </w:pPr>
      <w:r w:rsidRPr="00E73462">
        <w:rPr>
          <w:rFonts w:eastAsia="Calibri" w:cs="Arial"/>
          <w:b/>
          <w:bCs/>
        </w:rPr>
        <w:t xml:space="preserve">Example 1 </w:t>
      </w:r>
      <w:r w:rsidRPr="00E73462">
        <w:rPr>
          <w:rFonts w:eastAsia="Calibri" w:cs="Arial"/>
        </w:rPr>
        <w:t xml:space="preserve">– Using </w:t>
      </w:r>
      <w:hyperlink r:id="rId58" w:history="1">
        <w:proofErr w:type="spellStart"/>
        <w:r w:rsidRPr="00E73462">
          <w:rPr>
            <w:rStyle w:val="Hyperlink"/>
            <w:rFonts w:cs="Arial"/>
          </w:rPr>
          <w:t>Wordwall</w:t>
        </w:r>
        <w:proofErr w:type="spellEnd"/>
      </w:hyperlink>
      <w:r w:rsidRPr="00E73462">
        <w:rPr>
          <w:rFonts w:eastAsia="Calibri" w:cs="Arial"/>
        </w:rPr>
        <w:t xml:space="preserve"> for creative starters: </w:t>
      </w:r>
    </w:p>
    <w:p w14:paraId="058019EA" w14:textId="77777777" w:rsidR="00A56580" w:rsidRPr="00E73462" w:rsidRDefault="00A56580" w:rsidP="00A56580">
      <w:pPr>
        <w:spacing w:line="259" w:lineRule="auto"/>
        <w:rPr>
          <w:rFonts w:eastAsia="Roboto" w:cs="Arial"/>
        </w:rPr>
      </w:pPr>
    </w:p>
    <w:p w14:paraId="1E6EC9C0" w14:textId="77777777" w:rsidR="00A56580" w:rsidRPr="00E73462" w:rsidRDefault="00A56580" w:rsidP="00A56580">
      <w:pPr>
        <w:spacing w:line="259" w:lineRule="auto"/>
        <w:rPr>
          <w:rFonts w:eastAsiaTheme="minorEastAsia" w:cs="Arial"/>
        </w:rPr>
      </w:pPr>
      <w:proofErr w:type="spellStart"/>
      <w:r w:rsidRPr="00E73462">
        <w:rPr>
          <w:rFonts w:eastAsiaTheme="minorEastAsia" w:cs="Arial"/>
        </w:rPr>
        <w:t>Wordwall</w:t>
      </w:r>
      <w:proofErr w:type="spellEnd"/>
      <w:r w:rsidRPr="00E73462">
        <w:rPr>
          <w:rFonts w:eastAsiaTheme="minorEastAsia" w:cs="Arial"/>
        </w:rPr>
        <w:t xml:space="preserve"> is an uncomplicated way to create teaching resources. </w:t>
      </w:r>
      <w:proofErr w:type="spellStart"/>
      <w:r w:rsidRPr="00E73462">
        <w:rPr>
          <w:rFonts w:cs="Arial"/>
        </w:rPr>
        <w:t>Wordwall</w:t>
      </w:r>
      <w:proofErr w:type="spellEnd"/>
      <w:r w:rsidRPr="00E73462">
        <w:rPr>
          <w:rFonts w:cs="Arial"/>
        </w:rPr>
        <w:t xml:space="preserve"> can be used to create both interactive and printable activities. They can be played individually by the learners or be teacher-led with learners taking turns at the front of the class.</w:t>
      </w:r>
    </w:p>
    <w:p w14:paraId="1B3E96E1" w14:textId="77777777" w:rsidR="00A56580" w:rsidRPr="00E73462" w:rsidRDefault="00A56580" w:rsidP="00A56580">
      <w:pPr>
        <w:spacing w:line="259" w:lineRule="auto"/>
        <w:rPr>
          <w:rFonts w:cs="Arial"/>
        </w:rPr>
      </w:pPr>
    </w:p>
    <w:p w14:paraId="4B2EFE32"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To use </w:t>
      </w:r>
      <w:hyperlink r:id="rId59" w:history="1">
        <w:proofErr w:type="spellStart"/>
        <w:r w:rsidRPr="00E73462">
          <w:rPr>
            <w:rStyle w:val="Hyperlink"/>
            <w:rFonts w:eastAsiaTheme="minorEastAsia" w:cs="Arial"/>
          </w:rPr>
          <w:t>Wordwall</w:t>
        </w:r>
        <w:proofErr w:type="spellEnd"/>
      </w:hyperlink>
      <w:r w:rsidRPr="00E73462">
        <w:rPr>
          <w:rFonts w:eastAsiaTheme="minorEastAsia" w:cs="Arial"/>
        </w:rPr>
        <w:t>:</w:t>
      </w:r>
    </w:p>
    <w:p w14:paraId="64DA9070" w14:textId="77777777" w:rsidR="00A56580" w:rsidRPr="00E73462" w:rsidRDefault="00A56580" w:rsidP="00A56580">
      <w:pPr>
        <w:spacing w:line="259" w:lineRule="auto"/>
        <w:rPr>
          <w:rFonts w:eastAsia="Roboto" w:cs="Arial"/>
        </w:rPr>
      </w:pPr>
    </w:p>
    <w:p w14:paraId="2FE41572" w14:textId="77777777" w:rsidR="00A56580" w:rsidRPr="00E73462" w:rsidRDefault="00A56580" w:rsidP="00A56580">
      <w:pPr>
        <w:spacing w:line="259" w:lineRule="auto"/>
        <w:rPr>
          <w:rFonts w:eastAsia="Calibri" w:cs="Arial"/>
        </w:rPr>
      </w:pPr>
      <w:r w:rsidRPr="00E73462">
        <w:rPr>
          <w:rFonts w:eastAsia="Calibri" w:cs="Arial"/>
        </w:rPr>
        <w:t xml:space="preserve">Create an account and use </w:t>
      </w:r>
      <w:proofErr w:type="spellStart"/>
      <w:r w:rsidRPr="00E73462">
        <w:rPr>
          <w:rFonts w:eastAsia="Calibri" w:cs="Arial"/>
        </w:rPr>
        <w:t>Wordwall</w:t>
      </w:r>
      <w:proofErr w:type="spellEnd"/>
      <w:r w:rsidRPr="00E73462">
        <w:rPr>
          <w:rFonts w:eastAsia="Calibri" w:cs="Arial"/>
        </w:rPr>
        <w:t xml:space="preserve"> with learners to engage in learning new vocabulary. It is easy to use as learners can play on an interactive whiteboard. Learners must change their state by moving around the classroom to play the game. The games can be played in teams so could be used to create a competition. </w:t>
      </w:r>
    </w:p>
    <w:p w14:paraId="5C177A73" w14:textId="77777777" w:rsidR="00A56580" w:rsidRPr="00E73462" w:rsidRDefault="00A56580" w:rsidP="00A56580">
      <w:pPr>
        <w:spacing w:line="259" w:lineRule="auto"/>
        <w:rPr>
          <w:rFonts w:eastAsia="Calibri" w:cs="Arial"/>
        </w:rPr>
      </w:pPr>
    </w:p>
    <w:p w14:paraId="0BC164EC" w14:textId="77777777" w:rsidR="00A56580" w:rsidRPr="00E73462" w:rsidRDefault="00A56580" w:rsidP="00A56580">
      <w:pPr>
        <w:spacing w:line="259" w:lineRule="auto"/>
        <w:rPr>
          <w:rFonts w:eastAsia="Calibri" w:cs="Arial"/>
        </w:rPr>
      </w:pPr>
    </w:p>
    <w:p w14:paraId="15496EBB" w14:textId="77777777" w:rsidR="00A56580" w:rsidRPr="00E73462" w:rsidRDefault="00A56580" w:rsidP="00A56580">
      <w:pPr>
        <w:spacing w:line="259" w:lineRule="auto"/>
        <w:rPr>
          <w:rFonts w:eastAsia="Calibri" w:cs="Arial"/>
        </w:rPr>
      </w:pPr>
    </w:p>
    <w:p w14:paraId="3D29A9DD" w14:textId="77777777" w:rsidR="00A56580" w:rsidRPr="00E73462" w:rsidRDefault="00A56580" w:rsidP="00A56580">
      <w:pPr>
        <w:spacing w:line="259" w:lineRule="auto"/>
        <w:rPr>
          <w:rFonts w:eastAsia="Calibri" w:cs="Arial"/>
        </w:rPr>
      </w:pPr>
    </w:p>
    <w:p w14:paraId="02666A64" w14:textId="77777777" w:rsidR="00A56580" w:rsidRPr="00E73462" w:rsidRDefault="00A56580" w:rsidP="00A56580">
      <w:pPr>
        <w:spacing w:line="259" w:lineRule="auto"/>
        <w:rPr>
          <w:rFonts w:eastAsia="Calibri" w:cs="Arial"/>
        </w:rPr>
      </w:pPr>
      <w:r w:rsidRPr="00E73462">
        <w:rPr>
          <w:rFonts w:eastAsia="Calibri" w:cs="Arial"/>
        </w:rPr>
        <w:t xml:space="preserve">                               </w:t>
      </w:r>
      <w:r w:rsidRPr="00E73462">
        <w:rPr>
          <w:rFonts w:eastAsia="Calibri" w:cs="Arial"/>
          <w:noProof/>
        </w:rPr>
        <w:drawing>
          <wp:inline distT="0" distB="0" distL="0" distR="0" wp14:anchorId="4687FFE2" wp14:editId="0B19B6C7">
            <wp:extent cx="3071812" cy="2303859"/>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83997" cy="2312998"/>
                    </a:xfrm>
                    <a:prstGeom prst="rect">
                      <a:avLst/>
                    </a:prstGeom>
                    <a:noFill/>
                    <a:ln>
                      <a:noFill/>
                    </a:ln>
                  </pic:spPr>
                </pic:pic>
              </a:graphicData>
            </a:graphic>
          </wp:inline>
        </w:drawing>
      </w:r>
      <w:r w:rsidRPr="00E73462">
        <w:rPr>
          <w:rFonts w:cs="Arial"/>
          <w:color w:val="000000"/>
          <w:shd w:val="clear" w:color="auto" w:fill="FFFFFF"/>
        </w:rPr>
        <w:br/>
      </w:r>
    </w:p>
    <w:p w14:paraId="2E0C2F68" w14:textId="77777777" w:rsidR="00A56580" w:rsidRPr="00E73462" w:rsidRDefault="00A56580" w:rsidP="00A56580">
      <w:pPr>
        <w:spacing w:line="259" w:lineRule="auto"/>
        <w:rPr>
          <w:rFonts w:cs="Arial"/>
        </w:rPr>
      </w:pPr>
    </w:p>
    <w:p w14:paraId="248381A7" w14:textId="77777777" w:rsidR="00A56580" w:rsidRPr="00E73462" w:rsidRDefault="00A56580" w:rsidP="00A56580">
      <w:pPr>
        <w:spacing w:line="259" w:lineRule="auto"/>
        <w:rPr>
          <w:rFonts w:cs="Arial"/>
          <w:b/>
          <w:bCs/>
        </w:rPr>
      </w:pPr>
    </w:p>
    <w:p w14:paraId="6411981E" w14:textId="77777777" w:rsidR="00A56580" w:rsidRPr="00E73462" w:rsidRDefault="00A56580" w:rsidP="00A56580">
      <w:pPr>
        <w:rPr>
          <w:rFonts w:eastAsiaTheme="minorEastAsia" w:cs="Arial"/>
        </w:rPr>
      </w:pPr>
      <w:r w:rsidRPr="00E73462">
        <w:rPr>
          <w:rFonts w:cs="Arial"/>
          <w:b/>
          <w:bCs/>
        </w:rPr>
        <w:lastRenderedPageBreak/>
        <w:t xml:space="preserve">Example 2 </w:t>
      </w:r>
      <w:r w:rsidRPr="00E73462">
        <w:rPr>
          <w:rFonts w:cs="Arial"/>
        </w:rPr>
        <w:t xml:space="preserve">– Using word searches to encourage understanding of the extract the learners are about to read: </w:t>
      </w:r>
    </w:p>
    <w:p w14:paraId="1205966F" w14:textId="77777777" w:rsidR="00A56580" w:rsidRPr="00E73462" w:rsidRDefault="00A56580" w:rsidP="00A56580">
      <w:pPr>
        <w:spacing w:line="259" w:lineRule="auto"/>
        <w:rPr>
          <w:rFonts w:cs="Arial"/>
        </w:rPr>
      </w:pPr>
    </w:p>
    <w:p w14:paraId="7B68EA80" w14:textId="77777777" w:rsidR="00A56580" w:rsidRPr="00E73462" w:rsidRDefault="00A61292" w:rsidP="00A56580">
      <w:pPr>
        <w:spacing w:line="259" w:lineRule="auto"/>
        <w:rPr>
          <w:rFonts w:eastAsiaTheme="minorEastAsia" w:cs="Arial"/>
        </w:rPr>
      </w:pPr>
      <w:hyperlink r:id="rId61" w:history="1">
        <w:r w:rsidR="00A56580" w:rsidRPr="00E73462">
          <w:rPr>
            <w:rStyle w:val="Hyperlink"/>
            <w:rFonts w:cs="Arial"/>
          </w:rPr>
          <w:t>The Word Finder</w:t>
        </w:r>
      </w:hyperlink>
      <w:r w:rsidR="00A56580" w:rsidRPr="00E73462">
        <w:rPr>
          <w:rFonts w:eastAsiaTheme="minorEastAsia" w:cs="Arial"/>
        </w:rPr>
        <w:t xml:space="preserve"> has a variety of tools designed to help teachers and learners. The generators can create worksheets for the learners to use and these can be either interactive or printed.</w:t>
      </w:r>
    </w:p>
    <w:p w14:paraId="02F929F6" w14:textId="77777777" w:rsidR="00A56580" w:rsidRPr="00E73462" w:rsidRDefault="00A56580" w:rsidP="00A56580">
      <w:pPr>
        <w:spacing w:line="259" w:lineRule="auto"/>
        <w:rPr>
          <w:rFonts w:cs="Arial"/>
        </w:rPr>
      </w:pPr>
    </w:p>
    <w:p w14:paraId="2BCB86C7" w14:textId="77777777" w:rsidR="00A56580" w:rsidRPr="00E73462" w:rsidRDefault="00A56580" w:rsidP="00A56580">
      <w:pPr>
        <w:spacing w:line="259" w:lineRule="auto"/>
        <w:rPr>
          <w:rFonts w:cs="Arial"/>
        </w:rPr>
      </w:pPr>
      <w:r w:rsidRPr="00E73462">
        <w:rPr>
          <w:rFonts w:cs="Arial"/>
        </w:rPr>
        <w:t>To use this resource:</w:t>
      </w:r>
    </w:p>
    <w:p w14:paraId="39FE53EA" w14:textId="77777777" w:rsidR="00A56580" w:rsidRPr="00E73462" w:rsidRDefault="00A56580" w:rsidP="00A56580">
      <w:pPr>
        <w:spacing w:line="259" w:lineRule="auto"/>
        <w:rPr>
          <w:rFonts w:cs="Arial"/>
        </w:rPr>
      </w:pPr>
    </w:p>
    <w:p w14:paraId="6CE61DC2" w14:textId="77777777" w:rsidR="00A56580" w:rsidRPr="00E73462" w:rsidRDefault="00A56580" w:rsidP="00A56580">
      <w:pPr>
        <w:spacing w:line="259" w:lineRule="auto"/>
        <w:rPr>
          <w:rFonts w:cs="Arial"/>
        </w:rPr>
      </w:pPr>
      <w:r w:rsidRPr="00E73462">
        <w:rPr>
          <w:rFonts w:cs="Arial"/>
        </w:rPr>
        <w:t xml:space="preserve">Create an account at </w:t>
      </w:r>
      <w:hyperlink r:id="rId62" w:history="1">
        <w:r w:rsidRPr="00E73462">
          <w:rPr>
            <w:rStyle w:val="Hyperlink"/>
            <w:rFonts w:cs="Arial"/>
          </w:rPr>
          <w:t>The Word Finder</w:t>
        </w:r>
      </w:hyperlink>
      <w:r w:rsidRPr="00E73462">
        <w:rPr>
          <w:rFonts w:cs="Arial"/>
        </w:rPr>
        <w:t xml:space="preserve"> and then select an extract, identifying the words low-level learners would benefit from understanding.</w:t>
      </w:r>
    </w:p>
    <w:p w14:paraId="53108EF1" w14:textId="77777777" w:rsidR="00A56580" w:rsidRPr="00E73462" w:rsidRDefault="00A56580" w:rsidP="00A56580">
      <w:pPr>
        <w:spacing w:line="259" w:lineRule="auto"/>
        <w:rPr>
          <w:rFonts w:cs="Arial"/>
        </w:rPr>
      </w:pPr>
    </w:p>
    <w:p w14:paraId="3D4889F2" w14:textId="77777777" w:rsidR="00A56580" w:rsidRPr="00E73462" w:rsidRDefault="00A56580" w:rsidP="00A56580">
      <w:pPr>
        <w:spacing w:line="259" w:lineRule="auto"/>
        <w:jc w:val="center"/>
        <w:rPr>
          <w:rFonts w:cs="Arial"/>
        </w:rPr>
      </w:pPr>
      <w:r w:rsidRPr="00E73462">
        <w:rPr>
          <w:rFonts w:cs="Arial"/>
          <w:noProof/>
        </w:rPr>
        <w:drawing>
          <wp:inline distT="0" distB="0" distL="0" distR="0" wp14:anchorId="70FF1C82" wp14:editId="7485A484">
            <wp:extent cx="3714088" cy="1823316"/>
            <wp:effectExtent l="0" t="0" r="1270" b="5715"/>
            <wp:docPr id="1221782049" name="Picture 122178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l="2500" t="10370" r="51667" b="9629"/>
                    <a:stretch>
                      <a:fillRect/>
                    </a:stretch>
                  </pic:blipFill>
                  <pic:spPr>
                    <a:xfrm>
                      <a:off x="0" y="0"/>
                      <a:ext cx="3746362" cy="1839160"/>
                    </a:xfrm>
                    <a:prstGeom prst="rect">
                      <a:avLst/>
                    </a:prstGeom>
                  </pic:spPr>
                </pic:pic>
              </a:graphicData>
            </a:graphic>
          </wp:inline>
        </w:drawing>
      </w:r>
    </w:p>
    <w:p w14:paraId="22E0CCF3" w14:textId="77777777" w:rsidR="00A56580" w:rsidRPr="00E73462" w:rsidRDefault="00A56580" w:rsidP="00A56580">
      <w:pPr>
        <w:spacing w:line="259" w:lineRule="auto"/>
        <w:rPr>
          <w:rFonts w:cs="Arial"/>
        </w:rPr>
      </w:pPr>
    </w:p>
    <w:p w14:paraId="25235D6C" w14:textId="77777777" w:rsidR="00A56580" w:rsidRPr="00E73462" w:rsidRDefault="00A56580" w:rsidP="00A56580">
      <w:pPr>
        <w:spacing w:line="259" w:lineRule="auto"/>
        <w:rPr>
          <w:rFonts w:cs="Arial"/>
        </w:rPr>
      </w:pPr>
      <w:r w:rsidRPr="00E73462">
        <w:rPr>
          <w:rFonts w:cs="Arial"/>
        </w:rPr>
        <w:t>Create the game and the learners can play.</w:t>
      </w:r>
    </w:p>
    <w:p w14:paraId="58C3B53A" w14:textId="77777777" w:rsidR="00A56580" w:rsidRPr="00E73462" w:rsidRDefault="00A56580" w:rsidP="00A56580">
      <w:pPr>
        <w:spacing w:line="259" w:lineRule="auto"/>
        <w:rPr>
          <w:rFonts w:cs="Arial"/>
        </w:rPr>
      </w:pPr>
    </w:p>
    <w:p w14:paraId="670C465D" w14:textId="77777777" w:rsidR="00A56580" w:rsidRPr="00E73462" w:rsidRDefault="00A56580" w:rsidP="00A56580">
      <w:pPr>
        <w:spacing w:line="259" w:lineRule="auto"/>
        <w:jc w:val="center"/>
        <w:rPr>
          <w:rFonts w:cs="Arial"/>
        </w:rPr>
      </w:pPr>
      <w:r w:rsidRPr="00E73462">
        <w:rPr>
          <w:rFonts w:cs="Arial"/>
          <w:noProof/>
        </w:rPr>
        <w:drawing>
          <wp:inline distT="0" distB="0" distL="0" distR="0" wp14:anchorId="3A282FAD" wp14:editId="46054CF2">
            <wp:extent cx="3357507" cy="1756809"/>
            <wp:effectExtent l="0" t="0" r="0" b="0"/>
            <wp:docPr id="1221782050" name="Picture 122178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rcRect t="28148" r="64166" b="5185"/>
                    <a:stretch>
                      <a:fillRect/>
                    </a:stretch>
                  </pic:blipFill>
                  <pic:spPr>
                    <a:xfrm>
                      <a:off x="0" y="0"/>
                      <a:ext cx="3386777" cy="1772124"/>
                    </a:xfrm>
                    <a:prstGeom prst="rect">
                      <a:avLst/>
                    </a:prstGeom>
                  </pic:spPr>
                </pic:pic>
              </a:graphicData>
            </a:graphic>
          </wp:inline>
        </w:drawing>
      </w:r>
    </w:p>
    <w:p w14:paraId="5CF444E3" w14:textId="77777777" w:rsidR="00A56580" w:rsidRPr="00E73462" w:rsidRDefault="00A56580" w:rsidP="00A56580">
      <w:pPr>
        <w:spacing w:line="259" w:lineRule="auto"/>
        <w:rPr>
          <w:rFonts w:cs="Arial"/>
        </w:rPr>
      </w:pPr>
    </w:p>
    <w:p w14:paraId="22038FE9" w14:textId="77777777" w:rsidR="00A56580" w:rsidRPr="00E73462" w:rsidRDefault="00A56580" w:rsidP="00A56580">
      <w:pPr>
        <w:spacing w:line="259" w:lineRule="auto"/>
        <w:rPr>
          <w:rFonts w:cs="Arial"/>
        </w:rPr>
      </w:pPr>
      <w:r w:rsidRPr="00E73462">
        <w:rPr>
          <w:rFonts w:cs="Arial"/>
        </w:rPr>
        <w:t>The learners can then put the words into a table and research the meanings.</w:t>
      </w:r>
    </w:p>
    <w:p w14:paraId="7DB49025" w14:textId="77777777" w:rsidR="00A56580" w:rsidRPr="00E73462" w:rsidRDefault="00A56580" w:rsidP="00A56580">
      <w:pPr>
        <w:spacing w:line="259" w:lineRule="auto"/>
        <w:rPr>
          <w:rFonts w:cs="Arial"/>
        </w:rPr>
      </w:pPr>
    </w:p>
    <w:p w14:paraId="130AC59E" w14:textId="77777777" w:rsidR="00A56580" w:rsidRPr="00E73462" w:rsidRDefault="00A56580" w:rsidP="00A56580">
      <w:pPr>
        <w:spacing w:line="259" w:lineRule="auto"/>
        <w:rPr>
          <w:rFonts w:cs="Arial"/>
        </w:rPr>
      </w:pPr>
      <w:r w:rsidRPr="00E73462">
        <w:rPr>
          <w:rFonts w:cs="Arial"/>
        </w:rPr>
        <w:t>This activity will help learners to understand the vocabulary before they start to read the extract, therefore, they will be in a stronger position than if they had not learnt the words.</w:t>
      </w:r>
    </w:p>
    <w:p w14:paraId="1F4C00B6" w14:textId="77777777" w:rsidR="00A56580" w:rsidRPr="00E73462" w:rsidRDefault="00A56580" w:rsidP="00A56580">
      <w:pPr>
        <w:spacing w:line="259" w:lineRule="auto"/>
        <w:rPr>
          <w:rFonts w:cs="Arial"/>
        </w:rPr>
      </w:pPr>
    </w:p>
    <w:p w14:paraId="41C41671" w14:textId="77777777" w:rsidR="00A56580" w:rsidRPr="00E73462" w:rsidRDefault="00A56580" w:rsidP="00A56580">
      <w:pPr>
        <w:rPr>
          <w:rFonts w:eastAsiaTheme="minorEastAsia" w:cs="Arial"/>
        </w:rPr>
      </w:pPr>
      <w:r w:rsidRPr="00E73462">
        <w:rPr>
          <w:rFonts w:cs="Arial"/>
          <w:b/>
          <w:bCs/>
        </w:rPr>
        <w:t>Example 3</w:t>
      </w:r>
      <w:r w:rsidRPr="00E73462">
        <w:rPr>
          <w:rFonts w:cs="Arial"/>
        </w:rPr>
        <w:t xml:space="preserve"> – </w:t>
      </w:r>
      <w:proofErr w:type="spellStart"/>
      <w:r w:rsidRPr="00E73462">
        <w:rPr>
          <w:rFonts w:cs="Arial"/>
        </w:rPr>
        <w:t>Mindmapping</w:t>
      </w:r>
      <w:proofErr w:type="spellEnd"/>
      <w:r w:rsidRPr="00E73462">
        <w:rPr>
          <w:rFonts w:cs="Arial"/>
        </w:rPr>
        <w:t xml:space="preserve"> using </w:t>
      </w:r>
      <w:hyperlink r:id="rId65" w:history="1">
        <w:proofErr w:type="spellStart"/>
        <w:r w:rsidRPr="00E73462">
          <w:rPr>
            <w:rStyle w:val="Hyperlink"/>
            <w:rFonts w:cs="Arial"/>
          </w:rPr>
          <w:t>Visuwords</w:t>
        </w:r>
        <w:proofErr w:type="spellEnd"/>
      </w:hyperlink>
      <w:r w:rsidRPr="00E73462">
        <w:rPr>
          <w:rFonts w:cs="Arial"/>
        </w:rPr>
        <w:t xml:space="preserve">: </w:t>
      </w:r>
    </w:p>
    <w:p w14:paraId="1A9DBC1A" w14:textId="77777777" w:rsidR="00A56580" w:rsidRPr="00E73462" w:rsidRDefault="00A56580" w:rsidP="00A56580">
      <w:pPr>
        <w:spacing w:line="259" w:lineRule="auto"/>
        <w:rPr>
          <w:rFonts w:eastAsiaTheme="minorEastAsia" w:cs="Arial"/>
        </w:rPr>
      </w:pPr>
      <w:r w:rsidRPr="00E73462">
        <w:rPr>
          <w:rFonts w:cs="Arial"/>
        </w:rPr>
        <w:br/>
      </w:r>
      <w:proofErr w:type="spellStart"/>
      <w:r w:rsidRPr="00E73462">
        <w:rPr>
          <w:rFonts w:eastAsiaTheme="minorEastAsia" w:cs="Arial"/>
        </w:rPr>
        <w:t>Visuwords</w:t>
      </w:r>
      <w:proofErr w:type="spellEnd"/>
      <w:r w:rsidRPr="00E73462">
        <w:rPr>
          <w:rFonts w:eastAsiaTheme="minorEastAsia" w:cs="Arial"/>
        </w:rPr>
        <w:t xml:space="preserve"> represents language visually and helps learners to see vocabulary visually. This can encourage learners to make links and connections between words, helping them to remember a wider range of vocabulary. This is a modern dictionary for a modern world.</w:t>
      </w:r>
    </w:p>
    <w:p w14:paraId="3045FD20" w14:textId="77777777" w:rsidR="00A56580" w:rsidRPr="00E73462" w:rsidRDefault="00A56580" w:rsidP="00A56580">
      <w:pPr>
        <w:spacing w:line="259" w:lineRule="auto"/>
        <w:rPr>
          <w:rFonts w:eastAsiaTheme="minorEastAsia" w:cs="Arial"/>
        </w:rPr>
      </w:pPr>
    </w:p>
    <w:p w14:paraId="080C79A3" w14:textId="77777777" w:rsidR="00A56580" w:rsidRPr="00E73462" w:rsidRDefault="00A56580" w:rsidP="00A56580">
      <w:pPr>
        <w:spacing w:line="259" w:lineRule="auto"/>
        <w:rPr>
          <w:rFonts w:eastAsiaTheme="minorEastAsia" w:cs="Arial"/>
        </w:rPr>
      </w:pPr>
      <w:r w:rsidRPr="00E73462">
        <w:rPr>
          <w:rFonts w:eastAsiaTheme="minorEastAsia" w:cs="Arial"/>
        </w:rPr>
        <w:t>To use this interactive resource:</w:t>
      </w:r>
    </w:p>
    <w:p w14:paraId="61A320DA" w14:textId="77777777" w:rsidR="00A56580" w:rsidRPr="00E73462" w:rsidRDefault="00A56580" w:rsidP="00A56580">
      <w:pPr>
        <w:spacing w:line="259" w:lineRule="auto"/>
        <w:rPr>
          <w:rFonts w:cs="Arial"/>
        </w:rPr>
      </w:pPr>
    </w:p>
    <w:p w14:paraId="4A3045B4" w14:textId="77777777" w:rsidR="00A56580" w:rsidRPr="00E73462" w:rsidRDefault="00A56580" w:rsidP="00A56580">
      <w:pPr>
        <w:spacing w:line="259" w:lineRule="auto"/>
        <w:rPr>
          <w:rFonts w:cs="Arial"/>
        </w:rPr>
      </w:pPr>
      <w:r w:rsidRPr="00E73462">
        <w:rPr>
          <w:rFonts w:cs="Arial"/>
        </w:rPr>
        <w:t xml:space="preserve">First create an account with </w:t>
      </w:r>
      <w:hyperlink r:id="rId66" w:history="1">
        <w:proofErr w:type="spellStart"/>
        <w:r w:rsidRPr="00E73462">
          <w:rPr>
            <w:rStyle w:val="Hyperlink"/>
            <w:rFonts w:cs="Arial"/>
          </w:rPr>
          <w:t>Visuwords</w:t>
        </w:r>
        <w:proofErr w:type="spellEnd"/>
      </w:hyperlink>
      <w:r w:rsidRPr="00E73462">
        <w:rPr>
          <w:rFonts w:cs="Arial"/>
        </w:rPr>
        <w:t xml:space="preserve">. Low-level learners can input a word, and </w:t>
      </w:r>
      <w:proofErr w:type="spellStart"/>
      <w:r w:rsidRPr="00E73462">
        <w:rPr>
          <w:rFonts w:cs="Arial"/>
        </w:rPr>
        <w:t>Visuwords</w:t>
      </w:r>
      <w:proofErr w:type="spellEnd"/>
      <w:r w:rsidRPr="00E73462">
        <w:rPr>
          <w:rFonts w:cs="Arial"/>
        </w:rPr>
        <w:t xml:space="preserve"> will make connections between the word the learner has chosen and other words of similar meaning. The words are colour-coded, and these codes identify the word class (verbs, adjectives, nouns, etc.).</w:t>
      </w:r>
    </w:p>
    <w:p w14:paraId="38EEE38E" w14:textId="77777777" w:rsidR="00A56580" w:rsidRPr="00E73462" w:rsidRDefault="00A56580" w:rsidP="00A56580">
      <w:pPr>
        <w:spacing w:line="259" w:lineRule="auto"/>
        <w:rPr>
          <w:rFonts w:cs="Arial"/>
        </w:rPr>
      </w:pPr>
    </w:p>
    <w:p w14:paraId="3F9C9E45" w14:textId="77777777" w:rsidR="00A56580" w:rsidRPr="00E73462" w:rsidRDefault="00A56580" w:rsidP="00A56580">
      <w:pPr>
        <w:spacing w:line="259" w:lineRule="auto"/>
        <w:rPr>
          <w:rFonts w:cs="Arial"/>
        </w:rPr>
      </w:pPr>
      <w:r w:rsidRPr="00E73462">
        <w:rPr>
          <w:rFonts w:cs="Arial"/>
        </w:rPr>
        <w:lastRenderedPageBreak/>
        <w:t>Below is an example of inputting the word ‘torture’ and the connections it makes:</w:t>
      </w:r>
    </w:p>
    <w:p w14:paraId="7670952E" w14:textId="77777777" w:rsidR="00A56580" w:rsidRPr="00E73462" w:rsidRDefault="00A56580" w:rsidP="00A56580">
      <w:pPr>
        <w:spacing w:line="259" w:lineRule="auto"/>
        <w:rPr>
          <w:rFonts w:cs="Arial"/>
        </w:rPr>
      </w:pPr>
    </w:p>
    <w:p w14:paraId="5817F6ED" w14:textId="77777777" w:rsidR="00A56580" w:rsidRPr="00E73462" w:rsidRDefault="00A56580" w:rsidP="00A56580">
      <w:pPr>
        <w:spacing w:line="259" w:lineRule="auto"/>
        <w:rPr>
          <w:rFonts w:cs="Arial"/>
        </w:rPr>
      </w:pPr>
      <w:r w:rsidRPr="00E73462">
        <w:rPr>
          <w:rFonts w:cs="Arial"/>
          <w:noProof/>
        </w:rPr>
        <w:drawing>
          <wp:inline distT="0" distB="0" distL="0" distR="0" wp14:anchorId="1B3AD0A5" wp14:editId="5465B675">
            <wp:extent cx="4924425" cy="27701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957731" cy="2788906"/>
                    </a:xfrm>
                    <a:prstGeom prst="rect">
                      <a:avLst/>
                    </a:prstGeom>
                    <a:noFill/>
                    <a:ln>
                      <a:noFill/>
                    </a:ln>
                  </pic:spPr>
                </pic:pic>
              </a:graphicData>
            </a:graphic>
          </wp:inline>
        </w:drawing>
      </w:r>
      <w:r w:rsidRPr="00E73462">
        <w:rPr>
          <w:rFonts w:cs="Arial"/>
          <w:color w:val="000000"/>
          <w:shd w:val="clear" w:color="auto" w:fill="FFFFFF"/>
        </w:rPr>
        <w:br/>
      </w:r>
    </w:p>
    <w:p w14:paraId="2A68CD9F" w14:textId="77777777" w:rsidR="00A56580" w:rsidRPr="00E73462" w:rsidRDefault="00A56580" w:rsidP="00A56580">
      <w:pPr>
        <w:spacing w:line="259" w:lineRule="auto"/>
        <w:rPr>
          <w:rFonts w:cs="Arial"/>
        </w:rPr>
      </w:pPr>
    </w:p>
    <w:p w14:paraId="11A51957" w14:textId="77777777" w:rsidR="00A56580" w:rsidRPr="00E73462" w:rsidRDefault="00A56580" w:rsidP="00A56580">
      <w:pPr>
        <w:spacing w:line="259" w:lineRule="auto"/>
        <w:rPr>
          <w:rFonts w:cs="Arial"/>
        </w:rPr>
      </w:pPr>
    </w:p>
    <w:p w14:paraId="05C9EA83" w14:textId="77777777" w:rsidR="00A56580" w:rsidRPr="00E73462" w:rsidRDefault="00A56580" w:rsidP="00A56580">
      <w:pPr>
        <w:spacing w:line="259" w:lineRule="auto"/>
        <w:rPr>
          <w:rFonts w:eastAsia="Calibri" w:cs="Arial"/>
        </w:rPr>
      </w:pPr>
    </w:p>
    <w:p w14:paraId="2E365724" w14:textId="77777777" w:rsidR="00A56580" w:rsidRPr="00E73462" w:rsidRDefault="00A56580" w:rsidP="00A56580">
      <w:pPr>
        <w:spacing w:line="259" w:lineRule="auto"/>
        <w:rPr>
          <w:rFonts w:eastAsia="Calibri" w:cs="Arial"/>
          <w:b/>
          <w:bCs/>
        </w:rPr>
      </w:pPr>
    </w:p>
    <w:p w14:paraId="75B9D8B7" w14:textId="77777777" w:rsidR="00A56580" w:rsidRPr="00E73462" w:rsidRDefault="00A56580" w:rsidP="00A56580">
      <w:pPr>
        <w:spacing w:line="259" w:lineRule="auto"/>
        <w:rPr>
          <w:rFonts w:eastAsia="Calibri" w:cs="Arial"/>
          <w:b/>
          <w:bCs/>
        </w:rPr>
      </w:pPr>
      <w:r w:rsidRPr="00E73462">
        <w:rPr>
          <w:rFonts w:eastAsia="Calibri" w:cs="Arial"/>
          <w:b/>
          <w:bCs/>
        </w:rPr>
        <w:t>Impact</w:t>
      </w:r>
    </w:p>
    <w:p w14:paraId="75BBE01C" w14:textId="77777777" w:rsidR="00A56580" w:rsidRPr="00E73462" w:rsidRDefault="00A56580" w:rsidP="00A56580">
      <w:pPr>
        <w:spacing w:line="259" w:lineRule="auto"/>
        <w:rPr>
          <w:rFonts w:eastAsia="Calibri" w:cs="Arial"/>
          <w:b/>
          <w:bCs/>
        </w:rPr>
      </w:pPr>
    </w:p>
    <w:p w14:paraId="43918749" w14:textId="77777777" w:rsidR="00A56580" w:rsidRPr="00E73462" w:rsidRDefault="00A56580" w:rsidP="00A56580">
      <w:pPr>
        <w:spacing w:line="259" w:lineRule="auto"/>
        <w:rPr>
          <w:rFonts w:eastAsiaTheme="minorEastAsia" w:cs="Arial"/>
        </w:rPr>
      </w:pPr>
      <w:r w:rsidRPr="00E73462">
        <w:rPr>
          <w:rFonts w:eastAsiaTheme="minorEastAsia" w:cs="Arial"/>
        </w:rPr>
        <w:t xml:space="preserve">The impact of starter activities will set a positive tone. Activities which engage low-level learners, gets them thinking and provides a clear focus on learning, create a purposeful atmosphere in which learners are ready and willing to work. </w:t>
      </w:r>
    </w:p>
    <w:p w14:paraId="40FFD1C3" w14:textId="77777777" w:rsidR="00A56580" w:rsidRPr="00E73462" w:rsidRDefault="00A56580" w:rsidP="00A56580">
      <w:pPr>
        <w:spacing w:line="259" w:lineRule="auto"/>
        <w:rPr>
          <w:rFonts w:eastAsiaTheme="minorEastAsia" w:cs="Arial"/>
        </w:rPr>
      </w:pPr>
    </w:p>
    <w:p w14:paraId="311F024D" w14:textId="77777777" w:rsidR="00A56580" w:rsidRPr="00E73462" w:rsidRDefault="00A56580" w:rsidP="00A56580">
      <w:pPr>
        <w:spacing w:line="259" w:lineRule="auto"/>
        <w:rPr>
          <w:rFonts w:eastAsiaTheme="minorEastAsia" w:cs="Arial"/>
        </w:rPr>
      </w:pPr>
    </w:p>
    <w:p w14:paraId="0DA8235C" w14:textId="77777777" w:rsidR="00A56580" w:rsidRPr="00E73462" w:rsidRDefault="00A56580" w:rsidP="00A56580">
      <w:pPr>
        <w:spacing w:line="259" w:lineRule="auto"/>
        <w:rPr>
          <w:rFonts w:eastAsia="Calibri" w:cs="Arial"/>
          <w:b/>
          <w:bCs/>
        </w:rPr>
      </w:pPr>
      <w:r w:rsidRPr="00E73462">
        <w:rPr>
          <w:rFonts w:eastAsia="Calibri" w:cs="Arial"/>
          <w:b/>
          <w:bCs/>
        </w:rPr>
        <w:t>Supporting the Exam Criteria</w:t>
      </w:r>
    </w:p>
    <w:p w14:paraId="06613CAB" w14:textId="77777777" w:rsidR="00A56580" w:rsidRPr="00E73462" w:rsidRDefault="00A56580" w:rsidP="00A56580">
      <w:pPr>
        <w:spacing w:line="259" w:lineRule="auto"/>
        <w:rPr>
          <w:rFonts w:eastAsia="Calibri" w:cs="Arial"/>
          <w:b/>
          <w:bCs/>
        </w:rPr>
      </w:pPr>
    </w:p>
    <w:p w14:paraId="5B612118" w14:textId="77777777" w:rsidR="00A56580" w:rsidRPr="00E73462" w:rsidRDefault="00A56580" w:rsidP="00A56580">
      <w:pPr>
        <w:spacing w:line="259" w:lineRule="auto"/>
        <w:rPr>
          <w:rFonts w:eastAsia="Calibri" w:cs="Arial"/>
        </w:rPr>
      </w:pPr>
      <w:r w:rsidRPr="00E73462">
        <w:rPr>
          <w:rFonts w:eastAsia="Calibri" w:cs="Arial"/>
        </w:rPr>
        <w:t>These starter activities will support the learner to develop their vocabulary which will improve their ability to respond to all the questions on the exam paper.</w:t>
      </w:r>
    </w:p>
    <w:p w14:paraId="383F7FAB" w14:textId="77777777" w:rsidR="00A56580" w:rsidRPr="00E73462" w:rsidRDefault="00A56580" w:rsidP="00A56580">
      <w:pPr>
        <w:spacing w:line="259" w:lineRule="auto"/>
        <w:rPr>
          <w:rFonts w:eastAsia="Calibri" w:cs="Arial"/>
          <w:b/>
          <w:bCs/>
        </w:rPr>
      </w:pPr>
    </w:p>
    <w:p w14:paraId="771196D0" w14:textId="77777777" w:rsidR="00A56580" w:rsidRPr="00E73462" w:rsidRDefault="00A56580" w:rsidP="00A56580">
      <w:pPr>
        <w:spacing w:line="259" w:lineRule="auto"/>
        <w:rPr>
          <w:rFonts w:eastAsia="Calibri" w:cs="Arial"/>
          <w:b/>
          <w:bCs/>
        </w:rPr>
      </w:pPr>
    </w:p>
    <w:p w14:paraId="78D3A5A4" w14:textId="77777777" w:rsidR="00A56580" w:rsidRPr="00E73462" w:rsidRDefault="00A56580" w:rsidP="00A56580">
      <w:pPr>
        <w:spacing w:line="259" w:lineRule="auto"/>
        <w:rPr>
          <w:rFonts w:eastAsia="Calibri" w:cs="Arial"/>
          <w:b/>
          <w:bCs/>
        </w:rPr>
      </w:pPr>
      <w:r w:rsidRPr="00E73462">
        <w:rPr>
          <w:rFonts w:eastAsia="Calibri" w:cs="Arial"/>
          <w:b/>
          <w:bCs/>
        </w:rPr>
        <w:t>Other Useful Resources</w:t>
      </w:r>
    </w:p>
    <w:p w14:paraId="6A867CFC" w14:textId="77777777" w:rsidR="00A56580" w:rsidRPr="00E73462" w:rsidRDefault="00A56580" w:rsidP="00A56580">
      <w:pPr>
        <w:spacing w:line="259" w:lineRule="auto"/>
        <w:rPr>
          <w:rFonts w:eastAsia="Calibri" w:cs="Arial"/>
        </w:rPr>
      </w:pPr>
    </w:p>
    <w:p w14:paraId="4475CBDA" w14:textId="77777777" w:rsidR="00A56580" w:rsidRPr="00E73462" w:rsidRDefault="00A56580" w:rsidP="00A56580">
      <w:pPr>
        <w:spacing w:line="259" w:lineRule="auto"/>
        <w:rPr>
          <w:rFonts w:eastAsia="Calibri" w:cs="Arial"/>
        </w:rPr>
      </w:pPr>
      <w:r w:rsidRPr="00E73462">
        <w:rPr>
          <w:rFonts w:eastAsia="Calibri" w:cs="Arial"/>
        </w:rPr>
        <w:t xml:space="preserve">Jisc | </w:t>
      </w:r>
      <w:hyperlink r:id="rId68" w:anchor=":~:text=Use%20learners'%20own%20words%2C%20language,and%20follow%20plain%20English%20guidelines" w:history="1">
        <w:r w:rsidRPr="00E73462">
          <w:rPr>
            <w:rStyle w:val="Hyperlink"/>
            <w:rFonts w:eastAsia="Calibri" w:cs="Arial"/>
          </w:rPr>
          <w:t>Supporting learners with learning disabilities and difficulties</w:t>
        </w:r>
      </w:hyperlink>
    </w:p>
    <w:p w14:paraId="761A5125" w14:textId="77777777" w:rsidR="00A56580" w:rsidRPr="00E73462" w:rsidRDefault="00A56580" w:rsidP="00A56580">
      <w:pPr>
        <w:spacing w:line="259" w:lineRule="auto"/>
        <w:rPr>
          <w:rFonts w:eastAsia="Calibri" w:cs="Arial"/>
        </w:rPr>
      </w:pPr>
    </w:p>
    <w:p w14:paraId="001EBCF0" w14:textId="77777777" w:rsidR="00DD56FC" w:rsidRDefault="00A56580" w:rsidP="00A56580">
      <w:pPr>
        <w:widowControl/>
        <w:autoSpaceDE/>
        <w:autoSpaceDN/>
        <w:rPr>
          <w:rStyle w:val="Hyperlink"/>
          <w:rFonts w:eastAsia="Calibri" w:cs="Arial"/>
        </w:rPr>
      </w:pPr>
      <w:r w:rsidRPr="00E73462">
        <w:rPr>
          <w:rFonts w:eastAsia="Calibri" w:cs="Arial"/>
        </w:rPr>
        <w:t xml:space="preserve">Teach Middle East | </w:t>
      </w:r>
      <w:hyperlink r:id="rId69" w:history="1">
        <w:r w:rsidRPr="00E73462">
          <w:rPr>
            <w:rStyle w:val="Hyperlink"/>
            <w:rFonts w:eastAsia="Calibri" w:cs="Arial"/>
          </w:rPr>
          <w:t>10 Lesson starters every teacher should try</w:t>
        </w:r>
      </w:hyperlink>
    </w:p>
    <w:p w14:paraId="425C852A" w14:textId="77777777" w:rsidR="00DD56FC" w:rsidRDefault="00DD56FC" w:rsidP="00A56580">
      <w:pPr>
        <w:widowControl/>
        <w:autoSpaceDE/>
        <w:autoSpaceDN/>
        <w:rPr>
          <w:rStyle w:val="Hyperlink"/>
          <w:rFonts w:eastAsia="Calibri" w:cs="Arial"/>
        </w:rPr>
      </w:pPr>
    </w:p>
    <w:p w14:paraId="6B4D1AC7" w14:textId="77777777" w:rsidR="00DD56FC" w:rsidRDefault="00DD56FC" w:rsidP="00A56580">
      <w:pPr>
        <w:widowControl/>
        <w:autoSpaceDE/>
        <w:autoSpaceDN/>
        <w:rPr>
          <w:rStyle w:val="Hyperlink"/>
          <w:rFonts w:eastAsia="Calibri" w:cs="Arial"/>
        </w:rPr>
      </w:pPr>
    </w:p>
    <w:p w14:paraId="6678CF2D" w14:textId="77777777" w:rsidR="00DD56FC" w:rsidRDefault="00DD56FC" w:rsidP="00A56580">
      <w:pPr>
        <w:widowControl/>
        <w:autoSpaceDE/>
        <w:autoSpaceDN/>
        <w:rPr>
          <w:rStyle w:val="Hyperlink"/>
          <w:rFonts w:eastAsia="Calibri" w:cs="Arial"/>
        </w:rPr>
      </w:pPr>
    </w:p>
    <w:p w14:paraId="71D711F1" w14:textId="77777777" w:rsidR="00DD56FC" w:rsidRDefault="00DD56FC" w:rsidP="00A56580">
      <w:pPr>
        <w:widowControl/>
        <w:autoSpaceDE/>
        <w:autoSpaceDN/>
        <w:rPr>
          <w:rStyle w:val="Hyperlink"/>
          <w:rFonts w:eastAsia="Calibri" w:cs="Arial"/>
        </w:rPr>
      </w:pPr>
    </w:p>
    <w:p w14:paraId="1C31DD09" w14:textId="77777777" w:rsidR="00DD56FC" w:rsidRDefault="00DD56FC">
      <w:pPr>
        <w:widowControl/>
        <w:autoSpaceDE/>
        <w:autoSpaceDN/>
        <w:rPr>
          <w:rStyle w:val="Hyperlink"/>
          <w:rFonts w:eastAsia="Calibri" w:cs="Arial"/>
        </w:rPr>
      </w:pPr>
      <w:r>
        <w:rPr>
          <w:rStyle w:val="Hyperlink"/>
          <w:rFonts w:eastAsia="Calibri" w:cs="Arial"/>
        </w:rPr>
        <w:br w:type="page"/>
      </w:r>
    </w:p>
    <w:p w14:paraId="3C715B3D" w14:textId="5EF286EF" w:rsidR="00DD56FC" w:rsidRPr="00DD56FC" w:rsidRDefault="00DD56FC" w:rsidP="00DD56FC">
      <w:pPr>
        <w:pStyle w:val="Heading1"/>
        <w:rPr>
          <w:sz w:val="28"/>
          <w:szCs w:val="28"/>
        </w:rPr>
      </w:pPr>
      <w:r w:rsidRPr="00DD56FC">
        <w:rPr>
          <w:sz w:val="28"/>
          <w:szCs w:val="28"/>
        </w:rPr>
        <w:lastRenderedPageBreak/>
        <w:t>r</w:t>
      </w:r>
      <w:r>
        <w:rPr>
          <w:sz w:val="28"/>
          <w:szCs w:val="28"/>
        </w:rPr>
        <w:t>eading to understand by scaffolding</w:t>
      </w:r>
      <w:r w:rsidRPr="00DD56FC">
        <w:rPr>
          <w:sz w:val="28"/>
          <w:szCs w:val="28"/>
        </w:rPr>
        <w:t xml:space="preserve">  </w:t>
      </w:r>
    </w:p>
    <w:p w14:paraId="4B01458E" w14:textId="77777777" w:rsidR="00DD56FC" w:rsidRDefault="00DD56FC">
      <w:pPr>
        <w:widowControl/>
        <w:autoSpaceDE/>
        <w:autoSpaceDN/>
      </w:pPr>
    </w:p>
    <w:p w14:paraId="289D933C"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Reading to understand means reading with a purpose, so something can be done with the information. </w:t>
      </w:r>
    </w:p>
    <w:p w14:paraId="40262636" w14:textId="77777777" w:rsidR="00DD56FC" w:rsidRPr="00E73462" w:rsidRDefault="00DD56FC" w:rsidP="00DD56FC">
      <w:pPr>
        <w:spacing w:line="259" w:lineRule="auto"/>
        <w:rPr>
          <w:rFonts w:eastAsia="Calibri" w:cs="Arial"/>
          <w:color w:val="000000" w:themeColor="text1"/>
        </w:rPr>
      </w:pPr>
    </w:p>
    <w:p w14:paraId="1294AF0D"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For low-level learners this can be daunting task. One way to support learners to read to understand is to break down the text by introducing short paragraphs and then slowly build them up. </w:t>
      </w:r>
    </w:p>
    <w:p w14:paraId="6D0C397F" w14:textId="77777777" w:rsidR="00DD56FC" w:rsidRPr="00E73462" w:rsidRDefault="00DD56FC" w:rsidP="00DD56FC">
      <w:pPr>
        <w:spacing w:line="259" w:lineRule="auto"/>
        <w:rPr>
          <w:rFonts w:eastAsia="Calibri" w:cs="Arial"/>
          <w:color w:val="000000" w:themeColor="text1"/>
        </w:rPr>
      </w:pPr>
    </w:p>
    <w:p w14:paraId="0906AAB0" w14:textId="77777777" w:rsidR="00DD56FC" w:rsidRPr="00E73462" w:rsidRDefault="00A61292" w:rsidP="00DD56FC">
      <w:pPr>
        <w:spacing w:line="259" w:lineRule="auto"/>
        <w:rPr>
          <w:rFonts w:eastAsia="Calibri" w:cs="Arial"/>
          <w:color w:val="000000" w:themeColor="text1"/>
        </w:rPr>
      </w:pPr>
      <w:hyperlink r:id="rId70" w:history="1">
        <w:proofErr w:type="spellStart"/>
        <w:r w:rsidR="00DD56FC" w:rsidRPr="00E73462">
          <w:rPr>
            <w:rStyle w:val="Hyperlink"/>
            <w:rFonts w:cs="Arial"/>
          </w:rPr>
          <w:t>Rosenshine</w:t>
        </w:r>
        <w:proofErr w:type="spellEnd"/>
        <w:r w:rsidR="00DD56FC" w:rsidRPr="00E73462">
          <w:rPr>
            <w:rStyle w:val="Hyperlink"/>
            <w:rFonts w:cs="Arial"/>
          </w:rPr>
          <w:t xml:space="preserve"> &amp; Meister (1992)</w:t>
        </w:r>
      </w:hyperlink>
      <w:r w:rsidR="00DD56FC" w:rsidRPr="00E73462">
        <w:rPr>
          <w:rFonts w:eastAsia="Calibri" w:cs="Arial"/>
          <w:color w:val="000000" w:themeColor="text1"/>
        </w:rPr>
        <w:t xml:space="preserve"> suggest the more effective teachers recognise the need to deal with the limitations of the working memory and succeed in breaking down concepts and procedures into small steps. This activity will demonstrate how you can break down an extract to support learning.</w:t>
      </w:r>
    </w:p>
    <w:p w14:paraId="5FCEC4A1" w14:textId="77777777" w:rsidR="00DD56FC" w:rsidRPr="00E73462" w:rsidRDefault="00DD56FC" w:rsidP="00DD56FC">
      <w:pPr>
        <w:spacing w:line="259" w:lineRule="auto"/>
        <w:rPr>
          <w:rFonts w:eastAsia="Calibri" w:cs="Arial"/>
          <w:color w:val="000000" w:themeColor="text1"/>
        </w:rPr>
      </w:pPr>
    </w:p>
    <w:p w14:paraId="1A5A3227"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Learners can be assessed by asking them to complete summaries, through discussion, or by answering questions about the text. </w:t>
      </w:r>
    </w:p>
    <w:p w14:paraId="1142B798" w14:textId="77777777" w:rsidR="00DD56FC" w:rsidRPr="00E73462" w:rsidRDefault="00DD56FC" w:rsidP="00DD56FC">
      <w:pPr>
        <w:spacing w:line="259" w:lineRule="auto"/>
        <w:rPr>
          <w:rFonts w:eastAsia="Calibri" w:cs="Arial"/>
          <w:b/>
          <w:bCs/>
          <w:color w:val="000000" w:themeColor="text1"/>
        </w:rPr>
      </w:pPr>
    </w:p>
    <w:p w14:paraId="478A0940" w14:textId="77777777" w:rsidR="00DD56FC" w:rsidRPr="00E73462" w:rsidRDefault="00DD56FC" w:rsidP="00DD56FC">
      <w:pPr>
        <w:spacing w:line="259" w:lineRule="auto"/>
        <w:rPr>
          <w:rFonts w:eastAsia="Calibri" w:cs="Arial"/>
          <w:b/>
          <w:bCs/>
          <w:color w:val="000000" w:themeColor="text1"/>
        </w:rPr>
      </w:pPr>
    </w:p>
    <w:p w14:paraId="1591BD96" w14:textId="77777777" w:rsidR="00DD56FC" w:rsidRPr="00E73462" w:rsidRDefault="00DD56FC" w:rsidP="00DD56FC">
      <w:pPr>
        <w:spacing w:line="259" w:lineRule="auto"/>
        <w:rPr>
          <w:rFonts w:eastAsia="Calibri" w:cs="Arial"/>
          <w:color w:val="000000" w:themeColor="text1"/>
        </w:rPr>
      </w:pPr>
      <w:r w:rsidRPr="00E73462">
        <w:rPr>
          <w:rFonts w:eastAsia="Calibri" w:cs="Arial"/>
          <w:b/>
          <w:bCs/>
          <w:color w:val="000000" w:themeColor="text1"/>
        </w:rPr>
        <w:t>Pedagogical Approach to Reading to Understand: Chunking the Text</w:t>
      </w:r>
    </w:p>
    <w:p w14:paraId="1322D519" w14:textId="77777777" w:rsidR="00DD56FC" w:rsidRPr="00E73462" w:rsidRDefault="00DD56FC" w:rsidP="00DD56FC">
      <w:pPr>
        <w:spacing w:line="259" w:lineRule="auto"/>
        <w:rPr>
          <w:rFonts w:eastAsia="Calibri" w:cs="Arial"/>
          <w:color w:val="000000" w:themeColor="text1"/>
        </w:rPr>
      </w:pPr>
    </w:p>
    <w:p w14:paraId="3A55DD00"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Below is an example of chunking the text:</w:t>
      </w:r>
    </w:p>
    <w:p w14:paraId="0B0C1654" w14:textId="77777777" w:rsidR="00DD56FC" w:rsidRPr="00E73462" w:rsidRDefault="00DD56FC" w:rsidP="00DD56FC">
      <w:pPr>
        <w:spacing w:line="259" w:lineRule="auto"/>
        <w:rPr>
          <w:rFonts w:eastAsia="Calibri" w:cs="Arial"/>
          <w:color w:val="000000" w:themeColor="text1"/>
        </w:rPr>
      </w:pPr>
    </w:p>
    <w:p w14:paraId="69C1595F"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The learner reads the text and then answers questions or summarises their understanding of what they have read.</w:t>
      </w:r>
    </w:p>
    <w:p w14:paraId="398E8EF1" w14:textId="77777777" w:rsidR="00DD56FC" w:rsidRPr="00E73462" w:rsidRDefault="00DD56FC" w:rsidP="00DD56FC">
      <w:pPr>
        <w:spacing w:line="259" w:lineRule="auto"/>
        <w:rPr>
          <w:rFonts w:eastAsia="Calibri" w:cs="Arial"/>
          <w:color w:val="000000" w:themeColor="text1"/>
        </w:rPr>
      </w:pPr>
    </w:p>
    <w:p w14:paraId="2D0E8FF0"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Extract from </w:t>
      </w:r>
      <w:r w:rsidRPr="00E73462">
        <w:rPr>
          <w:rFonts w:eastAsia="Calibri" w:cs="Arial"/>
          <w:i/>
          <w:iCs/>
          <w:color w:val="000000" w:themeColor="text1"/>
        </w:rPr>
        <w:t>Harry Potter and the Philosopher’s Stone</w:t>
      </w:r>
      <w:r w:rsidRPr="00E73462">
        <w:rPr>
          <w:rFonts w:eastAsia="Calibri" w:cs="Arial"/>
          <w:color w:val="000000" w:themeColor="text1"/>
        </w:rPr>
        <w:t xml:space="preserve"> by J. K. Rowling (2014):</w:t>
      </w:r>
    </w:p>
    <w:p w14:paraId="22B4C29B" w14:textId="77777777" w:rsidR="00DD56FC" w:rsidRPr="00E73462" w:rsidRDefault="00DD56FC" w:rsidP="00DD56FC">
      <w:pPr>
        <w:spacing w:line="259" w:lineRule="auto"/>
        <w:rPr>
          <w:rFonts w:eastAsia="Calibri" w:cs="Arial"/>
          <w:color w:val="000000" w:themeColor="text1"/>
        </w:rPr>
      </w:pPr>
    </w:p>
    <w:p w14:paraId="0B9A74AD" w14:textId="77777777" w:rsidR="00DD56FC" w:rsidRPr="00E73462" w:rsidRDefault="00DD56FC" w:rsidP="00DD56FC">
      <w:pPr>
        <w:spacing w:line="259" w:lineRule="auto"/>
        <w:rPr>
          <w:rFonts w:eastAsia="Calibri" w:cs="Arial"/>
          <w:i/>
          <w:iCs/>
          <w:color w:val="000000" w:themeColor="text1"/>
        </w:rPr>
      </w:pPr>
      <w:r w:rsidRPr="00E73462">
        <w:rPr>
          <w:rFonts w:eastAsia="Calibri" w:cs="Arial"/>
          <w:i/>
          <w:iCs/>
          <w:color w:val="000000" w:themeColor="text1"/>
        </w:rPr>
        <w:t>“For a famous place, it was very dark and shabby. A few old women were sitting in a corner, drinking tiny glasses of sherry. One of them was smoking a long pipe. A little man in a top hat was talking to the old bartender, who was quite bald and looked like a toothless walnut. The low buzz of chatter stopped when they walked in. Everyone seemed to know Hagrid; they waved and smiled at him, and the bartender reached for a glass, saying, "The usual, Hagrid?"”</w:t>
      </w:r>
    </w:p>
    <w:p w14:paraId="3F7AC573" w14:textId="77777777" w:rsidR="00DD56FC" w:rsidRPr="00E73462" w:rsidRDefault="00DD56FC" w:rsidP="00DD56FC">
      <w:pPr>
        <w:spacing w:line="259" w:lineRule="auto"/>
        <w:rPr>
          <w:rFonts w:eastAsia="Calibri" w:cs="Arial"/>
          <w:color w:val="000000" w:themeColor="text1"/>
        </w:rPr>
      </w:pPr>
    </w:p>
    <w:p w14:paraId="63F593E2"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Suggested questions:</w:t>
      </w:r>
    </w:p>
    <w:p w14:paraId="5F372D66" w14:textId="77777777" w:rsidR="00DD56FC" w:rsidRPr="00E73462" w:rsidRDefault="00DD56FC" w:rsidP="00DD56FC">
      <w:pPr>
        <w:spacing w:line="259" w:lineRule="auto"/>
        <w:rPr>
          <w:rFonts w:eastAsia="Calibri" w:cs="Arial"/>
          <w:color w:val="000000" w:themeColor="text1"/>
        </w:rPr>
      </w:pPr>
    </w:p>
    <w:p w14:paraId="62D59C43" w14:textId="77777777" w:rsidR="00DD56FC" w:rsidRPr="00E73462" w:rsidRDefault="00DD56FC" w:rsidP="00DD56FC">
      <w:pPr>
        <w:pStyle w:val="ListParagraph"/>
        <w:widowControl/>
        <w:numPr>
          <w:ilvl w:val="0"/>
          <w:numId w:val="24"/>
        </w:numPr>
        <w:autoSpaceDE/>
        <w:autoSpaceDN/>
        <w:spacing w:after="160" w:line="259" w:lineRule="auto"/>
        <w:rPr>
          <w:rFonts w:eastAsiaTheme="minorEastAsia" w:cs="Arial"/>
          <w:color w:val="000000" w:themeColor="text1"/>
        </w:rPr>
      </w:pPr>
      <w:r w:rsidRPr="00E73462">
        <w:rPr>
          <w:rFonts w:eastAsia="Calibri" w:cs="Arial"/>
          <w:color w:val="000000" w:themeColor="text1"/>
        </w:rPr>
        <w:t>Who was sitting in the corner? A few old women</w:t>
      </w:r>
    </w:p>
    <w:p w14:paraId="37D899FF" w14:textId="77777777" w:rsidR="00DD56FC" w:rsidRPr="00E73462" w:rsidRDefault="00DD56FC" w:rsidP="00DD56FC">
      <w:pPr>
        <w:pStyle w:val="ListParagraph"/>
        <w:widowControl/>
        <w:numPr>
          <w:ilvl w:val="0"/>
          <w:numId w:val="24"/>
        </w:numPr>
        <w:autoSpaceDE/>
        <w:autoSpaceDN/>
        <w:spacing w:after="160" w:line="259" w:lineRule="auto"/>
        <w:rPr>
          <w:rFonts w:eastAsiaTheme="minorEastAsia" w:cs="Arial"/>
          <w:color w:val="000000" w:themeColor="text1"/>
        </w:rPr>
      </w:pPr>
      <w:r w:rsidRPr="00E73462">
        <w:rPr>
          <w:rFonts w:eastAsia="Calibri" w:cs="Arial"/>
          <w:color w:val="000000" w:themeColor="text1"/>
        </w:rPr>
        <w:t>Who was bald and looked like toothless walnut? The old bartender</w:t>
      </w:r>
    </w:p>
    <w:p w14:paraId="0B989572" w14:textId="77777777" w:rsidR="00DD56FC" w:rsidRPr="00E73462" w:rsidRDefault="00DD56FC" w:rsidP="00DD56FC">
      <w:pPr>
        <w:spacing w:line="259" w:lineRule="auto"/>
        <w:rPr>
          <w:rFonts w:eastAsia="Calibri" w:cs="Arial"/>
          <w:color w:val="000000" w:themeColor="text1"/>
        </w:rPr>
      </w:pPr>
    </w:p>
    <w:p w14:paraId="77A9E6AA"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Then ask learners to write a summary.</w:t>
      </w:r>
    </w:p>
    <w:p w14:paraId="4C030710" w14:textId="77777777" w:rsidR="00DD56FC" w:rsidRPr="00E73462" w:rsidRDefault="00DD56FC" w:rsidP="00DD56FC">
      <w:pPr>
        <w:spacing w:line="259" w:lineRule="auto"/>
        <w:rPr>
          <w:rFonts w:eastAsia="Calibri" w:cs="Arial"/>
          <w:color w:val="000000" w:themeColor="text1"/>
        </w:rPr>
      </w:pPr>
    </w:p>
    <w:p w14:paraId="2B32BBAB"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Example of a learner response:</w:t>
      </w:r>
    </w:p>
    <w:p w14:paraId="54565434" w14:textId="77777777" w:rsidR="00DD56FC" w:rsidRPr="00E73462" w:rsidRDefault="00DD56FC" w:rsidP="00DD56FC">
      <w:pPr>
        <w:spacing w:line="259" w:lineRule="auto"/>
        <w:rPr>
          <w:rFonts w:eastAsia="Calibri" w:cs="Arial"/>
          <w:color w:val="000000" w:themeColor="text1"/>
        </w:rPr>
      </w:pPr>
    </w:p>
    <w:p w14:paraId="0EE93ADE" w14:textId="77777777" w:rsidR="00DD56FC" w:rsidRPr="00E73462" w:rsidRDefault="00DD56FC" w:rsidP="00DD56FC">
      <w:pPr>
        <w:spacing w:line="259" w:lineRule="auto"/>
        <w:ind w:left="593"/>
        <w:rPr>
          <w:rFonts w:eastAsia="Calibri" w:cs="Arial"/>
          <w:i/>
          <w:iCs/>
          <w:color w:val="000000" w:themeColor="text1"/>
        </w:rPr>
      </w:pPr>
      <w:r w:rsidRPr="00E73462">
        <w:rPr>
          <w:rFonts w:eastAsia="Calibri" w:cs="Arial"/>
          <w:i/>
          <w:iCs/>
          <w:color w:val="000000" w:themeColor="text1"/>
        </w:rPr>
        <w:t xml:space="preserve">‘This is a very strange pub which is filled with weird people. It is obvious that Hagrid has been before because the people in the pub know him.’ </w:t>
      </w:r>
    </w:p>
    <w:p w14:paraId="24840050" w14:textId="77777777" w:rsidR="00DD56FC" w:rsidRPr="00E73462" w:rsidRDefault="00DD56FC" w:rsidP="00DD56FC">
      <w:pPr>
        <w:spacing w:line="259" w:lineRule="auto"/>
        <w:rPr>
          <w:rFonts w:eastAsia="Calibri" w:cs="Arial"/>
          <w:color w:val="000000" w:themeColor="text1"/>
        </w:rPr>
      </w:pPr>
    </w:p>
    <w:p w14:paraId="770CB03C"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Here is an example of an extract that is more complicated to understand. The aim of this is to see if the learner has progressed. The teacher can then assess understanding by reading the learner’s summary.</w:t>
      </w:r>
    </w:p>
    <w:p w14:paraId="3CD1F053" w14:textId="77777777" w:rsidR="00DD56FC" w:rsidRPr="00E73462" w:rsidRDefault="00DD56FC" w:rsidP="00DD56FC">
      <w:pPr>
        <w:spacing w:line="259" w:lineRule="auto"/>
        <w:rPr>
          <w:rFonts w:eastAsia="Calibri" w:cs="Arial"/>
          <w:color w:val="000000" w:themeColor="text1"/>
        </w:rPr>
      </w:pPr>
    </w:p>
    <w:p w14:paraId="5CFD63D0"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Extract from </w:t>
      </w:r>
      <w:hyperlink r:id="rId71" w:history="1">
        <w:r w:rsidRPr="00E73462">
          <w:rPr>
            <w:rStyle w:val="Hyperlink"/>
            <w:rFonts w:cs="Arial"/>
          </w:rPr>
          <w:t>Game of Thrones</w:t>
        </w:r>
      </w:hyperlink>
      <w:r w:rsidRPr="00E73462">
        <w:rPr>
          <w:rFonts w:eastAsia="Calibri" w:cs="Arial"/>
          <w:color w:val="000000" w:themeColor="text1"/>
        </w:rPr>
        <w:t xml:space="preserve"> (2016):</w:t>
      </w:r>
    </w:p>
    <w:p w14:paraId="7FEAFD39" w14:textId="77777777" w:rsidR="00DD56FC" w:rsidRPr="00E73462" w:rsidRDefault="00DD56FC" w:rsidP="00DD56FC">
      <w:pPr>
        <w:spacing w:line="259" w:lineRule="auto"/>
        <w:rPr>
          <w:rFonts w:eastAsia="Calibri" w:cs="Arial"/>
          <w:color w:val="000000" w:themeColor="text1"/>
        </w:rPr>
      </w:pPr>
    </w:p>
    <w:p w14:paraId="75016BAA" w14:textId="77777777" w:rsidR="00DD56FC" w:rsidRPr="00E73462" w:rsidRDefault="00DD56FC" w:rsidP="00DD56FC">
      <w:pPr>
        <w:spacing w:line="259" w:lineRule="auto"/>
        <w:rPr>
          <w:rFonts w:eastAsia="Calibri" w:cs="Arial"/>
          <w:i/>
          <w:iCs/>
          <w:color w:val="000000" w:themeColor="text1"/>
        </w:rPr>
      </w:pPr>
      <w:r w:rsidRPr="00E73462">
        <w:rPr>
          <w:rFonts w:eastAsia="Calibri" w:cs="Arial"/>
          <w:i/>
          <w:iCs/>
          <w:color w:val="000000" w:themeColor="text1"/>
        </w:rPr>
        <w:t xml:space="preserve">“The dry heat blasted through the door as it was dragged open. With it came the unescapable, corroding scent of burnt flesh. Tyrion stepped through into the concrete darkness that melted away at the presence of his torch. He hesitated. Did he really want to go through with this suggestion? Varys stood patiently behind him, curious perhaps as to whether he had the courage to proceed. He slid his foot forward and </w:t>
      </w:r>
      <w:r w:rsidRPr="00E73462">
        <w:rPr>
          <w:rFonts w:eastAsia="Calibri" w:cs="Arial"/>
          <w:i/>
          <w:iCs/>
          <w:color w:val="000000" w:themeColor="text1"/>
        </w:rPr>
        <w:lastRenderedPageBreak/>
        <w:t>onto the first step…”</w:t>
      </w:r>
    </w:p>
    <w:p w14:paraId="528C519E" w14:textId="77777777" w:rsidR="00DD56FC" w:rsidRPr="00E73462" w:rsidRDefault="00DD56FC" w:rsidP="00DD56FC">
      <w:pPr>
        <w:spacing w:line="259" w:lineRule="auto"/>
        <w:rPr>
          <w:rFonts w:eastAsia="Calibri" w:cs="Arial"/>
          <w:color w:val="000000" w:themeColor="text1"/>
        </w:rPr>
      </w:pPr>
    </w:p>
    <w:p w14:paraId="6C23F3C9"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Suggested questions:</w:t>
      </w:r>
    </w:p>
    <w:p w14:paraId="3A4C5A9C" w14:textId="77777777" w:rsidR="00DD56FC" w:rsidRPr="00E73462" w:rsidRDefault="00DD56FC" w:rsidP="00DD56FC">
      <w:pPr>
        <w:spacing w:line="259" w:lineRule="auto"/>
        <w:rPr>
          <w:rFonts w:eastAsia="Calibri" w:cs="Arial"/>
          <w:color w:val="000000" w:themeColor="text1"/>
        </w:rPr>
      </w:pPr>
    </w:p>
    <w:p w14:paraId="1E3CDE6D" w14:textId="77777777" w:rsidR="00DD56FC" w:rsidRPr="00E73462" w:rsidRDefault="00DD56FC" w:rsidP="00DD56FC">
      <w:pPr>
        <w:pStyle w:val="ListParagraph"/>
        <w:widowControl/>
        <w:numPr>
          <w:ilvl w:val="0"/>
          <w:numId w:val="23"/>
        </w:numPr>
        <w:autoSpaceDE/>
        <w:autoSpaceDN/>
        <w:spacing w:after="160" w:line="259" w:lineRule="auto"/>
        <w:rPr>
          <w:rFonts w:eastAsiaTheme="minorEastAsia" w:cs="Arial"/>
          <w:color w:val="000000" w:themeColor="text1"/>
        </w:rPr>
      </w:pPr>
      <w:r w:rsidRPr="00E73462">
        <w:rPr>
          <w:rFonts w:eastAsia="Calibri" w:cs="Arial"/>
          <w:color w:val="000000" w:themeColor="text1"/>
        </w:rPr>
        <w:t>Who stepped into the darkness? Tyrion</w:t>
      </w:r>
    </w:p>
    <w:p w14:paraId="202DC794" w14:textId="77777777" w:rsidR="00DD56FC" w:rsidRPr="00E73462" w:rsidRDefault="00DD56FC" w:rsidP="00DD56FC">
      <w:pPr>
        <w:pStyle w:val="ListParagraph"/>
        <w:widowControl/>
        <w:numPr>
          <w:ilvl w:val="0"/>
          <w:numId w:val="23"/>
        </w:numPr>
        <w:autoSpaceDE/>
        <w:autoSpaceDN/>
        <w:spacing w:after="160" w:line="259" w:lineRule="auto"/>
        <w:rPr>
          <w:rFonts w:eastAsiaTheme="minorEastAsia" w:cs="Arial"/>
          <w:color w:val="000000" w:themeColor="text1"/>
        </w:rPr>
      </w:pPr>
      <w:r w:rsidRPr="00E73462">
        <w:rPr>
          <w:rFonts w:eastAsia="Calibri" w:cs="Arial"/>
          <w:color w:val="000000" w:themeColor="text1"/>
        </w:rPr>
        <w:t>Who stood behind him? Varys</w:t>
      </w:r>
    </w:p>
    <w:p w14:paraId="174E334A" w14:textId="77777777" w:rsidR="00DD56FC" w:rsidRPr="00E73462" w:rsidRDefault="00DD56FC" w:rsidP="00DD56FC">
      <w:pPr>
        <w:spacing w:line="259" w:lineRule="auto"/>
        <w:rPr>
          <w:rFonts w:eastAsia="Calibri" w:cs="Arial"/>
          <w:color w:val="000000" w:themeColor="text1"/>
        </w:rPr>
      </w:pPr>
    </w:p>
    <w:p w14:paraId="2E124C0A"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Then ask the learner to write a summary:</w:t>
      </w:r>
    </w:p>
    <w:p w14:paraId="0EFBF147" w14:textId="77777777" w:rsidR="00DD56FC" w:rsidRPr="00E73462" w:rsidRDefault="00DD56FC" w:rsidP="00DD56FC">
      <w:pPr>
        <w:spacing w:line="259" w:lineRule="auto"/>
        <w:rPr>
          <w:rFonts w:eastAsia="Calibri" w:cs="Arial"/>
          <w:color w:val="000000" w:themeColor="text1"/>
        </w:rPr>
      </w:pPr>
    </w:p>
    <w:p w14:paraId="7263FBDE"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Example of a learner summarising the extract:</w:t>
      </w:r>
    </w:p>
    <w:p w14:paraId="00C27401" w14:textId="77777777" w:rsidR="00DD56FC" w:rsidRPr="00E73462" w:rsidRDefault="00DD56FC" w:rsidP="00DD56FC">
      <w:pPr>
        <w:spacing w:line="259" w:lineRule="auto"/>
        <w:rPr>
          <w:rFonts w:eastAsia="Calibri" w:cs="Arial"/>
          <w:color w:val="000000" w:themeColor="text1"/>
        </w:rPr>
      </w:pPr>
    </w:p>
    <w:p w14:paraId="3EE903AF" w14:textId="77777777" w:rsidR="00DD56FC" w:rsidRPr="00E73462" w:rsidRDefault="00DD56FC" w:rsidP="00DD56FC">
      <w:pPr>
        <w:spacing w:line="259" w:lineRule="auto"/>
        <w:ind w:left="593"/>
        <w:rPr>
          <w:rFonts w:eastAsia="Calibri" w:cs="Arial"/>
          <w:i/>
          <w:iCs/>
          <w:color w:val="000000" w:themeColor="text1"/>
        </w:rPr>
      </w:pPr>
      <w:r w:rsidRPr="00E73462">
        <w:rPr>
          <w:rFonts w:eastAsia="Calibri" w:cs="Arial"/>
          <w:i/>
          <w:iCs/>
          <w:color w:val="000000" w:themeColor="text1"/>
        </w:rPr>
        <w:t>‘Tyrion is in a ridiculously hot and dangerous place as he can smell flesh burning. It is obvious that Tyrion is unsure of where he is as he is extremely cautious of moving forward.’</w:t>
      </w:r>
    </w:p>
    <w:p w14:paraId="0C3F28B2" w14:textId="77777777" w:rsidR="00DD56FC" w:rsidRPr="00E73462" w:rsidRDefault="00DD56FC" w:rsidP="00DD56FC">
      <w:pPr>
        <w:spacing w:line="259" w:lineRule="auto"/>
        <w:rPr>
          <w:rFonts w:eastAsia="Calibri" w:cs="Arial"/>
          <w:b/>
          <w:bCs/>
          <w:color w:val="000000" w:themeColor="text1"/>
        </w:rPr>
      </w:pPr>
    </w:p>
    <w:p w14:paraId="6E08E49E" w14:textId="77777777" w:rsidR="00DD56FC" w:rsidRPr="00E73462" w:rsidRDefault="00DD56FC" w:rsidP="00DD56FC">
      <w:pPr>
        <w:spacing w:line="259" w:lineRule="auto"/>
        <w:rPr>
          <w:rFonts w:eastAsia="Calibri" w:cs="Arial"/>
          <w:b/>
          <w:bCs/>
          <w:color w:val="000000" w:themeColor="text1"/>
        </w:rPr>
      </w:pPr>
    </w:p>
    <w:p w14:paraId="663764D4" w14:textId="77777777" w:rsidR="00DD56FC" w:rsidRPr="00E73462" w:rsidRDefault="00DD56FC" w:rsidP="00DD56FC">
      <w:pPr>
        <w:spacing w:line="259" w:lineRule="auto"/>
        <w:rPr>
          <w:rFonts w:eastAsia="Calibri" w:cs="Arial"/>
          <w:b/>
          <w:bCs/>
          <w:color w:val="000000" w:themeColor="text1"/>
        </w:rPr>
      </w:pPr>
      <w:r w:rsidRPr="00E73462">
        <w:rPr>
          <w:rFonts w:eastAsia="Calibri" w:cs="Arial"/>
          <w:b/>
          <w:bCs/>
          <w:color w:val="000000" w:themeColor="text1"/>
        </w:rPr>
        <w:t>Impact</w:t>
      </w:r>
    </w:p>
    <w:p w14:paraId="7623F45A" w14:textId="77777777" w:rsidR="00DD56FC" w:rsidRPr="00E73462" w:rsidRDefault="00DD56FC" w:rsidP="00DD56FC">
      <w:pPr>
        <w:spacing w:line="259" w:lineRule="auto"/>
        <w:rPr>
          <w:rFonts w:eastAsia="Calibri" w:cs="Arial"/>
          <w:b/>
          <w:bCs/>
          <w:color w:val="000000" w:themeColor="text1"/>
        </w:rPr>
      </w:pPr>
    </w:p>
    <w:p w14:paraId="5C620AA4"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The learner must read the text to answer the question, so they are developing their reading skills and because the text is short, they are not daunted by it. </w:t>
      </w:r>
    </w:p>
    <w:p w14:paraId="5E5ACF87" w14:textId="192F69F9" w:rsidR="00DD56FC" w:rsidRDefault="00DD56FC">
      <w:pPr>
        <w:widowControl/>
        <w:autoSpaceDE/>
        <w:autoSpaceDN/>
      </w:pPr>
      <w:r>
        <w:br w:type="page"/>
      </w:r>
    </w:p>
    <w:p w14:paraId="11B53B67" w14:textId="526F25EB" w:rsidR="00DD56FC" w:rsidRPr="00DD56FC" w:rsidRDefault="00DD56FC" w:rsidP="00DD56FC">
      <w:pPr>
        <w:pStyle w:val="Heading1"/>
        <w:rPr>
          <w:sz w:val="28"/>
          <w:szCs w:val="28"/>
        </w:rPr>
      </w:pPr>
      <w:r w:rsidRPr="00DD56FC">
        <w:rPr>
          <w:sz w:val="28"/>
          <w:szCs w:val="28"/>
        </w:rPr>
        <w:lastRenderedPageBreak/>
        <w:t>rea</w:t>
      </w:r>
      <w:r>
        <w:rPr>
          <w:sz w:val="28"/>
          <w:szCs w:val="28"/>
        </w:rPr>
        <w:t>ding to understand by modelling</w:t>
      </w:r>
      <w:r w:rsidRPr="00DD56FC">
        <w:rPr>
          <w:sz w:val="28"/>
          <w:szCs w:val="28"/>
        </w:rPr>
        <w:t xml:space="preserve">  </w:t>
      </w:r>
    </w:p>
    <w:p w14:paraId="7FD72C99" w14:textId="77777777" w:rsidR="00DD56FC" w:rsidRDefault="00DD56FC">
      <w:pPr>
        <w:widowControl/>
        <w:autoSpaceDE/>
        <w:autoSpaceDN/>
      </w:pPr>
    </w:p>
    <w:p w14:paraId="2DAC12F1"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An effective way to support learners to read more effectively is to model how to read in more depth. Proving models can enable learners to see physical representations of how to complete the task.</w:t>
      </w:r>
    </w:p>
    <w:p w14:paraId="3D5F6631" w14:textId="77777777" w:rsidR="00DD56FC" w:rsidRPr="00E73462" w:rsidRDefault="00DD56FC" w:rsidP="00DD56FC">
      <w:pPr>
        <w:spacing w:line="259" w:lineRule="auto"/>
        <w:rPr>
          <w:rFonts w:eastAsia="Calibri" w:cs="Arial"/>
          <w:color w:val="000000" w:themeColor="text1"/>
        </w:rPr>
      </w:pPr>
    </w:p>
    <w:p w14:paraId="0FE04573"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Low-level learners struggle to read large amounts of text. However, many young people read regularly as their lives are full of what is happening on social media. The effect of learners reading social media posts is they can only read tiny amounts and, of course, about what interests them. To overcome this, you need to teach learners how to read to understand new material. </w:t>
      </w:r>
    </w:p>
    <w:p w14:paraId="29D50E44" w14:textId="77777777" w:rsidR="00DD56FC" w:rsidRPr="00E73462" w:rsidRDefault="00DD56FC" w:rsidP="00DD56FC">
      <w:pPr>
        <w:spacing w:line="259" w:lineRule="auto"/>
        <w:rPr>
          <w:rFonts w:eastAsia="Calibri" w:cs="Arial"/>
          <w:color w:val="000000" w:themeColor="text1"/>
        </w:rPr>
      </w:pPr>
    </w:p>
    <w:p w14:paraId="6D911719" w14:textId="77777777" w:rsidR="00DD56FC" w:rsidRPr="00E73462" w:rsidRDefault="00DD56FC" w:rsidP="00DD56FC">
      <w:pPr>
        <w:spacing w:line="259" w:lineRule="auto"/>
        <w:rPr>
          <w:rFonts w:eastAsia="Calibri" w:cs="Arial"/>
          <w:color w:val="000000" w:themeColor="text1"/>
        </w:rPr>
      </w:pPr>
    </w:p>
    <w:p w14:paraId="72301676" w14:textId="77777777" w:rsidR="00DD56FC" w:rsidRPr="00E73462" w:rsidRDefault="00DD56FC" w:rsidP="00DD56FC">
      <w:pPr>
        <w:spacing w:line="259" w:lineRule="auto"/>
        <w:rPr>
          <w:rFonts w:eastAsia="Calibri" w:cs="Arial"/>
          <w:b/>
          <w:bCs/>
          <w:color w:val="000000" w:themeColor="text1"/>
        </w:rPr>
      </w:pPr>
      <w:r w:rsidRPr="00E73462">
        <w:rPr>
          <w:rFonts w:eastAsia="Calibri" w:cs="Arial"/>
          <w:b/>
          <w:bCs/>
          <w:color w:val="000000" w:themeColor="text1"/>
        </w:rPr>
        <w:t>Pedagogical Approach to Reading to Understand: Highlighting and Annotating</w:t>
      </w:r>
    </w:p>
    <w:p w14:paraId="39DA9ACA" w14:textId="77777777" w:rsidR="00DD56FC" w:rsidRPr="00E73462" w:rsidRDefault="00DD56FC" w:rsidP="00DD56FC">
      <w:pPr>
        <w:spacing w:line="259" w:lineRule="auto"/>
        <w:rPr>
          <w:rFonts w:eastAsia="Calibri" w:cs="Arial"/>
          <w:color w:val="000000" w:themeColor="text1"/>
        </w:rPr>
      </w:pPr>
    </w:p>
    <w:p w14:paraId="1270FCD8"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One pedagogy is to model to learners how to read word-by-word or sentence-by-sentence. The teacher can model this by demonstrating how to highlight the words and then annotate their meaning; learners can then practise.</w:t>
      </w:r>
    </w:p>
    <w:p w14:paraId="13A0AC8F" w14:textId="77777777" w:rsidR="00DD56FC" w:rsidRPr="00E73462" w:rsidRDefault="00DD56FC" w:rsidP="00DD56FC">
      <w:pPr>
        <w:spacing w:line="259" w:lineRule="auto"/>
        <w:rPr>
          <w:rFonts w:eastAsia="Calibri" w:cs="Arial"/>
          <w:color w:val="000000" w:themeColor="text1"/>
        </w:rPr>
      </w:pPr>
    </w:p>
    <w:p w14:paraId="1608A55F"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The learner reads the extract and then highlights interesting words or words they do not understand. The learner then researches the words, either using a dictionary or by googling them. </w:t>
      </w:r>
    </w:p>
    <w:p w14:paraId="64BCE28F"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The learner then makes comments about the words, an example of this would be asking the learner to explain the meaning. Understanding can then be </w:t>
      </w:r>
      <w:proofErr w:type="gramStart"/>
      <w:r w:rsidRPr="00E73462">
        <w:rPr>
          <w:rFonts w:eastAsia="Calibri" w:cs="Arial"/>
          <w:color w:val="000000" w:themeColor="text1"/>
        </w:rPr>
        <w:t>checked</w:t>
      </w:r>
      <w:proofErr w:type="gramEnd"/>
      <w:r w:rsidRPr="00E73462">
        <w:rPr>
          <w:rFonts w:eastAsia="Calibri" w:cs="Arial"/>
          <w:color w:val="000000" w:themeColor="text1"/>
        </w:rPr>
        <w:t xml:space="preserve"> and feedback given.</w:t>
      </w:r>
    </w:p>
    <w:p w14:paraId="3D4C78DE" w14:textId="77777777" w:rsidR="00DD56FC" w:rsidRPr="00E73462" w:rsidRDefault="00DD56FC" w:rsidP="00DD56FC">
      <w:pPr>
        <w:spacing w:line="259" w:lineRule="auto"/>
        <w:rPr>
          <w:rFonts w:eastAsia="Calibri" w:cs="Arial"/>
          <w:color w:val="000000" w:themeColor="text1"/>
        </w:rPr>
      </w:pPr>
    </w:p>
    <w:p w14:paraId="39C5AC39"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An example of a learner reading, </w:t>
      </w:r>
      <w:proofErr w:type="gramStart"/>
      <w:r w:rsidRPr="00E73462">
        <w:rPr>
          <w:rFonts w:eastAsia="Calibri" w:cs="Arial"/>
          <w:color w:val="000000" w:themeColor="text1"/>
        </w:rPr>
        <w:t>highlighting</w:t>
      </w:r>
      <w:proofErr w:type="gramEnd"/>
      <w:r w:rsidRPr="00E73462">
        <w:rPr>
          <w:rFonts w:eastAsia="Calibri" w:cs="Arial"/>
          <w:color w:val="000000" w:themeColor="text1"/>
        </w:rPr>
        <w:t xml:space="preserve"> and annotating text is given below:</w:t>
      </w:r>
    </w:p>
    <w:p w14:paraId="6F6CDCCC" w14:textId="77777777" w:rsidR="00DD56FC" w:rsidRPr="00E73462" w:rsidRDefault="00DD56FC" w:rsidP="00DD56FC">
      <w:pPr>
        <w:spacing w:line="259" w:lineRule="auto"/>
        <w:rPr>
          <w:rFonts w:eastAsia="Calibri" w:cs="Arial"/>
          <w:color w:val="000000" w:themeColor="text1"/>
        </w:rPr>
      </w:pPr>
    </w:p>
    <w:p w14:paraId="3E5F72FF" w14:textId="77777777" w:rsidR="00DD56FC" w:rsidRPr="00E73462" w:rsidRDefault="00DD56FC" w:rsidP="00DD56FC">
      <w:pPr>
        <w:spacing w:line="259" w:lineRule="auto"/>
        <w:rPr>
          <w:rFonts w:eastAsia="Calibri" w:cs="Arial"/>
          <w:color w:val="000000" w:themeColor="text1"/>
        </w:rPr>
      </w:pPr>
    </w:p>
    <w:p w14:paraId="6ECB8843" w14:textId="77777777" w:rsidR="00DD56FC" w:rsidRPr="00E73462" w:rsidRDefault="00DD56FC" w:rsidP="00DD56FC">
      <w:pPr>
        <w:spacing w:line="259" w:lineRule="auto"/>
        <w:rPr>
          <w:rFonts w:eastAsia="Calibri" w:cs="Arial"/>
          <w:color w:val="000000" w:themeColor="text1"/>
        </w:rPr>
      </w:pPr>
      <w:r w:rsidRPr="00E73462">
        <w:rPr>
          <w:rFonts w:cs="Arial"/>
          <w:noProof/>
        </w:rPr>
        <w:drawing>
          <wp:inline distT="0" distB="0" distL="0" distR="0" wp14:anchorId="26B2A725" wp14:editId="5D157879">
            <wp:extent cx="5581648" cy="1933575"/>
            <wp:effectExtent l="0" t="0" r="0" b="0"/>
            <wp:docPr id="1221782053" name="Picture 122178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5581648" cy="1933575"/>
                    </a:xfrm>
                    <a:prstGeom prst="rect">
                      <a:avLst/>
                    </a:prstGeom>
                  </pic:spPr>
                </pic:pic>
              </a:graphicData>
            </a:graphic>
          </wp:inline>
        </w:drawing>
      </w:r>
      <w:r w:rsidRPr="00E73462">
        <w:rPr>
          <w:rFonts w:cs="Arial"/>
        </w:rPr>
        <w:br/>
      </w:r>
      <w:r w:rsidRPr="00E73462">
        <w:rPr>
          <w:rFonts w:eastAsia="Calibri" w:cs="Arial"/>
          <w:color w:val="000000" w:themeColor="text1"/>
        </w:rPr>
        <w:t>(Taken from Sherrington, 2019)</w:t>
      </w:r>
    </w:p>
    <w:p w14:paraId="11375433" w14:textId="77777777" w:rsidR="00DD56FC" w:rsidRPr="00E73462" w:rsidRDefault="00DD56FC" w:rsidP="00DD56FC">
      <w:pPr>
        <w:spacing w:line="259" w:lineRule="auto"/>
        <w:rPr>
          <w:rFonts w:eastAsia="Calibri" w:cs="Arial"/>
          <w:b/>
          <w:bCs/>
          <w:color w:val="000000" w:themeColor="text1"/>
        </w:rPr>
      </w:pPr>
    </w:p>
    <w:p w14:paraId="12A5E4B3" w14:textId="77777777" w:rsidR="00DD56FC" w:rsidRPr="00E73462" w:rsidRDefault="00DD56FC" w:rsidP="00DD56FC">
      <w:pPr>
        <w:spacing w:line="259" w:lineRule="auto"/>
        <w:rPr>
          <w:rFonts w:eastAsia="Calibri" w:cs="Arial"/>
          <w:b/>
          <w:bCs/>
          <w:color w:val="000000" w:themeColor="text1"/>
        </w:rPr>
      </w:pPr>
      <w:r w:rsidRPr="00E73462">
        <w:rPr>
          <w:rFonts w:eastAsia="Calibri" w:cs="Arial"/>
          <w:b/>
          <w:bCs/>
          <w:color w:val="000000" w:themeColor="text1"/>
        </w:rPr>
        <w:t>Impact</w:t>
      </w:r>
    </w:p>
    <w:p w14:paraId="0143550A" w14:textId="77777777" w:rsidR="00DD56FC" w:rsidRPr="00E73462" w:rsidRDefault="00DD56FC" w:rsidP="00DD56FC">
      <w:pPr>
        <w:spacing w:line="259" w:lineRule="auto"/>
        <w:rPr>
          <w:rFonts w:eastAsia="Calibri" w:cs="Arial"/>
          <w:color w:val="000000" w:themeColor="text1"/>
        </w:rPr>
      </w:pPr>
    </w:p>
    <w:p w14:paraId="0F2201FB"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The impact of this activity is that the learner begins to acquire a greater range of vocabulary and a more accurate understanding of what they are reading. This, in turn, allows the learner to write about the writer’s choices of words in a more meaningful way. </w:t>
      </w:r>
    </w:p>
    <w:p w14:paraId="720DC677" w14:textId="0D0E7CD2" w:rsidR="00DD56FC" w:rsidRDefault="00DD56FC">
      <w:pPr>
        <w:widowControl/>
        <w:autoSpaceDE/>
        <w:autoSpaceDN/>
      </w:pPr>
      <w:r>
        <w:br w:type="page"/>
      </w:r>
    </w:p>
    <w:p w14:paraId="0AD63919" w14:textId="43FF9BC6" w:rsidR="00DD56FC" w:rsidRPr="00DD56FC" w:rsidRDefault="00DD56FC" w:rsidP="00DD56FC">
      <w:pPr>
        <w:pStyle w:val="Heading1"/>
        <w:rPr>
          <w:sz w:val="28"/>
          <w:szCs w:val="28"/>
        </w:rPr>
      </w:pPr>
      <w:r w:rsidRPr="00DD56FC">
        <w:rPr>
          <w:sz w:val="28"/>
          <w:szCs w:val="28"/>
        </w:rPr>
        <w:lastRenderedPageBreak/>
        <w:t>rea</w:t>
      </w:r>
      <w:r>
        <w:rPr>
          <w:sz w:val="28"/>
          <w:szCs w:val="28"/>
        </w:rPr>
        <w:t>ding to understand by identifying language techniques</w:t>
      </w:r>
    </w:p>
    <w:p w14:paraId="08B0DBA9" w14:textId="77777777" w:rsidR="00DD56FC" w:rsidRDefault="00DD56FC">
      <w:pPr>
        <w:widowControl/>
        <w:autoSpaceDE/>
        <w:autoSpaceDN/>
      </w:pPr>
    </w:p>
    <w:p w14:paraId="4FE5B06B"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A great way to engage learners and at the same time develop their understanding of language techniques is by encouraging them to play a variety of activities. The pedagogy of recalling information is an effective way of making sure that information moves into the long-term memory.</w:t>
      </w:r>
    </w:p>
    <w:p w14:paraId="39ADEA77" w14:textId="77777777" w:rsidR="00DD56FC" w:rsidRPr="00E73462" w:rsidRDefault="00DD56FC" w:rsidP="00DD56FC">
      <w:pPr>
        <w:spacing w:line="259" w:lineRule="auto"/>
        <w:rPr>
          <w:rFonts w:eastAsia="Calibri" w:cs="Arial"/>
          <w:color w:val="000000" w:themeColor="text1"/>
        </w:rPr>
      </w:pPr>
    </w:p>
    <w:p w14:paraId="600898CB"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Having fun with language is an effective way to engage learners with new knowledge. This can be delivered through a </w:t>
      </w:r>
      <w:proofErr w:type="gramStart"/>
      <w:r w:rsidRPr="00E73462">
        <w:rPr>
          <w:rFonts w:eastAsia="Calibri" w:cs="Arial"/>
          <w:color w:val="000000" w:themeColor="text1"/>
        </w:rPr>
        <w:t>quiz</w:t>
      </w:r>
      <w:proofErr w:type="gramEnd"/>
      <w:r w:rsidRPr="00E73462">
        <w:rPr>
          <w:rFonts w:eastAsia="Calibri" w:cs="Arial"/>
          <w:color w:val="000000" w:themeColor="text1"/>
        </w:rPr>
        <w:t xml:space="preserve"> and this creates competition. Set a timer and give learners two minutes to respond to each question. There are some great platforms for quizzes, such as:</w:t>
      </w:r>
    </w:p>
    <w:p w14:paraId="44DA7B1D" w14:textId="77777777" w:rsidR="00DD56FC" w:rsidRPr="00E73462" w:rsidRDefault="00DD56FC" w:rsidP="00DD56FC">
      <w:pPr>
        <w:spacing w:line="259" w:lineRule="auto"/>
        <w:rPr>
          <w:rFonts w:eastAsia="Calibri" w:cs="Arial"/>
          <w:color w:val="000000" w:themeColor="text1"/>
        </w:rPr>
      </w:pPr>
    </w:p>
    <w:p w14:paraId="0CB1D96F" w14:textId="77777777" w:rsidR="00DD56FC" w:rsidRPr="00E73462" w:rsidRDefault="00DD56FC" w:rsidP="00DD56FC">
      <w:pPr>
        <w:pStyle w:val="ListParagraph"/>
        <w:widowControl/>
        <w:numPr>
          <w:ilvl w:val="0"/>
          <w:numId w:val="25"/>
        </w:numPr>
        <w:autoSpaceDE/>
        <w:autoSpaceDN/>
        <w:spacing w:after="160" w:line="259" w:lineRule="auto"/>
        <w:rPr>
          <w:rStyle w:val="Hyperlink"/>
          <w:rFonts w:eastAsiaTheme="minorEastAsia" w:cs="Arial"/>
        </w:rPr>
      </w:pPr>
      <w:r w:rsidRPr="00E73462">
        <w:rPr>
          <w:rFonts w:eastAsia="Calibri" w:cs="Arial"/>
        </w:rPr>
        <w:fldChar w:fldCharType="begin"/>
      </w:r>
      <w:r w:rsidRPr="00E73462">
        <w:rPr>
          <w:rFonts w:eastAsia="Calibri" w:cs="Arial"/>
        </w:rPr>
        <w:instrText xml:space="preserve"> HYPERLINK "https://nearpod.com/" </w:instrText>
      </w:r>
      <w:r w:rsidRPr="00E73462">
        <w:rPr>
          <w:rFonts w:eastAsia="Calibri" w:cs="Arial"/>
        </w:rPr>
        <w:fldChar w:fldCharType="separate"/>
      </w:r>
      <w:r w:rsidRPr="00E73462">
        <w:rPr>
          <w:rStyle w:val="Hyperlink"/>
          <w:rFonts w:eastAsia="Calibri" w:cs="Arial"/>
        </w:rPr>
        <w:t>Nearpod</w:t>
      </w:r>
    </w:p>
    <w:p w14:paraId="1DEF3F42" w14:textId="77777777" w:rsidR="00DD56FC" w:rsidRPr="00E73462" w:rsidRDefault="00DD56FC" w:rsidP="00DD56FC">
      <w:pPr>
        <w:pStyle w:val="ListParagraph"/>
        <w:widowControl/>
        <w:numPr>
          <w:ilvl w:val="0"/>
          <w:numId w:val="25"/>
        </w:numPr>
        <w:autoSpaceDE/>
        <w:autoSpaceDN/>
        <w:spacing w:after="160" w:line="259" w:lineRule="auto"/>
        <w:rPr>
          <w:rStyle w:val="Hyperlink"/>
          <w:rFonts w:eastAsiaTheme="minorEastAsia" w:cs="Arial"/>
        </w:rPr>
      </w:pPr>
      <w:r w:rsidRPr="00E73462">
        <w:rPr>
          <w:rFonts w:eastAsia="Calibri" w:cs="Arial"/>
        </w:rPr>
        <w:fldChar w:fldCharType="end"/>
      </w:r>
      <w:r w:rsidRPr="00E73462">
        <w:rPr>
          <w:rFonts w:eastAsia="Calibri" w:cs="Arial"/>
        </w:rPr>
        <w:fldChar w:fldCharType="begin"/>
      </w:r>
      <w:r w:rsidRPr="00E73462">
        <w:rPr>
          <w:rFonts w:eastAsia="Calibri" w:cs="Arial"/>
        </w:rPr>
        <w:instrText xml:space="preserve"> HYPERLINK "https://www.mentimeter.com/" </w:instrText>
      </w:r>
      <w:r w:rsidRPr="00E73462">
        <w:rPr>
          <w:rFonts w:eastAsia="Calibri" w:cs="Arial"/>
        </w:rPr>
        <w:fldChar w:fldCharType="separate"/>
      </w:r>
      <w:proofErr w:type="spellStart"/>
      <w:r w:rsidRPr="00E73462">
        <w:rPr>
          <w:rStyle w:val="Hyperlink"/>
          <w:rFonts w:eastAsia="Calibri" w:cs="Arial"/>
        </w:rPr>
        <w:t>Mentimeter</w:t>
      </w:r>
      <w:proofErr w:type="spellEnd"/>
    </w:p>
    <w:p w14:paraId="7E5A88D6" w14:textId="77777777" w:rsidR="00DD56FC" w:rsidRPr="00E73462" w:rsidRDefault="00DD56FC" w:rsidP="00DD56FC">
      <w:pPr>
        <w:pStyle w:val="ListParagraph"/>
        <w:widowControl/>
        <w:numPr>
          <w:ilvl w:val="0"/>
          <w:numId w:val="25"/>
        </w:numPr>
        <w:autoSpaceDE/>
        <w:autoSpaceDN/>
        <w:spacing w:after="160" w:line="259" w:lineRule="auto"/>
        <w:rPr>
          <w:rStyle w:val="Hyperlink"/>
          <w:rFonts w:eastAsiaTheme="minorEastAsia" w:cs="Arial"/>
        </w:rPr>
      </w:pPr>
      <w:r w:rsidRPr="00E73462">
        <w:rPr>
          <w:rFonts w:eastAsia="Calibri" w:cs="Arial"/>
        </w:rPr>
        <w:fldChar w:fldCharType="end"/>
      </w:r>
      <w:r w:rsidRPr="00E73462">
        <w:rPr>
          <w:rFonts w:eastAsia="Calibri" w:cs="Arial"/>
        </w:rPr>
        <w:fldChar w:fldCharType="begin"/>
      </w:r>
      <w:r w:rsidRPr="00E73462">
        <w:rPr>
          <w:rFonts w:eastAsia="Calibri" w:cs="Arial"/>
        </w:rPr>
        <w:instrText xml:space="preserve"> HYPERLINK "https://kahoot.com/" </w:instrText>
      </w:r>
      <w:r w:rsidRPr="00E73462">
        <w:rPr>
          <w:rFonts w:eastAsia="Calibri" w:cs="Arial"/>
        </w:rPr>
        <w:fldChar w:fldCharType="separate"/>
      </w:r>
      <w:r w:rsidRPr="00E73462">
        <w:rPr>
          <w:rStyle w:val="Hyperlink"/>
          <w:rFonts w:eastAsia="Calibri" w:cs="Arial"/>
        </w:rPr>
        <w:t>Kahoot</w:t>
      </w:r>
    </w:p>
    <w:p w14:paraId="72406CFB" w14:textId="77777777" w:rsidR="00DD56FC" w:rsidRPr="00E73462" w:rsidRDefault="00DD56FC" w:rsidP="00DD56FC">
      <w:pPr>
        <w:pStyle w:val="ListParagraph"/>
        <w:widowControl/>
        <w:numPr>
          <w:ilvl w:val="0"/>
          <w:numId w:val="25"/>
        </w:numPr>
        <w:autoSpaceDE/>
        <w:autoSpaceDN/>
        <w:spacing w:after="160" w:line="259" w:lineRule="auto"/>
        <w:rPr>
          <w:rStyle w:val="Hyperlink"/>
          <w:rFonts w:eastAsiaTheme="minorEastAsia" w:cs="Arial"/>
        </w:rPr>
      </w:pPr>
      <w:r w:rsidRPr="00E73462">
        <w:rPr>
          <w:rFonts w:eastAsia="Calibri" w:cs="Arial"/>
        </w:rPr>
        <w:fldChar w:fldCharType="end"/>
      </w:r>
      <w:r w:rsidRPr="00E73462">
        <w:rPr>
          <w:rFonts w:eastAsia="Calibri" w:cs="Arial"/>
        </w:rPr>
        <w:fldChar w:fldCharType="begin"/>
      </w:r>
      <w:r w:rsidRPr="00E73462">
        <w:rPr>
          <w:rFonts w:eastAsia="Calibri" w:cs="Arial"/>
        </w:rPr>
        <w:instrText xml:space="preserve"> HYPERLINK "https://quizizz.com/" </w:instrText>
      </w:r>
      <w:r w:rsidRPr="00E73462">
        <w:rPr>
          <w:rFonts w:eastAsia="Calibri" w:cs="Arial"/>
        </w:rPr>
        <w:fldChar w:fldCharType="separate"/>
      </w:r>
      <w:r w:rsidRPr="00E73462">
        <w:rPr>
          <w:rStyle w:val="Hyperlink"/>
          <w:rFonts w:eastAsia="Calibri" w:cs="Arial"/>
        </w:rPr>
        <w:t>Quizizz</w:t>
      </w:r>
    </w:p>
    <w:p w14:paraId="2CA1C11C" w14:textId="77777777" w:rsidR="00DD56FC" w:rsidRPr="00E73462" w:rsidRDefault="00DD56FC" w:rsidP="00DD56FC">
      <w:pPr>
        <w:spacing w:line="259" w:lineRule="auto"/>
        <w:rPr>
          <w:rFonts w:eastAsia="Calibri" w:cs="Arial"/>
          <w:color w:val="000000" w:themeColor="text1"/>
        </w:rPr>
      </w:pPr>
      <w:r w:rsidRPr="00E73462">
        <w:rPr>
          <w:rFonts w:eastAsia="Calibri" w:cs="Arial"/>
        </w:rPr>
        <w:fldChar w:fldCharType="end"/>
      </w:r>
    </w:p>
    <w:p w14:paraId="547A269D" w14:textId="77777777" w:rsidR="00DD56FC" w:rsidRPr="00E73462" w:rsidRDefault="00DD56FC" w:rsidP="00DD56FC">
      <w:pPr>
        <w:spacing w:line="259" w:lineRule="auto"/>
        <w:rPr>
          <w:rFonts w:eastAsia="Calibri" w:cs="Arial"/>
          <w:color w:val="000000" w:themeColor="text1"/>
        </w:rPr>
      </w:pPr>
    </w:p>
    <w:p w14:paraId="6D282DE6"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To create more complexity to the activity, learners can then apply their knowledge to an activity, that includes an extract, and demonstrate that they can pick out language techniques. Even though this is a fun activity; the most important part of the quiz is the time to assess the learners understanding. This can be done by, for example, building in an assessment criterion where learners can self-assess their own understanding by checking their responses to the quiz.</w:t>
      </w:r>
    </w:p>
    <w:p w14:paraId="3975BABB" w14:textId="77777777" w:rsidR="00DD56FC" w:rsidRPr="00E73462" w:rsidRDefault="00DD56FC" w:rsidP="00DD56FC">
      <w:pPr>
        <w:spacing w:line="259" w:lineRule="auto"/>
        <w:rPr>
          <w:rFonts w:eastAsia="Calibri" w:cs="Arial"/>
          <w:b/>
          <w:bCs/>
          <w:color w:val="000000" w:themeColor="text1"/>
        </w:rPr>
      </w:pPr>
    </w:p>
    <w:p w14:paraId="74895A3E" w14:textId="77777777" w:rsidR="00DD56FC" w:rsidRPr="00E73462" w:rsidRDefault="00DD56FC" w:rsidP="00DD56FC">
      <w:pPr>
        <w:spacing w:line="259" w:lineRule="auto"/>
        <w:rPr>
          <w:rFonts w:eastAsia="Calibri" w:cs="Arial"/>
          <w:b/>
          <w:bCs/>
          <w:color w:val="000000" w:themeColor="text1"/>
        </w:rPr>
      </w:pPr>
    </w:p>
    <w:p w14:paraId="5457F335" w14:textId="77777777" w:rsidR="00DD56FC" w:rsidRPr="00E73462" w:rsidRDefault="00DD56FC" w:rsidP="00DD56FC">
      <w:pPr>
        <w:spacing w:line="259" w:lineRule="auto"/>
        <w:rPr>
          <w:rFonts w:eastAsia="Calibri" w:cs="Arial"/>
          <w:b/>
          <w:bCs/>
          <w:color w:val="000000" w:themeColor="text1"/>
        </w:rPr>
      </w:pPr>
      <w:r w:rsidRPr="00E73462">
        <w:rPr>
          <w:rFonts w:eastAsia="Calibri" w:cs="Arial"/>
          <w:b/>
          <w:bCs/>
          <w:color w:val="000000" w:themeColor="text1"/>
        </w:rPr>
        <w:t>Pedagogical Approach to Reading to Understand by Identifying Language Techniques</w:t>
      </w:r>
    </w:p>
    <w:p w14:paraId="4D1A2DAB" w14:textId="77777777" w:rsidR="00DD56FC" w:rsidRPr="00E73462" w:rsidRDefault="00DD56FC" w:rsidP="00DD56FC">
      <w:pPr>
        <w:spacing w:line="259" w:lineRule="auto"/>
        <w:rPr>
          <w:rFonts w:eastAsia="Calibri" w:cs="Arial"/>
          <w:color w:val="000000" w:themeColor="text1"/>
        </w:rPr>
      </w:pPr>
    </w:p>
    <w:p w14:paraId="0056C4CE"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An example of using games to engage learners is </w:t>
      </w:r>
      <w:hyperlink r:id="rId73" w:history="1">
        <w:r w:rsidRPr="00E73462">
          <w:rPr>
            <w:rStyle w:val="Hyperlink"/>
            <w:rFonts w:cs="Arial"/>
          </w:rPr>
          <w:t>Nearpod</w:t>
        </w:r>
      </w:hyperlink>
      <w:r w:rsidRPr="00E73462">
        <w:rPr>
          <w:rFonts w:eastAsia="Calibri" w:cs="Arial"/>
          <w:color w:val="000000" w:themeColor="text1"/>
        </w:rPr>
        <w:t>, as seen below:</w:t>
      </w:r>
    </w:p>
    <w:p w14:paraId="1BC8B17C" w14:textId="77777777" w:rsidR="00DD56FC" w:rsidRPr="00E73462" w:rsidRDefault="00DD56FC" w:rsidP="00DD56FC">
      <w:pPr>
        <w:spacing w:line="259" w:lineRule="auto"/>
        <w:rPr>
          <w:rFonts w:eastAsia="Calibri" w:cs="Arial"/>
          <w:color w:val="000000" w:themeColor="text1"/>
        </w:rPr>
      </w:pPr>
    </w:p>
    <w:p w14:paraId="7D4DA0AF" w14:textId="77777777" w:rsidR="00DD56FC" w:rsidRPr="00E73462" w:rsidRDefault="00DD56FC" w:rsidP="00DD56FC">
      <w:pPr>
        <w:spacing w:line="259" w:lineRule="auto"/>
        <w:rPr>
          <w:rFonts w:cs="Arial"/>
        </w:rPr>
      </w:pPr>
      <w:r w:rsidRPr="00E73462">
        <w:rPr>
          <w:rFonts w:cs="Arial"/>
          <w:noProof/>
        </w:rPr>
        <w:drawing>
          <wp:inline distT="0" distB="0" distL="0" distR="0" wp14:anchorId="734C426F" wp14:editId="1BBBAF39">
            <wp:extent cx="5572125" cy="2667000"/>
            <wp:effectExtent l="0" t="0" r="0" b="0"/>
            <wp:docPr id="1221782054" name="Picture 122178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72125" cy="2667000"/>
                    </a:xfrm>
                    <a:prstGeom prst="rect">
                      <a:avLst/>
                    </a:prstGeom>
                  </pic:spPr>
                </pic:pic>
              </a:graphicData>
            </a:graphic>
          </wp:inline>
        </w:drawing>
      </w:r>
      <w:r w:rsidRPr="00E73462">
        <w:rPr>
          <w:rFonts w:cs="Arial"/>
        </w:rPr>
        <w:br/>
      </w:r>
    </w:p>
    <w:p w14:paraId="261A6278"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To play this game, learners need to join the teacher’s Nearpod class. The learners then try to match the appropriate pair. The teacher can see how many attempts each learner is taking and so gaps in knowledge can be identified immediately.</w:t>
      </w:r>
    </w:p>
    <w:p w14:paraId="5D406A09" w14:textId="77777777" w:rsidR="00DD56FC" w:rsidRPr="00E73462" w:rsidRDefault="00DD56FC" w:rsidP="00DD56FC">
      <w:pPr>
        <w:spacing w:line="259" w:lineRule="auto"/>
        <w:rPr>
          <w:rFonts w:eastAsia="Calibri" w:cs="Arial"/>
          <w:color w:val="000000" w:themeColor="text1"/>
        </w:rPr>
      </w:pPr>
    </w:p>
    <w:p w14:paraId="0B30D050"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This game can then be transferred to the learner's workbook where they can fill in the table. To develop this, learners can then identify these language techniques in a piece of writing. This activity can be timed and could be run as a competition.</w:t>
      </w:r>
    </w:p>
    <w:p w14:paraId="6AB435E5" w14:textId="77777777" w:rsidR="00DD56FC" w:rsidRPr="00E73462" w:rsidRDefault="00DD56FC" w:rsidP="00DD56FC">
      <w:pPr>
        <w:spacing w:line="259" w:lineRule="auto"/>
        <w:rPr>
          <w:rFonts w:eastAsia="Calibri" w:cs="Arial"/>
          <w:color w:val="000000" w:themeColor="text1"/>
        </w:rPr>
      </w:pPr>
    </w:p>
    <w:p w14:paraId="1E84922C" w14:textId="77777777" w:rsidR="00DD56FC" w:rsidRPr="00E73462" w:rsidRDefault="00DD56FC" w:rsidP="00DD56FC">
      <w:pPr>
        <w:spacing w:line="259" w:lineRule="auto"/>
        <w:rPr>
          <w:rFonts w:eastAsia="Calibri" w:cs="Arial"/>
          <w:color w:val="000000" w:themeColor="text1"/>
        </w:rPr>
      </w:pPr>
    </w:p>
    <w:p w14:paraId="5EE85EC0" w14:textId="77777777" w:rsidR="00DD56FC" w:rsidRPr="00E73462" w:rsidRDefault="00DD56FC" w:rsidP="00DD56FC">
      <w:pPr>
        <w:spacing w:line="259" w:lineRule="auto"/>
        <w:rPr>
          <w:rFonts w:eastAsia="Calibri" w:cs="Arial"/>
          <w:b/>
          <w:bCs/>
          <w:color w:val="000000" w:themeColor="text1"/>
        </w:rPr>
      </w:pPr>
      <w:r w:rsidRPr="00E73462">
        <w:rPr>
          <w:rFonts w:eastAsia="Calibri" w:cs="Arial"/>
          <w:b/>
          <w:bCs/>
          <w:color w:val="000000" w:themeColor="text1"/>
        </w:rPr>
        <w:t>Impact</w:t>
      </w:r>
    </w:p>
    <w:p w14:paraId="1387D181" w14:textId="77777777" w:rsidR="00DD56FC" w:rsidRPr="00E73462" w:rsidRDefault="00DD56FC" w:rsidP="00DD56FC">
      <w:pPr>
        <w:spacing w:line="259" w:lineRule="auto"/>
        <w:rPr>
          <w:rFonts w:eastAsia="Calibri" w:cs="Arial"/>
          <w:b/>
          <w:bCs/>
          <w:color w:val="000000" w:themeColor="text1"/>
        </w:rPr>
      </w:pPr>
    </w:p>
    <w:p w14:paraId="5C7D0EF7"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The impact of using repetition is that it encourages the learner to be able to retrieve and remember information. It is important to remember that as soon as information is learnt, it becomes second nature to the learner and prepares them for the exam.</w:t>
      </w:r>
    </w:p>
    <w:p w14:paraId="44B3F00C" w14:textId="77777777" w:rsidR="00DD56FC" w:rsidRPr="00E73462" w:rsidRDefault="00DD56FC" w:rsidP="00DD56FC">
      <w:pPr>
        <w:spacing w:line="259" w:lineRule="auto"/>
        <w:rPr>
          <w:rFonts w:eastAsia="Calibri" w:cs="Arial"/>
          <w:color w:val="000000" w:themeColor="text1"/>
        </w:rPr>
      </w:pPr>
    </w:p>
    <w:p w14:paraId="460CDFCA" w14:textId="77777777" w:rsidR="00DD56FC" w:rsidRPr="00E73462" w:rsidRDefault="00DD56FC" w:rsidP="00DD56FC">
      <w:pPr>
        <w:spacing w:line="259" w:lineRule="auto"/>
        <w:rPr>
          <w:rFonts w:eastAsia="Calibri" w:cs="Arial"/>
          <w:color w:val="000000" w:themeColor="text1"/>
        </w:rPr>
      </w:pPr>
    </w:p>
    <w:p w14:paraId="76F223A4" w14:textId="77777777" w:rsidR="00DD56FC" w:rsidRPr="00E73462" w:rsidRDefault="00DD56FC" w:rsidP="00DD56FC">
      <w:pPr>
        <w:spacing w:line="259" w:lineRule="auto"/>
        <w:rPr>
          <w:rFonts w:eastAsia="Calibri" w:cs="Arial"/>
          <w:color w:val="000000" w:themeColor="text1"/>
        </w:rPr>
      </w:pPr>
      <w:r w:rsidRPr="00E73462">
        <w:rPr>
          <w:rFonts w:eastAsia="Calibri" w:cs="Arial"/>
          <w:b/>
          <w:bCs/>
          <w:color w:val="000000" w:themeColor="text1"/>
        </w:rPr>
        <w:t>Useful Resource</w:t>
      </w:r>
    </w:p>
    <w:p w14:paraId="424E53EC" w14:textId="77777777" w:rsidR="00DD56FC" w:rsidRPr="00E73462" w:rsidRDefault="00DD56FC" w:rsidP="00DD56FC">
      <w:pPr>
        <w:spacing w:line="259" w:lineRule="auto"/>
        <w:rPr>
          <w:rFonts w:eastAsia="Calibri" w:cs="Arial"/>
          <w:color w:val="000000" w:themeColor="text1"/>
        </w:rPr>
      </w:pPr>
    </w:p>
    <w:p w14:paraId="51F65CA0"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Jon Tait | Teaching Rebooted: Using the science of learning to transform classroom practice (Book: published by Bloomsbury, 2020)</w:t>
      </w:r>
    </w:p>
    <w:p w14:paraId="7BA262FF" w14:textId="4007DCDD" w:rsidR="00DD56FC" w:rsidRDefault="00DD56FC">
      <w:pPr>
        <w:widowControl/>
        <w:autoSpaceDE/>
        <w:autoSpaceDN/>
      </w:pPr>
      <w:r>
        <w:br w:type="page"/>
      </w:r>
    </w:p>
    <w:p w14:paraId="18374871" w14:textId="77777777" w:rsidR="00DD56FC" w:rsidRPr="00DD56FC" w:rsidRDefault="00DD56FC" w:rsidP="00DD56FC">
      <w:pPr>
        <w:pStyle w:val="Heading1"/>
        <w:rPr>
          <w:sz w:val="28"/>
          <w:szCs w:val="28"/>
        </w:rPr>
      </w:pPr>
      <w:r w:rsidRPr="00DD56FC">
        <w:rPr>
          <w:sz w:val="28"/>
          <w:szCs w:val="28"/>
        </w:rPr>
        <w:lastRenderedPageBreak/>
        <w:t>rea</w:t>
      </w:r>
      <w:r>
        <w:rPr>
          <w:sz w:val="28"/>
          <w:szCs w:val="28"/>
        </w:rPr>
        <w:t>ding to understand by identifying language techniques</w:t>
      </w:r>
    </w:p>
    <w:p w14:paraId="6C0E8DA5" w14:textId="77777777" w:rsidR="00DD56FC" w:rsidRDefault="00DD56FC">
      <w:pPr>
        <w:widowControl/>
        <w:autoSpaceDE/>
        <w:autoSpaceDN/>
      </w:pPr>
    </w:p>
    <w:p w14:paraId="72F9C025" w14:textId="77777777" w:rsidR="00DD56FC" w:rsidRPr="00E73462" w:rsidRDefault="00DD56FC" w:rsidP="00DD56FC">
      <w:pPr>
        <w:spacing w:line="259" w:lineRule="auto"/>
        <w:rPr>
          <w:rFonts w:eastAsia="Calibri" w:cs="Arial"/>
        </w:rPr>
      </w:pPr>
      <w:r w:rsidRPr="00E73462">
        <w:rPr>
          <w:rFonts w:eastAsia="Calibri" w:cs="Arial"/>
        </w:rPr>
        <w:t xml:space="preserve">Structural techniques, for a lot of learners, are difficult to grasp as they need to understand the whole extract. To engage learners, the extract can be broken down into segments. The breaking down of the extract encourages the learner to engage. </w:t>
      </w:r>
    </w:p>
    <w:p w14:paraId="724D444C" w14:textId="77777777" w:rsidR="00DD56FC" w:rsidRPr="00E73462" w:rsidRDefault="00DD56FC" w:rsidP="00DD56FC">
      <w:pPr>
        <w:spacing w:line="259" w:lineRule="auto"/>
        <w:rPr>
          <w:rFonts w:eastAsia="Calibri" w:cs="Arial"/>
          <w:b/>
          <w:bCs/>
        </w:rPr>
      </w:pPr>
    </w:p>
    <w:p w14:paraId="1942175D" w14:textId="77777777" w:rsidR="00DD56FC" w:rsidRPr="00E73462" w:rsidRDefault="00DD56FC" w:rsidP="00DD56FC">
      <w:pPr>
        <w:spacing w:line="259" w:lineRule="auto"/>
        <w:rPr>
          <w:rFonts w:eastAsia="Calibri" w:cs="Arial"/>
          <w:b/>
          <w:bCs/>
        </w:rPr>
      </w:pPr>
    </w:p>
    <w:p w14:paraId="17871917" w14:textId="77777777" w:rsidR="00DD56FC" w:rsidRPr="00E73462" w:rsidRDefault="00DD56FC" w:rsidP="00DD56FC">
      <w:pPr>
        <w:spacing w:line="259" w:lineRule="auto"/>
        <w:rPr>
          <w:rFonts w:eastAsia="Calibri" w:cs="Arial"/>
          <w:b/>
          <w:bCs/>
        </w:rPr>
      </w:pPr>
      <w:r w:rsidRPr="00E73462">
        <w:rPr>
          <w:rFonts w:eastAsia="Calibri" w:cs="Arial"/>
          <w:b/>
          <w:bCs/>
        </w:rPr>
        <w:t>Pedagogical Approach to Reading to Understand Structural Techniques</w:t>
      </w:r>
    </w:p>
    <w:p w14:paraId="34DA33B7" w14:textId="77777777" w:rsidR="00DD56FC" w:rsidRPr="00E73462" w:rsidRDefault="00DD56FC" w:rsidP="00DD56FC">
      <w:pPr>
        <w:spacing w:line="259" w:lineRule="auto"/>
        <w:rPr>
          <w:rFonts w:eastAsia="Calibri" w:cs="Arial"/>
        </w:rPr>
      </w:pPr>
    </w:p>
    <w:p w14:paraId="31FEBB56" w14:textId="77777777" w:rsidR="00DD56FC" w:rsidRPr="00E73462" w:rsidRDefault="00DD56FC" w:rsidP="00DD56FC">
      <w:pPr>
        <w:spacing w:line="259" w:lineRule="auto"/>
        <w:rPr>
          <w:rFonts w:eastAsia="Calibri" w:cs="Arial"/>
        </w:rPr>
      </w:pPr>
      <w:r w:rsidRPr="00E73462">
        <w:rPr>
          <w:rFonts w:eastAsia="Calibri" w:cs="Arial"/>
        </w:rPr>
        <w:t>This activity is effective in demonstrating how a writer creates an interesting journey for the reader, from the beginning to the end by breaking it down into segments. For this activity to work effectively for low-level learners, it is key to choose an extract that has lots of paragraphs so the learner can identify lots of shifts in focus, and they can then pick out the ones they understand. The example below uses colour to show how the extract could be broken down.</w:t>
      </w:r>
    </w:p>
    <w:p w14:paraId="1465B381" w14:textId="77777777" w:rsidR="00DD56FC" w:rsidRPr="00E73462" w:rsidRDefault="00DD56FC" w:rsidP="00DD56FC">
      <w:pPr>
        <w:spacing w:line="259" w:lineRule="auto"/>
        <w:rPr>
          <w:rFonts w:eastAsia="Calibri" w:cs="Arial"/>
        </w:rPr>
      </w:pPr>
    </w:p>
    <w:p w14:paraId="1CA40680" w14:textId="77777777" w:rsidR="00DD56FC" w:rsidRPr="00E73462" w:rsidRDefault="00DD56FC" w:rsidP="00DD56FC">
      <w:pPr>
        <w:spacing w:line="259" w:lineRule="auto"/>
        <w:rPr>
          <w:rFonts w:eastAsia="Calibri" w:cs="Arial"/>
        </w:rPr>
      </w:pPr>
      <w:r w:rsidRPr="00E73462">
        <w:rPr>
          <w:rFonts w:eastAsia="Calibri" w:cs="Arial"/>
        </w:rPr>
        <w:t>To help learners remember the subject terminology before they start the activity, they can use a mnemonic. Below is an example of one:</w:t>
      </w:r>
    </w:p>
    <w:p w14:paraId="5B9A1D89" w14:textId="77777777" w:rsidR="00DD56FC" w:rsidRPr="00E73462" w:rsidRDefault="00DD56FC" w:rsidP="00DD56FC">
      <w:pPr>
        <w:spacing w:line="259" w:lineRule="auto"/>
        <w:rPr>
          <w:rFonts w:eastAsia="Calibri" w:cs="Arial"/>
        </w:rPr>
      </w:pPr>
    </w:p>
    <w:p w14:paraId="426C0416" w14:textId="77777777" w:rsidR="00DD56FC" w:rsidRPr="00E73462" w:rsidRDefault="00DD56FC" w:rsidP="00DD56FC">
      <w:pPr>
        <w:spacing w:line="259" w:lineRule="auto"/>
        <w:ind w:left="593"/>
        <w:rPr>
          <w:rFonts w:eastAsia="Calibri" w:cs="Arial"/>
        </w:rPr>
      </w:pPr>
      <w:r w:rsidRPr="00E73462">
        <w:rPr>
          <w:rFonts w:eastAsia="Calibri" w:cs="Arial"/>
        </w:rPr>
        <w:t>S – Setting</w:t>
      </w:r>
    </w:p>
    <w:p w14:paraId="44E5885F" w14:textId="77777777" w:rsidR="00DD56FC" w:rsidRPr="00E73462" w:rsidRDefault="00DD56FC" w:rsidP="00DD56FC">
      <w:pPr>
        <w:spacing w:line="259" w:lineRule="auto"/>
        <w:ind w:left="593"/>
        <w:rPr>
          <w:rFonts w:eastAsia="Calibri" w:cs="Arial"/>
        </w:rPr>
      </w:pPr>
      <w:r w:rsidRPr="00E73462">
        <w:rPr>
          <w:rFonts w:eastAsia="Calibri" w:cs="Arial"/>
        </w:rPr>
        <w:t>T – Time</w:t>
      </w:r>
    </w:p>
    <w:p w14:paraId="34AD902F" w14:textId="77777777" w:rsidR="00DD56FC" w:rsidRPr="00E73462" w:rsidRDefault="00DD56FC" w:rsidP="00DD56FC">
      <w:pPr>
        <w:spacing w:line="259" w:lineRule="auto"/>
        <w:ind w:left="593"/>
        <w:rPr>
          <w:rFonts w:eastAsia="Calibri" w:cs="Arial"/>
        </w:rPr>
      </w:pPr>
      <w:r w:rsidRPr="00E73462">
        <w:rPr>
          <w:rFonts w:eastAsia="Calibri" w:cs="Arial"/>
        </w:rPr>
        <w:t>O – Opening</w:t>
      </w:r>
    </w:p>
    <w:p w14:paraId="01813597" w14:textId="77777777" w:rsidR="00DD56FC" w:rsidRPr="00E73462" w:rsidRDefault="00DD56FC" w:rsidP="00DD56FC">
      <w:pPr>
        <w:spacing w:line="259" w:lineRule="auto"/>
        <w:ind w:left="593"/>
        <w:rPr>
          <w:rFonts w:eastAsia="Calibri" w:cs="Arial"/>
        </w:rPr>
      </w:pPr>
      <w:r w:rsidRPr="00E73462">
        <w:rPr>
          <w:rFonts w:eastAsia="Calibri" w:cs="Arial"/>
        </w:rPr>
        <w:t>P – Perspective</w:t>
      </w:r>
    </w:p>
    <w:p w14:paraId="54F1A584" w14:textId="77777777" w:rsidR="00DD56FC" w:rsidRPr="00E73462" w:rsidRDefault="00DD56FC" w:rsidP="00DD56FC">
      <w:pPr>
        <w:spacing w:line="259" w:lineRule="auto"/>
        <w:ind w:left="593"/>
        <w:rPr>
          <w:rFonts w:eastAsia="Calibri" w:cs="Arial"/>
        </w:rPr>
      </w:pPr>
      <w:r w:rsidRPr="00E73462">
        <w:rPr>
          <w:rFonts w:eastAsia="Calibri" w:cs="Arial"/>
        </w:rPr>
        <w:t>A – Atmosphere</w:t>
      </w:r>
    </w:p>
    <w:p w14:paraId="5567939E" w14:textId="77777777" w:rsidR="00DD56FC" w:rsidRPr="00E73462" w:rsidRDefault="00DD56FC" w:rsidP="00DD56FC">
      <w:pPr>
        <w:spacing w:line="259" w:lineRule="auto"/>
        <w:ind w:left="593"/>
        <w:rPr>
          <w:rFonts w:eastAsia="Calibri" w:cs="Arial"/>
        </w:rPr>
      </w:pPr>
      <w:r w:rsidRPr="00E73462">
        <w:rPr>
          <w:rFonts w:eastAsia="Calibri" w:cs="Arial"/>
        </w:rPr>
        <w:t>S – Shift of focus</w:t>
      </w:r>
    </w:p>
    <w:p w14:paraId="0196F177" w14:textId="77777777" w:rsidR="00DD56FC" w:rsidRPr="00E73462" w:rsidRDefault="00DD56FC" w:rsidP="00DD56FC">
      <w:pPr>
        <w:spacing w:line="259" w:lineRule="auto"/>
        <w:ind w:left="593"/>
        <w:rPr>
          <w:rFonts w:eastAsia="Calibri" w:cs="Arial"/>
        </w:rPr>
      </w:pPr>
      <w:r w:rsidRPr="00E73462">
        <w:rPr>
          <w:rFonts w:eastAsia="Calibri" w:cs="Arial"/>
        </w:rPr>
        <w:t>E – Ending</w:t>
      </w:r>
    </w:p>
    <w:p w14:paraId="16BA0646" w14:textId="77777777" w:rsidR="00DD56FC" w:rsidRPr="00E73462" w:rsidRDefault="00DD56FC" w:rsidP="00DD56FC">
      <w:pPr>
        <w:spacing w:line="259" w:lineRule="auto"/>
        <w:ind w:left="593"/>
        <w:rPr>
          <w:rFonts w:eastAsia="Calibri" w:cs="Arial"/>
        </w:rPr>
      </w:pPr>
      <w:r w:rsidRPr="00E73462">
        <w:rPr>
          <w:rFonts w:eastAsia="Calibri" w:cs="Arial"/>
        </w:rPr>
        <w:t>C – Character</w:t>
      </w:r>
    </w:p>
    <w:p w14:paraId="798F6D11" w14:textId="77777777" w:rsidR="00DD56FC" w:rsidRPr="00E73462" w:rsidRDefault="00DD56FC" w:rsidP="00DD56FC">
      <w:pPr>
        <w:spacing w:line="259" w:lineRule="auto"/>
        <w:rPr>
          <w:rFonts w:eastAsia="Calibri" w:cs="Arial"/>
        </w:rPr>
      </w:pPr>
    </w:p>
    <w:p w14:paraId="0E580F04" w14:textId="77777777" w:rsidR="00DD56FC" w:rsidRPr="00E73462" w:rsidRDefault="00DD56FC" w:rsidP="00DD56FC">
      <w:pPr>
        <w:spacing w:line="259" w:lineRule="auto"/>
        <w:rPr>
          <w:rFonts w:eastAsia="Calibri" w:cs="Arial"/>
        </w:rPr>
      </w:pPr>
      <w:r w:rsidRPr="00E73462">
        <w:rPr>
          <w:rFonts w:eastAsia="Calibri" w:cs="Arial"/>
        </w:rPr>
        <w:t xml:space="preserve">The aim is to encourage the learners to write this down before they attempt to answer a structural question. This will give the learner something to refer and give them a starting point. </w:t>
      </w:r>
    </w:p>
    <w:p w14:paraId="6344C2A0" w14:textId="77777777" w:rsidR="00DD56FC" w:rsidRPr="00E73462" w:rsidRDefault="00DD56FC" w:rsidP="00DD56FC">
      <w:pPr>
        <w:spacing w:line="259" w:lineRule="auto"/>
        <w:rPr>
          <w:rFonts w:eastAsia="Calibri" w:cs="Arial"/>
        </w:rPr>
      </w:pPr>
    </w:p>
    <w:p w14:paraId="5FEB5A7A" w14:textId="77777777" w:rsidR="00DD56FC" w:rsidRPr="00E73462" w:rsidRDefault="00DD56FC" w:rsidP="00DD56FC">
      <w:pPr>
        <w:spacing w:line="259" w:lineRule="auto"/>
        <w:rPr>
          <w:rFonts w:eastAsia="Calibri" w:cs="Arial"/>
        </w:rPr>
      </w:pPr>
      <w:r w:rsidRPr="00E73462">
        <w:rPr>
          <w:rFonts w:eastAsia="Calibri" w:cs="Arial"/>
        </w:rPr>
        <w:t>To create a structural technique activity, first choose an extract and print it out on A3 paper then cut it up into paragraphs. Create a range of cards with the structural terminology on – laminate these so the activity can be repeated. For example:</w:t>
      </w:r>
    </w:p>
    <w:p w14:paraId="62FAD8CE" w14:textId="77777777" w:rsidR="00DD56FC" w:rsidRPr="00E73462" w:rsidRDefault="00DD56FC" w:rsidP="00DD56FC">
      <w:pPr>
        <w:spacing w:line="259" w:lineRule="auto"/>
        <w:rPr>
          <w:rFonts w:eastAsia="Calibri" w:cs="Arial"/>
        </w:rPr>
      </w:pPr>
    </w:p>
    <w:tbl>
      <w:tblPr>
        <w:tblStyle w:val="TableGrid"/>
        <w:tblW w:w="0" w:type="auto"/>
        <w:tblLayout w:type="fixed"/>
        <w:tblLook w:val="06A0" w:firstRow="1" w:lastRow="0" w:firstColumn="1" w:lastColumn="0" w:noHBand="1" w:noVBand="1"/>
      </w:tblPr>
      <w:tblGrid>
        <w:gridCol w:w="2160"/>
        <w:gridCol w:w="6225"/>
      </w:tblGrid>
      <w:tr w:rsidR="00DD56FC" w:rsidRPr="00E73462" w14:paraId="5119D4F9" w14:textId="77777777" w:rsidTr="00D70897">
        <w:tc>
          <w:tcPr>
            <w:tcW w:w="2160" w:type="dxa"/>
          </w:tcPr>
          <w:p w14:paraId="4C5C328C" w14:textId="77777777" w:rsidR="00DD56FC" w:rsidRPr="00E73462" w:rsidRDefault="00DD56FC" w:rsidP="00D70897">
            <w:pPr>
              <w:spacing w:line="259" w:lineRule="auto"/>
              <w:rPr>
                <w:rFonts w:eastAsia="Calibri" w:cs="Arial"/>
                <w:b/>
                <w:bCs/>
              </w:rPr>
            </w:pPr>
            <w:r w:rsidRPr="00E73462">
              <w:rPr>
                <w:rFonts w:eastAsia="Calibri" w:cs="Arial"/>
                <w:b/>
                <w:bCs/>
              </w:rPr>
              <w:t>Shift of focus</w:t>
            </w:r>
          </w:p>
        </w:tc>
        <w:tc>
          <w:tcPr>
            <w:tcW w:w="6225" w:type="dxa"/>
          </w:tcPr>
          <w:p w14:paraId="080C0B4A" w14:textId="77777777" w:rsidR="00DD56FC" w:rsidRPr="00E73462" w:rsidRDefault="00DD56FC" w:rsidP="00D70897">
            <w:pPr>
              <w:spacing w:line="259" w:lineRule="auto"/>
              <w:rPr>
                <w:rFonts w:eastAsia="Calibri" w:cs="Arial"/>
                <w:b/>
                <w:bCs/>
              </w:rPr>
            </w:pPr>
            <w:r w:rsidRPr="00E73462">
              <w:rPr>
                <w:rFonts w:eastAsia="Calibri" w:cs="Arial"/>
                <w:b/>
                <w:bCs/>
              </w:rPr>
              <w:t>The learner then uses this to identify the shift</w:t>
            </w:r>
          </w:p>
        </w:tc>
      </w:tr>
    </w:tbl>
    <w:p w14:paraId="670C2C0C" w14:textId="77777777" w:rsidR="00DD56FC" w:rsidRPr="00E73462" w:rsidRDefault="00DD56FC" w:rsidP="00DD56FC">
      <w:pPr>
        <w:spacing w:line="259" w:lineRule="auto"/>
        <w:rPr>
          <w:rFonts w:eastAsia="Calibri" w:cs="Arial"/>
        </w:rPr>
      </w:pPr>
    </w:p>
    <w:p w14:paraId="5902AF29" w14:textId="77777777" w:rsidR="00DD56FC" w:rsidRPr="00E73462" w:rsidRDefault="00DD56FC" w:rsidP="00DD56FC">
      <w:pPr>
        <w:spacing w:line="259" w:lineRule="auto"/>
        <w:rPr>
          <w:rFonts w:eastAsia="Calibri" w:cs="Arial"/>
        </w:rPr>
      </w:pPr>
      <w:r w:rsidRPr="00E73462">
        <w:rPr>
          <w:rFonts w:eastAsia="Calibri" w:cs="Arial"/>
        </w:rPr>
        <w:t>An example of this is to use The Midnight Library. Each paragraph is cut up. The learners then place them into the correct order. Once in the correct order, learners attempt to identify the shifts in focus by placing the cards, with the structural terminology, alongside the appropriate paragraph.</w:t>
      </w:r>
    </w:p>
    <w:p w14:paraId="570699D3" w14:textId="77777777" w:rsidR="00DD56FC" w:rsidRPr="00E73462" w:rsidRDefault="00DD56FC" w:rsidP="00DD56FC">
      <w:pPr>
        <w:spacing w:line="259" w:lineRule="auto"/>
        <w:rPr>
          <w:rFonts w:eastAsia="Calibri" w:cs="Arial"/>
        </w:rPr>
      </w:pPr>
    </w:p>
    <w:tbl>
      <w:tblPr>
        <w:tblStyle w:val="TableGrid"/>
        <w:tblW w:w="0" w:type="auto"/>
        <w:tblLayout w:type="fixed"/>
        <w:tblLook w:val="06A0" w:firstRow="1" w:lastRow="0" w:firstColumn="1" w:lastColumn="0" w:noHBand="1" w:noVBand="1"/>
      </w:tblPr>
      <w:tblGrid>
        <w:gridCol w:w="8745"/>
      </w:tblGrid>
      <w:tr w:rsidR="00DD56FC" w:rsidRPr="00E73462" w14:paraId="62157BAA" w14:textId="77777777" w:rsidTr="003D7DE9">
        <w:tc>
          <w:tcPr>
            <w:tcW w:w="8745" w:type="dxa"/>
            <w:shd w:val="clear" w:color="auto" w:fill="80B8FB"/>
          </w:tcPr>
          <w:p w14:paraId="33481D01" w14:textId="77777777" w:rsidR="00DD56FC" w:rsidRPr="00E73462" w:rsidRDefault="00DD56FC" w:rsidP="00D70897">
            <w:pPr>
              <w:spacing w:line="259" w:lineRule="auto"/>
              <w:rPr>
                <w:rFonts w:eastAsia="Calibri" w:cs="Arial"/>
              </w:rPr>
            </w:pPr>
          </w:p>
          <w:p w14:paraId="708D71AC" w14:textId="77777777" w:rsidR="00DD56FC" w:rsidRPr="00E73462" w:rsidRDefault="00DD56FC" w:rsidP="00D70897">
            <w:pPr>
              <w:spacing w:line="259" w:lineRule="auto"/>
              <w:rPr>
                <w:rFonts w:eastAsia="Arial" w:cs="Arial"/>
              </w:rPr>
            </w:pPr>
            <w:r w:rsidRPr="00E73462">
              <w:rPr>
                <w:rFonts w:eastAsia="Arial" w:cs="Arial"/>
                <w:b/>
                <w:bCs/>
                <w:u w:val="single"/>
              </w:rPr>
              <w:t>The Midnight Library</w:t>
            </w:r>
          </w:p>
          <w:p w14:paraId="7D4ECA2B" w14:textId="77777777" w:rsidR="00DD56FC" w:rsidRPr="00E73462" w:rsidRDefault="00DD56FC" w:rsidP="00D70897">
            <w:pPr>
              <w:spacing w:line="259" w:lineRule="auto"/>
              <w:rPr>
                <w:rFonts w:eastAsia="Arial" w:cs="Arial"/>
              </w:rPr>
            </w:pPr>
          </w:p>
          <w:p w14:paraId="52AEC908" w14:textId="77777777" w:rsidR="00DD56FC" w:rsidRPr="00E73462" w:rsidRDefault="00DD56FC" w:rsidP="00D70897">
            <w:pPr>
              <w:spacing w:line="259" w:lineRule="auto"/>
              <w:rPr>
                <w:rFonts w:eastAsia="Arial" w:cs="Arial"/>
              </w:rPr>
            </w:pPr>
            <w:r w:rsidRPr="00E73462">
              <w:rPr>
                <w:rFonts w:eastAsia="Arial" w:cs="Arial"/>
                <w:b/>
                <w:bCs/>
              </w:rPr>
              <w:t>Twenty-seven hours</w:t>
            </w:r>
            <w:r w:rsidRPr="00E73462">
              <w:rPr>
                <w:rFonts w:eastAsia="Arial" w:cs="Arial"/>
              </w:rPr>
              <w:t xml:space="preserve"> before she decided to die, Nora Seed sat on her dilapidated grey sofa scrolling through other people’s happy lives, waiting for something to happen. And then, out of nowhere, something </w:t>
            </w:r>
            <w:proofErr w:type="gramStart"/>
            <w:r w:rsidRPr="00E73462">
              <w:rPr>
                <w:rFonts w:eastAsia="Arial" w:cs="Arial"/>
              </w:rPr>
              <w:t>actually did</w:t>
            </w:r>
            <w:proofErr w:type="gramEnd"/>
            <w:r w:rsidRPr="00E73462">
              <w:rPr>
                <w:rFonts w:eastAsia="Arial" w:cs="Arial"/>
              </w:rPr>
              <w:t xml:space="preserve">. </w:t>
            </w:r>
          </w:p>
          <w:p w14:paraId="16632A06" w14:textId="77777777" w:rsidR="00DD56FC" w:rsidRPr="00E73462" w:rsidRDefault="00DD56FC" w:rsidP="00D70897">
            <w:pPr>
              <w:spacing w:line="259" w:lineRule="auto"/>
              <w:rPr>
                <w:rFonts w:eastAsia="Arial" w:cs="Arial"/>
              </w:rPr>
            </w:pPr>
          </w:p>
          <w:p w14:paraId="754FF427" w14:textId="77777777" w:rsidR="00DD56FC" w:rsidRPr="00E73462" w:rsidRDefault="00DD56FC" w:rsidP="00D70897">
            <w:pPr>
              <w:spacing w:line="259" w:lineRule="auto"/>
              <w:rPr>
                <w:rFonts w:eastAsia="Arial" w:cs="Arial"/>
              </w:rPr>
            </w:pPr>
            <w:r w:rsidRPr="00E73462">
              <w:rPr>
                <w:rFonts w:eastAsia="Arial" w:cs="Arial"/>
              </w:rPr>
              <w:t xml:space="preserve">Someone, for whatever peculiar reason, rang her black doorbell. </w:t>
            </w:r>
          </w:p>
          <w:p w14:paraId="1756836B" w14:textId="77777777" w:rsidR="00DD56FC" w:rsidRPr="00E73462" w:rsidRDefault="00DD56FC" w:rsidP="00D70897">
            <w:pPr>
              <w:spacing w:line="259" w:lineRule="auto"/>
              <w:rPr>
                <w:rFonts w:eastAsia="Arial" w:cs="Arial"/>
              </w:rPr>
            </w:pPr>
          </w:p>
          <w:p w14:paraId="6CFC4E19" w14:textId="77777777" w:rsidR="00DD56FC" w:rsidRPr="00E73462" w:rsidRDefault="00DD56FC" w:rsidP="00D70897">
            <w:pPr>
              <w:spacing w:line="259" w:lineRule="auto"/>
              <w:rPr>
                <w:rFonts w:eastAsia="Arial" w:cs="Arial"/>
              </w:rPr>
            </w:pPr>
            <w:r w:rsidRPr="00E73462">
              <w:rPr>
                <w:rFonts w:eastAsia="Arial" w:cs="Arial"/>
              </w:rPr>
              <w:t xml:space="preserve">She wondered for a moment if she shouldn’t get the door at all. She was, after all, already in her nightclothes even though it was only nine p.m. She felt self-conscious </w:t>
            </w:r>
            <w:r w:rsidRPr="00E73462">
              <w:rPr>
                <w:rFonts w:eastAsia="Arial" w:cs="Arial"/>
              </w:rPr>
              <w:lastRenderedPageBreak/>
              <w:t xml:space="preserve">about her over-sized ECO WORRIER T-shirt and her red tartan pyjama bottoms. </w:t>
            </w:r>
          </w:p>
          <w:p w14:paraId="264D180F" w14:textId="77777777" w:rsidR="00DD56FC" w:rsidRPr="00E73462" w:rsidRDefault="00DD56FC" w:rsidP="00D70897">
            <w:pPr>
              <w:spacing w:line="259" w:lineRule="auto"/>
              <w:rPr>
                <w:rFonts w:eastAsia="Arial" w:cs="Arial"/>
              </w:rPr>
            </w:pPr>
          </w:p>
          <w:p w14:paraId="76A0BE67" w14:textId="77777777" w:rsidR="00DD56FC" w:rsidRPr="00E73462" w:rsidRDefault="00DD56FC" w:rsidP="00D70897">
            <w:pPr>
              <w:spacing w:line="259" w:lineRule="auto"/>
              <w:rPr>
                <w:rFonts w:eastAsia="Arial" w:cs="Arial"/>
              </w:rPr>
            </w:pPr>
            <w:r w:rsidRPr="00E73462">
              <w:rPr>
                <w:rFonts w:eastAsia="Arial" w:cs="Arial"/>
              </w:rPr>
              <w:t xml:space="preserve">She put on her muted grey slippers, to be slightly more civilised, and discovered that the person at the door was a man, and one she recognised. He was tall and gangly and boyish, with a kind face, but his blue eyes were sharp and bright, like they could see through things. </w:t>
            </w:r>
          </w:p>
          <w:p w14:paraId="0FB57626" w14:textId="77777777" w:rsidR="00DD56FC" w:rsidRPr="00E73462" w:rsidRDefault="00DD56FC" w:rsidP="00D70897">
            <w:pPr>
              <w:spacing w:line="259" w:lineRule="auto"/>
              <w:rPr>
                <w:rFonts w:eastAsia="Arial" w:cs="Arial"/>
              </w:rPr>
            </w:pPr>
            <w:r w:rsidRPr="00E73462">
              <w:rPr>
                <w:rFonts w:eastAsia="Arial" w:cs="Arial"/>
              </w:rPr>
              <w:t xml:space="preserve">It was good to see him, if a little surprising, especially as he was wearing sports gear and he looked hot and sweaty despite the cold, rainy weather. The juxtaposition between them made her feel even more slovenly than she had done five seconds earlier. </w:t>
            </w:r>
          </w:p>
          <w:p w14:paraId="3F8245AE" w14:textId="77777777" w:rsidR="00DD56FC" w:rsidRPr="00E73462" w:rsidRDefault="00DD56FC" w:rsidP="00D70897">
            <w:pPr>
              <w:spacing w:line="259" w:lineRule="auto"/>
              <w:rPr>
                <w:rFonts w:eastAsia="Arial" w:cs="Arial"/>
              </w:rPr>
            </w:pPr>
          </w:p>
          <w:p w14:paraId="03B7EEB2" w14:textId="77777777" w:rsidR="00DD56FC" w:rsidRPr="00E73462" w:rsidRDefault="00DD56FC" w:rsidP="00D70897">
            <w:pPr>
              <w:spacing w:line="259" w:lineRule="auto"/>
              <w:rPr>
                <w:rFonts w:eastAsia="Arial" w:cs="Arial"/>
              </w:rPr>
            </w:pPr>
            <w:r w:rsidRPr="00E73462">
              <w:rPr>
                <w:rFonts w:eastAsia="Arial" w:cs="Arial"/>
              </w:rPr>
              <w:t>But she’d been feeling lonely. And though she’d studied enough existential philosophy to believe loneliness was a fundamental part of being a human in an essentially meaningless universe, it was good to see him.</w:t>
            </w:r>
          </w:p>
          <w:p w14:paraId="424CC4E8" w14:textId="77777777" w:rsidR="00DD56FC" w:rsidRPr="00E73462" w:rsidRDefault="00DD56FC" w:rsidP="00D70897">
            <w:pPr>
              <w:spacing w:line="259" w:lineRule="auto"/>
              <w:rPr>
                <w:rFonts w:eastAsia="Arial" w:cs="Arial"/>
              </w:rPr>
            </w:pPr>
          </w:p>
          <w:p w14:paraId="162AD27F" w14:textId="77777777" w:rsidR="00DD56FC" w:rsidRPr="00E73462" w:rsidRDefault="00DD56FC" w:rsidP="00D70897">
            <w:pPr>
              <w:spacing w:line="259" w:lineRule="auto"/>
              <w:rPr>
                <w:rFonts w:eastAsia="Arial" w:cs="Arial"/>
              </w:rPr>
            </w:pPr>
            <w:r w:rsidRPr="00E73462">
              <w:rPr>
                <w:rFonts w:eastAsia="Arial" w:cs="Arial"/>
              </w:rPr>
              <w:t xml:space="preserve">A few weeks </w:t>
            </w:r>
            <w:proofErr w:type="gramStart"/>
            <w:r w:rsidRPr="00E73462">
              <w:rPr>
                <w:rFonts w:eastAsia="Arial" w:cs="Arial"/>
              </w:rPr>
              <w:t>ago</w:t>
            </w:r>
            <w:proofErr w:type="gramEnd"/>
            <w:r w:rsidRPr="00E73462">
              <w:rPr>
                <w:rFonts w:eastAsia="Arial" w:cs="Arial"/>
              </w:rPr>
              <w:t xml:space="preserve"> she’d been sat playing her electric piano and he’d run down Bancroft Avenue and had seen her in the window here at 33A and given her a little wave. He had once – years ago – asked her out for a coffee. Maybe he was about to do that again.</w:t>
            </w:r>
          </w:p>
          <w:p w14:paraId="03DA204A" w14:textId="77777777" w:rsidR="00DD56FC" w:rsidRPr="00E73462" w:rsidRDefault="00DD56FC" w:rsidP="00D70897">
            <w:pPr>
              <w:spacing w:line="259" w:lineRule="auto"/>
              <w:rPr>
                <w:rFonts w:eastAsia="Calibri" w:cs="Arial"/>
              </w:rPr>
            </w:pPr>
          </w:p>
        </w:tc>
      </w:tr>
      <w:tr w:rsidR="00DD56FC" w:rsidRPr="00E73462" w14:paraId="4E545F8B" w14:textId="77777777" w:rsidTr="003D7DE9">
        <w:tc>
          <w:tcPr>
            <w:tcW w:w="8745" w:type="dxa"/>
            <w:shd w:val="clear" w:color="auto" w:fill="DE7FB1"/>
          </w:tcPr>
          <w:p w14:paraId="6D361F38" w14:textId="77777777" w:rsidR="00DD56FC" w:rsidRPr="00E73462" w:rsidRDefault="00DD56FC" w:rsidP="00D70897">
            <w:pPr>
              <w:spacing w:line="259" w:lineRule="auto"/>
              <w:rPr>
                <w:rFonts w:eastAsia="Arial" w:cs="Arial"/>
              </w:rPr>
            </w:pPr>
            <w:r w:rsidRPr="00E73462">
              <w:rPr>
                <w:rFonts w:eastAsia="Arial" w:cs="Arial"/>
                <w:b/>
                <w:bCs/>
              </w:rPr>
              <w:lastRenderedPageBreak/>
              <w:t>Nine and a half hours</w:t>
            </w:r>
            <w:r w:rsidRPr="00E73462">
              <w:rPr>
                <w:rFonts w:eastAsia="Arial" w:cs="Arial"/>
              </w:rPr>
              <w:t xml:space="preserve"> before she decided to die, Nora arrived late for her afternoon shift at String Theory. </w:t>
            </w:r>
          </w:p>
          <w:p w14:paraId="505887DA" w14:textId="77777777" w:rsidR="00DD56FC" w:rsidRPr="00E73462" w:rsidRDefault="00DD56FC" w:rsidP="00D70897">
            <w:pPr>
              <w:spacing w:line="259" w:lineRule="auto"/>
              <w:rPr>
                <w:rFonts w:eastAsia="Arial" w:cs="Arial"/>
              </w:rPr>
            </w:pPr>
          </w:p>
          <w:p w14:paraId="6F608E3C" w14:textId="77777777" w:rsidR="00DD56FC" w:rsidRPr="00E73462" w:rsidRDefault="00DD56FC" w:rsidP="00D70897">
            <w:pPr>
              <w:spacing w:line="259" w:lineRule="auto"/>
              <w:rPr>
                <w:rFonts w:eastAsia="Arial" w:cs="Arial"/>
              </w:rPr>
            </w:pPr>
            <w:r w:rsidRPr="00E73462">
              <w:rPr>
                <w:rFonts w:eastAsia="Arial" w:cs="Arial"/>
                <w:b/>
                <w:bCs/>
              </w:rPr>
              <w:t>Nine hours</w:t>
            </w:r>
            <w:r w:rsidRPr="00E73462">
              <w:rPr>
                <w:rFonts w:eastAsia="Arial" w:cs="Arial"/>
              </w:rPr>
              <w:t xml:space="preserve"> before she decided to die, Nora wandered around Bedford aimlessly. The town was a conveyor belt of despair. The pebble-dashed sports centre where her dead dad once watched her swim lengths of the pool, the Mexican restaurant where she’d taken Dan for fajitas, the hospital where her mum had her treatment.</w:t>
            </w:r>
          </w:p>
          <w:p w14:paraId="663D7E0B" w14:textId="77777777" w:rsidR="00DD56FC" w:rsidRPr="00E73462" w:rsidRDefault="00DD56FC" w:rsidP="00D70897">
            <w:pPr>
              <w:spacing w:line="259" w:lineRule="auto"/>
              <w:rPr>
                <w:rFonts w:eastAsia="Arial" w:cs="Arial"/>
              </w:rPr>
            </w:pPr>
          </w:p>
          <w:p w14:paraId="60195BB6" w14:textId="77777777" w:rsidR="00DD56FC" w:rsidRPr="00E73462" w:rsidRDefault="00DD56FC" w:rsidP="00D70897">
            <w:pPr>
              <w:spacing w:line="259" w:lineRule="auto"/>
              <w:rPr>
                <w:rFonts w:eastAsia="Arial" w:cs="Arial"/>
              </w:rPr>
            </w:pPr>
            <w:r w:rsidRPr="00E73462">
              <w:rPr>
                <w:rFonts w:eastAsia="Arial" w:cs="Arial"/>
                <w:b/>
                <w:bCs/>
              </w:rPr>
              <w:t>Eight hours</w:t>
            </w:r>
            <w:r w:rsidRPr="00E73462">
              <w:rPr>
                <w:rFonts w:eastAsia="Arial" w:cs="Arial"/>
              </w:rPr>
              <w:t xml:space="preserve"> before she decided to die, Nora entered the newsagents. </w:t>
            </w:r>
          </w:p>
          <w:p w14:paraId="47E04EA7" w14:textId="77777777" w:rsidR="00DD56FC" w:rsidRPr="00E73462" w:rsidRDefault="00DD56FC" w:rsidP="00D70897">
            <w:pPr>
              <w:spacing w:line="259" w:lineRule="auto"/>
              <w:rPr>
                <w:rFonts w:eastAsia="Arial" w:cs="Arial"/>
              </w:rPr>
            </w:pPr>
          </w:p>
          <w:p w14:paraId="033627FA" w14:textId="77777777" w:rsidR="00DD56FC" w:rsidRPr="00E73462" w:rsidRDefault="00DD56FC" w:rsidP="00D70897">
            <w:pPr>
              <w:spacing w:line="259" w:lineRule="auto"/>
              <w:rPr>
                <w:rFonts w:eastAsia="Arial" w:cs="Arial"/>
              </w:rPr>
            </w:pPr>
            <w:r w:rsidRPr="00E73462">
              <w:rPr>
                <w:rFonts w:eastAsia="Arial" w:cs="Arial"/>
                <w:b/>
                <w:bCs/>
              </w:rPr>
              <w:t xml:space="preserve">Seven hours </w:t>
            </w:r>
            <w:r w:rsidRPr="00E73462">
              <w:rPr>
                <w:rFonts w:eastAsia="Arial" w:cs="Arial"/>
              </w:rPr>
              <w:t xml:space="preserve">before she decided to die, Nora was in free </w:t>
            </w:r>
            <w:proofErr w:type="gramStart"/>
            <w:r w:rsidRPr="00E73462">
              <w:rPr>
                <w:rFonts w:eastAsia="Arial" w:cs="Arial"/>
              </w:rPr>
              <w:t>fall</w:t>
            </w:r>
            <w:proofErr w:type="gramEnd"/>
            <w:r w:rsidRPr="00E73462">
              <w:rPr>
                <w:rFonts w:eastAsia="Arial" w:cs="Arial"/>
              </w:rPr>
              <w:t xml:space="preserve"> and she had no one to talk to.</w:t>
            </w:r>
          </w:p>
          <w:p w14:paraId="4FA843FD" w14:textId="77777777" w:rsidR="00DD56FC" w:rsidRPr="00E73462" w:rsidRDefault="00DD56FC" w:rsidP="00D70897">
            <w:pPr>
              <w:spacing w:line="259" w:lineRule="auto"/>
              <w:rPr>
                <w:rFonts w:eastAsia="Arial" w:cs="Arial"/>
              </w:rPr>
            </w:pPr>
          </w:p>
          <w:p w14:paraId="05451429" w14:textId="77777777" w:rsidR="00DD56FC" w:rsidRPr="00E73462" w:rsidRDefault="00DD56FC" w:rsidP="00D70897">
            <w:pPr>
              <w:spacing w:line="259" w:lineRule="auto"/>
              <w:rPr>
                <w:rFonts w:eastAsia="Arial" w:cs="Arial"/>
              </w:rPr>
            </w:pPr>
            <w:r w:rsidRPr="00E73462">
              <w:rPr>
                <w:rFonts w:eastAsia="Arial" w:cs="Arial"/>
                <w:b/>
                <w:bCs/>
              </w:rPr>
              <w:t xml:space="preserve">Five hours </w:t>
            </w:r>
            <w:r w:rsidRPr="00E73462">
              <w:rPr>
                <w:rFonts w:eastAsia="Arial" w:cs="Arial"/>
              </w:rPr>
              <w:t>before she decided to die, as she began walking home, her phone vibrated in her hand.</w:t>
            </w:r>
          </w:p>
          <w:p w14:paraId="46232BCE" w14:textId="77777777" w:rsidR="00DD56FC" w:rsidRPr="00E73462" w:rsidRDefault="00DD56FC" w:rsidP="00D70897">
            <w:pPr>
              <w:spacing w:line="259" w:lineRule="auto"/>
              <w:rPr>
                <w:rFonts w:eastAsia="Calibri" w:cs="Arial"/>
              </w:rPr>
            </w:pPr>
          </w:p>
        </w:tc>
      </w:tr>
      <w:tr w:rsidR="00DD56FC" w:rsidRPr="00E73462" w14:paraId="3E8ED3AE" w14:textId="77777777" w:rsidTr="003D7DE9">
        <w:tc>
          <w:tcPr>
            <w:tcW w:w="8745" w:type="dxa"/>
            <w:shd w:val="clear" w:color="auto" w:fill="7FC2AA"/>
          </w:tcPr>
          <w:p w14:paraId="15E22BF1" w14:textId="77777777" w:rsidR="00DD56FC" w:rsidRPr="00E73462" w:rsidRDefault="00DD56FC" w:rsidP="00D70897">
            <w:pPr>
              <w:spacing w:line="259" w:lineRule="auto"/>
              <w:jc w:val="center"/>
              <w:rPr>
                <w:rFonts w:eastAsia="Arial" w:cs="Arial"/>
              </w:rPr>
            </w:pPr>
            <w:r w:rsidRPr="00E73462">
              <w:rPr>
                <w:rFonts w:eastAsia="Arial" w:cs="Arial"/>
                <w:b/>
                <w:bCs/>
              </w:rPr>
              <w:t xml:space="preserve">00:00:00 </w:t>
            </w:r>
          </w:p>
          <w:p w14:paraId="20BC8B3A" w14:textId="77777777" w:rsidR="00DD56FC" w:rsidRPr="00E73462" w:rsidRDefault="00DD56FC" w:rsidP="00D70897">
            <w:pPr>
              <w:spacing w:line="259" w:lineRule="auto"/>
              <w:rPr>
                <w:rFonts w:eastAsia="Arial" w:cs="Arial"/>
              </w:rPr>
            </w:pPr>
            <w:r w:rsidRPr="00E73462">
              <w:rPr>
                <w:rFonts w:eastAsia="Arial" w:cs="Arial"/>
              </w:rPr>
              <w:t xml:space="preserve">At first the mist was so pervasive that she could see nothing else, until slowly she saw pillars appear on either side of her. She was standing on a path, </w:t>
            </w:r>
            <w:proofErr w:type="gramStart"/>
            <w:r w:rsidRPr="00E73462">
              <w:rPr>
                <w:rFonts w:eastAsia="Arial" w:cs="Arial"/>
              </w:rPr>
              <w:t>some kind of colonnade</w:t>
            </w:r>
            <w:proofErr w:type="gramEnd"/>
            <w:r w:rsidRPr="00E73462">
              <w:rPr>
                <w:rFonts w:eastAsia="Arial" w:cs="Arial"/>
              </w:rPr>
              <w:t>. The columns were brain-grey, with specks of brilliant blue. The misty vapours cleared, like spirits wanting to be unwatched, and a shape emerged.</w:t>
            </w:r>
          </w:p>
          <w:p w14:paraId="7C35FF44" w14:textId="77777777" w:rsidR="00DD56FC" w:rsidRPr="00E73462" w:rsidRDefault="00DD56FC" w:rsidP="00D70897">
            <w:pPr>
              <w:spacing w:line="259" w:lineRule="auto"/>
              <w:rPr>
                <w:rFonts w:eastAsia="Calibri" w:cs="Arial"/>
              </w:rPr>
            </w:pPr>
          </w:p>
        </w:tc>
      </w:tr>
    </w:tbl>
    <w:p w14:paraId="085B9D58" w14:textId="77777777" w:rsidR="00DD56FC" w:rsidRPr="00E73462" w:rsidRDefault="00DD56FC" w:rsidP="00DD56FC">
      <w:pPr>
        <w:spacing w:line="259" w:lineRule="auto"/>
        <w:rPr>
          <w:rFonts w:eastAsia="Calibri" w:cs="Arial"/>
        </w:rPr>
      </w:pPr>
      <w:r w:rsidRPr="00E73462">
        <w:rPr>
          <w:rFonts w:eastAsia="Calibri" w:cs="Arial"/>
        </w:rPr>
        <w:t>(Taken from Haig, 2020)</w:t>
      </w:r>
    </w:p>
    <w:p w14:paraId="3DAFF85C" w14:textId="77777777" w:rsidR="00DD56FC" w:rsidRPr="00E73462" w:rsidRDefault="00DD56FC" w:rsidP="00DD56FC">
      <w:pPr>
        <w:spacing w:line="259" w:lineRule="auto"/>
        <w:rPr>
          <w:rFonts w:eastAsia="Calibri" w:cs="Arial"/>
        </w:rPr>
      </w:pPr>
    </w:p>
    <w:p w14:paraId="22D7AE86" w14:textId="77777777" w:rsidR="00DD56FC" w:rsidRPr="00E73462" w:rsidRDefault="00DD56FC" w:rsidP="00DD56FC">
      <w:pPr>
        <w:spacing w:line="259" w:lineRule="auto"/>
        <w:rPr>
          <w:rFonts w:eastAsia="Calibri" w:cs="Arial"/>
        </w:rPr>
      </w:pPr>
      <w:r w:rsidRPr="00E73462">
        <w:rPr>
          <w:rFonts w:eastAsia="Calibri" w:cs="Arial"/>
        </w:rPr>
        <w:t>When the learners have identified the techniques associated with the shift, they can then transfer this knowledge to their workbooks. They can create a table, identifying how the writer shifts the focus and explain the effect. This builds onto the complexity of the task and encourages the learner to progress. This is a good example of interleaving as the learner moves from a simple task to a more complex task.</w:t>
      </w:r>
    </w:p>
    <w:p w14:paraId="474F20FF" w14:textId="77777777" w:rsidR="00DD56FC" w:rsidRPr="00E73462" w:rsidRDefault="00DD56FC" w:rsidP="00DD56FC">
      <w:pPr>
        <w:spacing w:line="259" w:lineRule="auto"/>
        <w:rPr>
          <w:rFonts w:eastAsia="Calibri" w:cs="Arial"/>
        </w:rPr>
      </w:pPr>
    </w:p>
    <w:p w14:paraId="41B1BA11" w14:textId="77777777" w:rsidR="00DD56FC" w:rsidRPr="00E73462" w:rsidRDefault="00DD56FC" w:rsidP="00DD56FC">
      <w:pPr>
        <w:spacing w:line="259" w:lineRule="auto"/>
        <w:rPr>
          <w:rFonts w:eastAsia="Calibri" w:cs="Arial"/>
          <w:b/>
          <w:bCs/>
        </w:rPr>
      </w:pPr>
      <w:r w:rsidRPr="00E73462">
        <w:rPr>
          <w:rFonts w:cs="Arial"/>
          <w:noProof/>
        </w:rPr>
        <w:lastRenderedPageBreak/>
        <w:drawing>
          <wp:inline distT="0" distB="0" distL="0" distR="0" wp14:anchorId="0D5BBC25" wp14:editId="0A3DDB74">
            <wp:extent cx="5391152" cy="2771775"/>
            <wp:effectExtent l="0" t="0" r="0" b="0"/>
            <wp:docPr id="1221782055" name="Picture 122178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391152" cy="2771775"/>
                    </a:xfrm>
                    <a:prstGeom prst="rect">
                      <a:avLst/>
                    </a:prstGeom>
                  </pic:spPr>
                </pic:pic>
              </a:graphicData>
            </a:graphic>
          </wp:inline>
        </w:drawing>
      </w:r>
    </w:p>
    <w:p w14:paraId="5A3BF970" w14:textId="77777777" w:rsidR="00DD56FC" w:rsidRPr="00E73462" w:rsidRDefault="00DD56FC" w:rsidP="00DD56FC">
      <w:pPr>
        <w:spacing w:line="259" w:lineRule="auto"/>
        <w:rPr>
          <w:rFonts w:eastAsia="Calibri" w:cs="Arial"/>
          <w:b/>
          <w:bCs/>
        </w:rPr>
      </w:pPr>
    </w:p>
    <w:p w14:paraId="49DD20AB" w14:textId="77777777" w:rsidR="00DD56FC" w:rsidRPr="00E73462" w:rsidRDefault="00DD56FC" w:rsidP="00DD56FC">
      <w:pPr>
        <w:spacing w:line="259" w:lineRule="auto"/>
        <w:rPr>
          <w:rFonts w:eastAsia="Calibri" w:cs="Arial"/>
          <w:b/>
          <w:bCs/>
        </w:rPr>
      </w:pPr>
    </w:p>
    <w:p w14:paraId="433B17F0" w14:textId="77777777" w:rsidR="00DD56FC" w:rsidRPr="00E73462" w:rsidRDefault="00DD56FC" w:rsidP="00DD56FC">
      <w:pPr>
        <w:spacing w:line="259" w:lineRule="auto"/>
        <w:rPr>
          <w:rFonts w:eastAsia="Calibri" w:cs="Arial"/>
          <w:b/>
          <w:bCs/>
        </w:rPr>
      </w:pPr>
      <w:r w:rsidRPr="00E73462">
        <w:rPr>
          <w:rFonts w:eastAsia="Calibri" w:cs="Arial"/>
          <w:b/>
          <w:bCs/>
        </w:rPr>
        <w:t>Impact</w:t>
      </w:r>
    </w:p>
    <w:p w14:paraId="4D122788" w14:textId="77777777" w:rsidR="00DD56FC" w:rsidRPr="00E73462" w:rsidRDefault="00DD56FC" w:rsidP="00DD56FC">
      <w:pPr>
        <w:spacing w:line="259" w:lineRule="auto"/>
        <w:rPr>
          <w:rFonts w:eastAsia="Calibri" w:cs="Arial"/>
        </w:rPr>
      </w:pPr>
    </w:p>
    <w:p w14:paraId="4C8361F9" w14:textId="77777777" w:rsidR="00DD56FC" w:rsidRPr="00E73462" w:rsidRDefault="00DD56FC" w:rsidP="00DD56FC">
      <w:pPr>
        <w:spacing w:line="259" w:lineRule="auto"/>
        <w:rPr>
          <w:rFonts w:eastAsia="Calibri" w:cs="Arial"/>
        </w:rPr>
      </w:pPr>
      <w:r w:rsidRPr="00E73462">
        <w:rPr>
          <w:rFonts w:eastAsia="Calibri" w:cs="Arial"/>
        </w:rPr>
        <w:t>The impact of using visual representation is that it will help learners to remember it by making stronger connections.</w:t>
      </w:r>
    </w:p>
    <w:p w14:paraId="675277EE" w14:textId="77777777" w:rsidR="00DD56FC" w:rsidRPr="00E73462" w:rsidRDefault="00DD56FC" w:rsidP="00DD56FC">
      <w:pPr>
        <w:spacing w:line="259" w:lineRule="auto"/>
        <w:rPr>
          <w:rFonts w:eastAsia="Calibri" w:cs="Arial"/>
        </w:rPr>
      </w:pPr>
    </w:p>
    <w:p w14:paraId="61CFC392" w14:textId="77777777" w:rsidR="00DD56FC" w:rsidRPr="00E73462" w:rsidRDefault="00DD56FC" w:rsidP="00DD56FC">
      <w:pPr>
        <w:spacing w:line="259" w:lineRule="auto"/>
        <w:rPr>
          <w:rFonts w:eastAsia="Calibri" w:cs="Arial"/>
        </w:rPr>
      </w:pPr>
    </w:p>
    <w:p w14:paraId="7A8E9745" w14:textId="77777777" w:rsidR="00DD56FC" w:rsidRPr="00E73462" w:rsidRDefault="00DD56FC" w:rsidP="00DD56FC">
      <w:pPr>
        <w:spacing w:line="259" w:lineRule="auto"/>
        <w:rPr>
          <w:rFonts w:eastAsia="Calibri" w:cs="Arial"/>
        </w:rPr>
      </w:pPr>
      <w:r w:rsidRPr="00E73462">
        <w:rPr>
          <w:rFonts w:eastAsia="Calibri" w:cs="Arial"/>
          <w:b/>
          <w:bCs/>
        </w:rPr>
        <w:t>Useful Resources and Further Reading</w:t>
      </w:r>
    </w:p>
    <w:p w14:paraId="4B4E2D19" w14:textId="77777777" w:rsidR="00DD56FC" w:rsidRPr="00E73462" w:rsidRDefault="00DD56FC" w:rsidP="00DD56FC">
      <w:pPr>
        <w:spacing w:line="259" w:lineRule="auto"/>
        <w:rPr>
          <w:rFonts w:eastAsia="Calibri" w:cs="Arial"/>
        </w:rPr>
      </w:pPr>
    </w:p>
    <w:p w14:paraId="1124FBD1" w14:textId="77777777" w:rsidR="00DD56FC" w:rsidRPr="00E73462" w:rsidRDefault="00DD56FC" w:rsidP="00DD56FC">
      <w:pPr>
        <w:spacing w:line="259" w:lineRule="auto"/>
        <w:rPr>
          <w:rFonts w:eastAsia="Calibri" w:cs="Arial"/>
        </w:rPr>
      </w:pPr>
      <w:r w:rsidRPr="00E73462">
        <w:rPr>
          <w:rFonts w:eastAsia="Calibri" w:cs="Arial"/>
        </w:rPr>
        <w:t xml:space="preserve">Champion Your Parenting | </w:t>
      </w:r>
      <w:hyperlink r:id="rId76" w:history="1">
        <w:r w:rsidRPr="00E73462">
          <w:rPr>
            <w:rStyle w:val="Hyperlink"/>
            <w:rFonts w:eastAsia="Calibri" w:cs="Arial"/>
          </w:rPr>
          <w:t>Using Visuals to Support Learning</w:t>
        </w:r>
      </w:hyperlink>
    </w:p>
    <w:p w14:paraId="52DD2B56" w14:textId="77777777" w:rsidR="00DD56FC" w:rsidRPr="00E73462" w:rsidRDefault="00DD56FC" w:rsidP="00DD56FC">
      <w:pPr>
        <w:spacing w:line="259" w:lineRule="auto"/>
        <w:rPr>
          <w:rFonts w:eastAsia="Calibri" w:cs="Arial"/>
          <w:color w:val="000000" w:themeColor="text1"/>
        </w:rPr>
      </w:pPr>
    </w:p>
    <w:p w14:paraId="09D454BE"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Allan </w:t>
      </w:r>
      <w:proofErr w:type="spellStart"/>
      <w:r w:rsidRPr="00E73462">
        <w:rPr>
          <w:rFonts w:eastAsia="Calibri" w:cs="Arial"/>
          <w:color w:val="000000" w:themeColor="text1"/>
        </w:rPr>
        <w:t>Paivio</w:t>
      </w:r>
      <w:proofErr w:type="spellEnd"/>
      <w:r w:rsidRPr="00E73462">
        <w:rPr>
          <w:rFonts w:eastAsia="Calibri" w:cs="Arial"/>
          <w:color w:val="000000" w:themeColor="text1"/>
        </w:rPr>
        <w:t xml:space="preserve"> | </w:t>
      </w:r>
      <w:hyperlink r:id="rId77" w:history="1">
        <w:r w:rsidRPr="00E73462">
          <w:rPr>
            <w:rStyle w:val="Hyperlink"/>
            <w:rFonts w:eastAsia="Calibri" w:cs="Arial"/>
          </w:rPr>
          <w:t>Mental Representations: A dual coding approach</w:t>
        </w:r>
      </w:hyperlink>
    </w:p>
    <w:p w14:paraId="31C3AFFA" w14:textId="77777777" w:rsidR="00DD56FC" w:rsidRPr="00E73462" w:rsidRDefault="00DD56FC" w:rsidP="00DD56FC">
      <w:pPr>
        <w:spacing w:line="259" w:lineRule="auto"/>
        <w:rPr>
          <w:rFonts w:eastAsia="Calibri" w:cs="Arial"/>
          <w:color w:val="000000" w:themeColor="text1"/>
        </w:rPr>
      </w:pPr>
    </w:p>
    <w:p w14:paraId="3B42D114" w14:textId="77777777" w:rsidR="00DD56FC" w:rsidRPr="00E73462" w:rsidRDefault="00DD56FC" w:rsidP="00DD56FC">
      <w:pPr>
        <w:spacing w:line="259" w:lineRule="auto"/>
        <w:rPr>
          <w:rFonts w:eastAsia="Calibri" w:cs="Arial"/>
          <w:color w:val="000000" w:themeColor="text1"/>
        </w:rPr>
      </w:pPr>
      <w:r w:rsidRPr="00E73462">
        <w:rPr>
          <w:rFonts w:eastAsia="Calibri" w:cs="Arial"/>
          <w:color w:val="000000" w:themeColor="text1"/>
        </w:rPr>
        <w:t xml:space="preserve">Doug Rohrer | </w:t>
      </w:r>
      <w:hyperlink r:id="rId78" w:history="1">
        <w:r w:rsidRPr="00E73462">
          <w:rPr>
            <w:rStyle w:val="Hyperlink"/>
            <w:rFonts w:eastAsia="Calibri" w:cs="Arial"/>
          </w:rPr>
          <w:t>Interleaving Helps Students Distinguish among Similar Concepts</w:t>
        </w:r>
      </w:hyperlink>
    </w:p>
    <w:p w14:paraId="2740557A" w14:textId="79206D50" w:rsidR="00DD56FC" w:rsidRDefault="00DD56FC">
      <w:pPr>
        <w:widowControl/>
        <w:autoSpaceDE/>
        <w:autoSpaceDN/>
      </w:pPr>
      <w:r>
        <w:br w:type="page"/>
      </w:r>
    </w:p>
    <w:p w14:paraId="0DA102F8" w14:textId="48526512" w:rsidR="00DD56FC" w:rsidRPr="00DD56FC" w:rsidRDefault="00DD56FC" w:rsidP="00DD56FC">
      <w:pPr>
        <w:pStyle w:val="Heading1"/>
        <w:rPr>
          <w:sz w:val="28"/>
          <w:szCs w:val="28"/>
        </w:rPr>
      </w:pPr>
      <w:r w:rsidRPr="00DD56FC">
        <w:rPr>
          <w:sz w:val="28"/>
          <w:szCs w:val="28"/>
        </w:rPr>
        <w:lastRenderedPageBreak/>
        <w:t>rea</w:t>
      </w:r>
      <w:r>
        <w:rPr>
          <w:sz w:val="28"/>
          <w:szCs w:val="28"/>
        </w:rPr>
        <w:t>ding to understand with comprehension</w:t>
      </w:r>
    </w:p>
    <w:p w14:paraId="73157930" w14:textId="77777777" w:rsidR="005C3FA7" w:rsidRDefault="005C3FA7">
      <w:pPr>
        <w:widowControl/>
        <w:autoSpaceDE/>
        <w:autoSpaceDN/>
      </w:pPr>
    </w:p>
    <w:p w14:paraId="19D7139D"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Understanding an extract can be difficult for a learner with a low-level reading age. To encourage learners to read in more depth, it can be effective to incorporate a game where the learner does not </w:t>
      </w:r>
      <w:proofErr w:type="gramStart"/>
      <w:r w:rsidRPr="00E73462">
        <w:rPr>
          <w:rFonts w:eastAsia="Calibri" w:cs="Arial"/>
          <w:color w:val="000000" w:themeColor="text1"/>
        </w:rPr>
        <w:t>realise</w:t>
      </w:r>
      <w:proofErr w:type="gramEnd"/>
      <w:r w:rsidRPr="00E73462">
        <w:rPr>
          <w:rFonts w:eastAsia="Calibri" w:cs="Arial"/>
          <w:color w:val="000000" w:themeColor="text1"/>
        </w:rPr>
        <w:t xml:space="preserve"> they are reading. The learners must engage in reading if they are to win the game. As they read, they are learning to be creative with ideas for stories and are acquiring an interesting vocabulary and building their confidence.</w:t>
      </w:r>
    </w:p>
    <w:p w14:paraId="6B182B19" w14:textId="77777777" w:rsidR="005C3FA7" w:rsidRPr="00E73462" w:rsidRDefault="005C3FA7" w:rsidP="005C3FA7">
      <w:pPr>
        <w:spacing w:line="259" w:lineRule="auto"/>
        <w:rPr>
          <w:rFonts w:eastAsia="Calibri" w:cs="Arial"/>
          <w:color w:val="000000" w:themeColor="text1"/>
        </w:rPr>
      </w:pPr>
    </w:p>
    <w:p w14:paraId="193A5FB6"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Games can be played in any setting, online or in the classroom, and offer many ways to learn so it is useful to have access to a platform as well as a paper-based choice. Games can engage learners, helping them to connect new and prior knowledge.</w:t>
      </w:r>
    </w:p>
    <w:p w14:paraId="6F7685E2" w14:textId="77777777" w:rsidR="005C3FA7" w:rsidRPr="00E73462" w:rsidRDefault="005C3FA7" w:rsidP="005C3FA7">
      <w:pPr>
        <w:spacing w:line="259" w:lineRule="auto"/>
        <w:rPr>
          <w:rFonts w:eastAsia="Calibri" w:cs="Arial"/>
          <w:color w:val="000000" w:themeColor="text1"/>
        </w:rPr>
      </w:pPr>
    </w:p>
    <w:p w14:paraId="30FB14DB" w14:textId="77777777" w:rsidR="005C3FA7" w:rsidRPr="00E73462" w:rsidRDefault="005C3FA7" w:rsidP="005C3FA7">
      <w:pPr>
        <w:spacing w:line="259" w:lineRule="auto"/>
        <w:rPr>
          <w:rFonts w:eastAsia="Calibri" w:cs="Arial"/>
          <w:color w:val="000000" w:themeColor="text1"/>
        </w:rPr>
      </w:pPr>
    </w:p>
    <w:p w14:paraId="2B5BE2D0" w14:textId="77777777" w:rsidR="005C3FA7" w:rsidRPr="00E73462" w:rsidRDefault="005C3FA7" w:rsidP="005C3FA7">
      <w:pPr>
        <w:spacing w:line="259" w:lineRule="auto"/>
        <w:rPr>
          <w:rFonts w:eastAsia="Calibri" w:cs="Arial"/>
        </w:rPr>
      </w:pPr>
      <w:r w:rsidRPr="00E73462">
        <w:rPr>
          <w:rFonts w:eastAsia="Calibri" w:cs="Arial"/>
          <w:b/>
          <w:bCs/>
          <w:color w:val="000000" w:themeColor="text1"/>
        </w:rPr>
        <w:t xml:space="preserve">Pedagogical Approach to Reading to Understand </w:t>
      </w:r>
      <w:r w:rsidRPr="00E73462">
        <w:rPr>
          <w:rFonts w:eastAsia="Calibri" w:cs="Arial"/>
          <w:b/>
          <w:bCs/>
        </w:rPr>
        <w:t>Comprehension Questions: Bronze, Silver, and Gold</w:t>
      </w:r>
    </w:p>
    <w:p w14:paraId="7F190373" w14:textId="77777777" w:rsidR="005C3FA7" w:rsidRPr="00E73462" w:rsidRDefault="005C3FA7" w:rsidP="005C3FA7">
      <w:pPr>
        <w:spacing w:line="259" w:lineRule="auto"/>
        <w:rPr>
          <w:rFonts w:eastAsia="Calibri" w:cs="Arial"/>
        </w:rPr>
      </w:pPr>
    </w:p>
    <w:p w14:paraId="7DA65453" w14:textId="77777777" w:rsidR="005C3FA7" w:rsidRPr="00E73462" w:rsidRDefault="005C3FA7" w:rsidP="005C3FA7">
      <w:pPr>
        <w:spacing w:line="259" w:lineRule="auto"/>
        <w:rPr>
          <w:rFonts w:eastAsia="Calibri" w:cs="Arial"/>
        </w:rPr>
      </w:pPr>
      <w:r w:rsidRPr="00E73462">
        <w:rPr>
          <w:rFonts w:eastAsia="Calibri" w:cs="Arial"/>
        </w:rPr>
        <w:t xml:space="preserve">A game such as Snakes and Ladders can be an effective way to engage learners without learners feeling the pressure of not being able to respond to the question correctly in a Q&amp;A format. </w:t>
      </w:r>
    </w:p>
    <w:p w14:paraId="70FDF69A" w14:textId="77777777" w:rsidR="005C3FA7" w:rsidRPr="00E73462" w:rsidRDefault="005C3FA7" w:rsidP="005C3FA7">
      <w:pPr>
        <w:spacing w:line="259" w:lineRule="auto"/>
        <w:rPr>
          <w:rFonts w:eastAsia="Calibri" w:cs="Arial"/>
        </w:rPr>
      </w:pPr>
    </w:p>
    <w:p w14:paraId="59EA54ED" w14:textId="77777777" w:rsidR="005C3FA7" w:rsidRPr="00E73462" w:rsidRDefault="005C3FA7" w:rsidP="005C3FA7">
      <w:pPr>
        <w:spacing w:line="259" w:lineRule="auto"/>
        <w:rPr>
          <w:rFonts w:eastAsia="Calibri" w:cs="Arial"/>
        </w:rPr>
      </w:pPr>
      <w:r w:rsidRPr="00E73462">
        <w:rPr>
          <w:rFonts w:eastAsia="Calibri" w:cs="Arial"/>
        </w:rPr>
        <w:t>To play Snakes and Ladders, learners are given an extract and a set of questions to answer. One approach is to categorise the questions so that the activity can build in complexity. These questions can be made into sets of bronze, silver, and gold. The low-level learners can start with the bronze section and then as they build up their skills, they can move to the silver section. This will give the learner the opportunity to progress to a higher level as they develop their understanding of the extract.</w:t>
      </w:r>
    </w:p>
    <w:p w14:paraId="0DC8DFFE" w14:textId="77777777" w:rsidR="005C3FA7" w:rsidRPr="00E73462" w:rsidRDefault="005C3FA7" w:rsidP="005C3FA7">
      <w:pPr>
        <w:spacing w:line="259" w:lineRule="auto"/>
        <w:rPr>
          <w:rFonts w:eastAsia="Calibri" w:cs="Arial"/>
        </w:rPr>
      </w:pPr>
    </w:p>
    <w:p w14:paraId="6E45C938" w14:textId="77777777" w:rsidR="005C3FA7" w:rsidRPr="00E73462" w:rsidRDefault="005C3FA7" w:rsidP="005C3FA7">
      <w:pPr>
        <w:spacing w:line="259" w:lineRule="auto"/>
        <w:rPr>
          <w:rFonts w:eastAsia="Calibri" w:cs="Arial"/>
        </w:rPr>
      </w:pPr>
      <w:r w:rsidRPr="00E73462">
        <w:rPr>
          <w:rFonts w:eastAsia="Calibri" w:cs="Arial"/>
        </w:rPr>
        <w:t>As the learners improve and become more confident, they can devise their own questions for the game. This will improve their understanding of the extract and develop their comprehension skills. This will encourage the learner to identify not only explicit information but to look for implicit information as they search for challenging questions to ask. This will help them to understand what inference is.</w:t>
      </w:r>
    </w:p>
    <w:p w14:paraId="06456128" w14:textId="77777777" w:rsidR="005C3FA7" w:rsidRPr="00E73462" w:rsidRDefault="005C3FA7" w:rsidP="005C3FA7">
      <w:pPr>
        <w:spacing w:line="259" w:lineRule="auto"/>
        <w:rPr>
          <w:rFonts w:eastAsia="Calibri" w:cs="Arial"/>
          <w:color w:val="000000" w:themeColor="text1"/>
        </w:rPr>
      </w:pPr>
    </w:p>
    <w:p w14:paraId="2EAD0018" w14:textId="77777777" w:rsidR="005C3FA7" w:rsidRPr="00E73462" w:rsidRDefault="005C3FA7" w:rsidP="005C3FA7">
      <w:pPr>
        <w:spacing w:line="259" w:lineRule="auto"/>
        <w:rPr>
          <w:rFonts w:eastAsia="Calibri" w:cs="Arial"/>
          <w:color w:val="000000" w:themeColor="text1"/>
        </w:rPr>
      </w:pPr>
      <w:r w:rsidRPr="00E73462">
        <w:rPr>
          <w:rFonts w:cs="Arial"/>
          <w:noProof/>
        </w:rPr>
        <w:drawing>
          <wp:inline distT="0" distB="0" distL="0" distR="0" wp14:anchorId="38D7690A" wp14:editId="02189808">
            <wp:extent cx="5572125" cy="2238375"/>
            <wp:effectExtent l="0" t="0" r="0" b="0"/>
            <wp:docPr id="1568669294" name="Picture 156866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5572125" cy="2238375"/>
                    </a:xfrm>
                    <a:prstGeom prst="rect">
                      <a:avLst/>
                    </a:prstGeom>
                  </pic:spPr>
                </pic:pic>
              </a:graphicData>
            </a:graphic>
          </wp:inline>
        </w:drawing>
      </w:r>
    </w:p>
    <w:p w14:paraId="3DE953EA"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(Taken from Sharples, 2019)</w:t>
      </w:r>
    </w:p>
    <w:p w14:paraId="3B44FE84" w14:textId="77777777" w:rsidR="005C3FA7" w:rsidRPr="00E73462" w:rsidRDefault="005C3FA7" w:rsidP="005C3FA7">
      <w:pPr>
        <w:spacing w:line="259" w:lineRule="auto"/>
        <w:rPr>
          <w:rFonts w:eastAsia="Calibri" w:cs="Arial"/>
          <w:color w:val="000000" w:themeColor="text1"/>
        </w:rPr>
      </w:pPr>
    </w:p>
    <w:p w14:paraId="60E4E4DE" w14:textId="77777777" w:rsidR="005C3FA7" w:rsidRPr="00E73462" w:rsidRDefault="005C3FA7" w:rsidP="005C3FA7">
      <w:pPr>
        <w:spacing w:line="259" w:lineRule="auto"/>
        <w:rPr>
          <w:rFonts w:eastAsia="Calibri" w:cs="Arial"/>
          <w:color w:val="000000" w:themeColor="text1"/>
        </w:rPr>
      </w:pPr>
    </w:p>
    <w:p w14:paraId="482D0D76"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Impact</w:t>
      </w:r>
    </w:p>
    <w:p w14:paraId="036A4887" w14:textId="77777777" w:rsidR="005C3FA7" w:rsidRPr="00E73462" w:rsidRDefault="005C3FA7" w:rsidP="005C3FA7">
      <w:pPr>
        <w:spacing w:line="259" w:lineRule="auto"/>
        <w:rPr>
          <w:rFonts w:eastAsia="Calibri" w:cs="Arial"/>
          <w:b/>
          <w:bCs/>
          <w:color w:val="000000" w:themeColor="text1"/>
        </w:rPr>
      </w:pPr>
    </w:p>
    <w:p w14:paraId="1F6D22A9"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The impact of this is that learners will begin to develop their comprehension skills while having fun.</w:t>
      </w:r>
    </w:p>
    <w:p w14:paraId="4B486064" w14:textId="0329BBC7" w:rsidR="00DD56FC" w:rsidRDefault="00DD56FC">
      <w:pPr>
        <w:widowControl/>
        <w:autoSpaceDE/>
        <w:autoSpaceDN/>
      </w:pPr>
      <w:r>
        <w:br w:type="page"/>
      </w:r>
    </w:p>
    <w:p w14:paraId="7200E441" w14:textId="34918867" w:rsidR="005C3FA7" w:rsidRPr="00DD56FC" w:rsidRDefault="005C3FA7" w:rsidP="005C3FA7">
      <w:pPr>
        <w:pStyle w:val="Heading1"/>
        <w:rPr>
          <w:sz w:val="28"/>
          <w:szCs w:val="28"/>
        </w:rPr>
      </w:pPr>
      <w:r>
        <w:rPr>
          <w:sz w:val="28"/>
          <w:szCs w:val="28"/>
        </w:rPr>
        <w:lastRenderedPageBreak/>
        <w:t xml:space="preserve">writing frames to answer </w:t>
      </w:r>
      <w:r w:rsidRPr="00DD56FC">
        <w:rPr>
          <w:sz w:val="28"/>
          <w:szCs w:val="28"/>
        </w:rPr>
        <w:t>rea</w:t>
      </w:r>
      <w:r>
        <w:rPr>
          <w:sz w:val="28"/>
          <w:szCs w:val="28"/>
        </w:rPr>
        <w:t>ding questions</w:t>
      </w:r>
    </w:p>
    <w:p w14:paraId="3BBA0231" w14:textId="77777777" w:rsidR="005C3FA7" w:rsidRDefault="005C3FA7">
      <w:pPr>
        <w:widowControl/>
        <w:autoSpaceDE/>
        <w:autoSpaceDN/>
      </w:pPr>
    </w:p>
    <w:p w14:paraId="69F2F647"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Low-level learners often have limited strategies for learning how to learn. To support low-level learners, it is important to choose strategies that will help to solve problems. For learners to answer comprehension questions to an appropriate level for GCSE English Language, it requires them to write in paragraphs. These paragraphs need to include point, evidence, and an effect (PEE).</w:t>
      </w:r>
    </w:p>
    <w:p w14:paraId="28DEF1E3" w14:textId="77777777" w:rsidR="005C3FA7" w:rsidRPr="00E73462" w:rsidRDefault="005C3FA7" w:rsidP="005C3FA7">
      <w:pPr>
        <w:spacing w:line="259" w:lineRule="auto"/>
        <w:rPr>
          <w:rFonts w:eastAsia="Calibri" w:cs="Arial"/>
          <w:color w:val="000000" w:themeColor="text1"/>
        </w:rPr>
      </w:pPr>
    </w:p>
    <w:p w14:paraId="0BF2611E"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Comprehension for low-level learners can feel incredibly challenging, so the use of a writing frame will help them to respond effectively to exam questions, teaching them the steps that are required to answer the questions well.</w:t>
      </w:r>
    </w:p>
    <w:p w14:paraId="6C847298" w14:textId="77777777" w:rsidR="005C3FA7" w:rsidRPr="00E73462" w:rsidRDefault="005C3FA7" w:rsidP="005C3FA7">
      <w:pPr>
        <w:spacing w:line="259" w:lineRule="auto"/>
        <w:rPr>
          <w:rFonts w:eastAsia="Calibri" w:cs="Arial"/>
          <w:color w:val="000000" w:themeColor="text1"/>
        </w:rPr>
      </w:pPr>
    </w:p>
    <w:p w14:paraId="302D21FD"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Writing frames are useful way to scaffold learning. These will help learners to break down their answers into separate parts. Learners can focus on each part of the PEE paragraph, and then, with practise, they will learn what they need to do to answer each section of the question. For low-level learners this helps to take the fear away as they will not have to respond as a whole; the learner can focus on each part at a time (Gibbons, 2015).</w:t>
      </w:r>
    </w:p>
    <w:p w14:paraId="4E7DA89F" w14:textId="77777777" w:rsidR="005C3FA7" w:rsidRPr="00E73462" w:rsidRDefault="005C3FA7" w:rsidP="005C3FA7">
      <w:pPr>
        <w:spacing w:line="259" w:lineRule="auto"/>
        <w:rPr>
          <w:rFonts w:eastAsia="Calibri" w:cs="Arial"/>
          <w:color w:val="000000" w:themeColor="text1"/>
        </w:rPr>
      </w:pPr>
    </w:p>
    <w:p w14:paraId="45BAC111" w14:textId="77777777" w:rsidR="005C3FA7" w:rsidRPr="00E73462" w:rsidRDefault="005C3FA7" w:rsidP="005C3FA7">
      <w:pPr>
        <w:spacing w:line="259" w:lineRule="auto"/>
        <w:rPr>
          <w:rFonts w:eastAsia="Calibri" w:cs="Arial"/>
          <w:color w:val="000000" w:themeColor="text1"/>
        </w:rPr>
      </w:pPr>
    </w:p>
    <w:p w14:paraId="288D72D5"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Pedagogical Approach to Writing Frames to Answer Reading Questions</w:t>
      </w:r>
    </w:p>
    <w:p w14:paraId="557B1E0F" w14:textId="77777777" w:rsidR="005C3FA7" w:rsidRPr="00E73462" w:rsidRDefault="005C3FA7" w:rsidP="005C3FA7">
      <w:pPr>
        <w:spacing w:line="259" w:lineRule="auto"/>
        <w:rPr>
          <w:rFonts w:eastAsia="Calibri" w:cs="Arial"/>
          <w:color w:val="000000" w:themeColor="text1"/>
        </w:rPr>
      </w:pPr>
    </w:p>
    <w:p w14:paraId="6F3D06A1"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The writing frame below incorporates a PEE paragraph: point, evidence, and effect. The aim is that the learner will fill in the blank spaces by reading an extract that the teacher has identified as a suitable level for the learner. </w:t>
      </w:r>
    </w:p>
    <w:p w14:paraId="13343EE2" w14:textId="77777777" w:rsidR="005C3FA7" w:rsidRPr="00E73462" w:rsidRDefault="005C3FA7" w:rsidP="005C3FA7">
      <w:pPr>
        <w:spacing w:line="259" w:lineRule="auto"/>
        <w:rPr>
          <w:rFonts w:eastAsia="Calibri" w:cs="Arial"/>
          <w:color w:val="000000" w:themeColor="text1"/>
        </w:rPr>
      </w:pPr>
    </w:p>
    <w:p w14:paraId="565D2942"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This will encourage learners to respond to questions that they might think are too difficult to attempt. The writing frame supports the learner to, firstly, think about a point that answers the question; then to seek out evidence from the extract. When the learner has completed these sections, they can then begin to analyse the sentences, phrases, and words attempting to suggest the writer’s meaning. This will help them to create a response that will award marks. The more the learners repeat this activity, the more familiar they will be with it, their confidence will grow, and they will attempt to respond to more as they will be able to remember the frame.</w:t>
      </w:r>
    </w:p>
    <w:p w14:paraId="4F04BBEA" w14:textId="77777777" w:rsidR="005C3FA7" w:rsidRPr="00E73462" w:rsidRDefault="005C3FA7" w:rsidP="005C3FA7">
      <w:pPr>
        <w:spacing w:line="259" w:lineRule="auto"/>
        <w:rPr>
          <w:rFonts w:eastAsia="Calibri" w:cs="Arial"/>
          <w:color w:val="000000" w:themeColor="text1"/>
        </w:rPr>
      </w:pPr>
    </w:p>
    <w:p w14:paraId="03A9F247" w14:textId="079C46BC" w:rsidR="005C3FA7" w:rsidRPr="00E73462" w:rsidRDefault="005C3FA7" w:rsidP="005C3FA7">
      <w:pPr>
        <w:spacing w:line="259" w:lineRule="auto"/>
        <w:rPr>
          <w:rFonts w:eastAsia="Calibri" w:cs="Arial"/>
          <w:color w:val="000000" w:themeColor="text1"/>
        </w:rPr>
      </w:pPr>
      <w:r w:rsidRPr="00E73462">
        <w:rPr>
          <w:rFonts w:cs="Arial"/>
          <w:noProof/>
        </w:rPr>
        <w:drawing>
          <wp:inline distT="0" distB="0" distL="0" distR="0" wp14:anchorId="359DE825" wp14:editId="048D28CD">
            <wp:extent cx="5524498" cy="2286000"/>
            <wp:effectExtent l="0" t="0" r="0" b="0"/>
            <wp:docPr id="2028142123" name="Picture 202814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5524498" cy="2286000"/>
                    </a:xfrm>
                    <a:prstGeom prst="rect">
                      <a:avLst/>
                    </a:prstGeom>
                  </pic:spPr>
                </pic:pic>
              </a:graphicData>
            </a:graphic>
          </wp:inline>
        </w:drawing>
      </w:r>
      <w:r w:rsidRPr="00E73462">
        <w:rPr>
          <w:rFonts w:cs="Arial"/>
        </w:rPr>
        <w:br/>
      </w:r>
      <w:r w:rsidRPr="00E73462">
        <w:rPr>
          <w:rFonts w:eastAsia="Calibri" w:cs="Arial"/>
          <w:color w:val="000000" w:themeColor="text1"/>
        </w:rPr>
        <w:t xml:space="preserve">(Taken from </w:t>
      </w:r>
      <w:r w:rsidR="00B8703E">
        <w:rPr>
          <w:rFonts w:eastAsia="Calibri" w:cs="Arial"/>
          <w:color w:val="000000" w:themeColor="text1"/>
        </w:rPr>
        <w:t>The Bell Foundation (2017)</w:t>
      </w:r>
      <w:r w:rsidRPr="00E73462">
        <w:rPr>
          <w:rFonts w:eastAsia="Calibri" w:cs="Arial"/>
          <w:color w:val="000000" w:themeColor="text1"/>
        </w:rPr>
        <w:t>)</w:t>
      </w:r>
    </w:p>
    <w:p w14:paraId="29C04158" w14:textId="77777777" w:rsidR="005C3FA7" w:rsidRPr="00E73462" w:rsidRDefault="005C3FA7" w:rsidP="005C3FA7">
      <w:pPr>
        <w:spacing w:line="259" w:lineRule="auto"/>
        <w:rPr>
          <w:rFonts w:eastAsia="Calibri" w:cs="Arial"/>
          <w:color w:val="000000" w:themeColor="text1"/>
        </w:rPr>
      </w:pPr>
    </w:p>
    <w:p w14:paraId="4F97A59C" w14:textId="77777777" w:rsidR="005C3FA7" w:rsidRPr="00E73462" w:rsidRDefault="005C3FA7" w:rsidP="005C3FA7">
      <w:pPr>
        <w:spacing w:line="259" w:lineRule="auto"/>
        <w:rPr>
          <w:rFonts w:eastAsia="Calibri" w:cs="Arial"/>
          <w:color w:val="000000" w:themeColor="text1"/>
        </w:rPr>
      </w:pPr>
    </w:p>
    <w:p w14:paraId="07B926F2"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Impact</w:t>
      </w:r>
    </w:p>
    <w:p w14:paraId="6517BA26" w14:textId="77777777" w:rsidR="005C3FA7" w:rsidRPr="00E73462" w:rsidRDefault="005C3FA7" w:rsidP="005C3FA7">
      <w:pPr>
        <w:spacing w:line="259" w:lineRule="auto"/>
        <w:rPr>
          <w:rFonts w:eastAsia="Calibri" w:cs="Arial"/>
          <w:b/>
          <w:bCs/>
          <w:color w:val="000000" w:themeColor="text1"/>
        </w:rPr>
      </w:pPr>
    </w:p>
    <w:p w14:paraId="5A4D3266"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The impact of scaffolding the learning is that the learners will have time to learn each part and make </w:t>
      </w:r>
      <w:r w:rsidRPr="00E73462">
        <w:rPr>
          <w:rFonts w:eastAsia="Calibri" w:cs="Arial"/>
          <w:color w:val="000000" w:themeColor="text1"/>
        </w:rPr>
        <w:lastRenderedPageBreak/>
        <w:t xml:space="preserve">connections between each section. </w:t>
      </w:r>
    </w:p>
    <w:p w14:paraId="5E9350CA" w14:textId="77777777" w:rsidR="005C3FA7" w:rsidRPr="00E73462" w:rsidRDefault="005C3FA7" w:rsidP="005C3FA7">
      <w:pPr>
        <w:spacing w:line="259" w:lineRule="auto"/>
        <w:rPr>
          <w:rFonts w:eastAsia="Calibri" w:cs="Arial"/>
          <w:b/>
          <w:bCs/>
          <w:color w:val="000000" w:themeColor="text1"/>
        </w:rPr>
      </w:pPr>
    </w:p>
    <w:p w14:paraId="548F3823" w14:textId="77777777" w:rsidR="005C3FA7" w:rsidRPr="00E73462" w:rsidRDefault="005C3FA7" w:rsidP="005C3FA7">
      <w:pPr>
        <w:spacing w:line="259" w:lineRule="auto"/>
        <w:rPr>
          <w:rFonts w:eastAsia="Calibri" w:cs="Arial"/>
          <w:b/>
          <w:bCs/>
          <w:color w:val="000000" w:themeColor="text1"/>
        </w:rPr>
      </w:pPr>
    </w:p>
    <w:p w14:paraId="15697FFE"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Useful Resource</w:t>
      </w:r>
    </w:p>
    <w:p w14:paraId="0B5FEE9F" w14:textId="77777777" w:rsidR="005C3FA7" w:rsidRPr="00E73462" w:rsidRDefault="005C3FA7" w:rsidP="005C3FA7">
      <w:pPr>
        <w:spacing w:line="259" w:lineRule="auto"/>
        <w:rPr>
          <w:rFonts w:eastAsia="Calibri" w:cs="Arial"/>
          <w:color w:val="000000" w:themeColor="text1"/>
        </w:rPr>
      </w:pPr>
    </w:p>
    <w:p w14:paraId="7A51F7D7"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The Bell Foundation | </w:t>
      </w:r>
      <w:hyperlink r:id="rId81" w:history="1">
        <w:r w:rsidRPr="00E73462">
          <w:rPr>
            <w:rStyle w:val="Hyperlink"/>
            <w:rFonts w:eastAsia="Calibri" w:cs="Arial"/>
          </w:rPr>
          <w:t>Great Idea: Speaking and Writing Frames</w:t>
        </w:r>
      </w:hyperlink>
    </w:p>
    <w:p w14:paraId="41D533B7" w14:textId="60C68A71" w:rsidR="00DD56FC" w:rsidRDefault="00DD56FC">
      <w:pPr>
        <w:widowControl/>
        <w:autoSpaceDE/>
        <w:autoSpaceDN/>
      </w:pPr>
      <w:r>
        <w:br w:type="page"/>
      </w:r>
    </w:p>
    <w:p w14:paraId="60F259D4" w14:textId="4D587D9B" w:rsidR="005C3FA7" w:rsidRPr="00DD56FC" w:rsidRDefault="005C3FA7" w:rsidP="005C3FA7">
      <w:pPr>
        <w:pStyle w:val="Heading1"/>
        <w:rPr>
          <w:sz w:val="28"/>
          <w:szCs w:val="28"/>
        </w:rPr>
      </w:pPr>
      <w:r>
        <w:rPr>
          <w:sz w:val="28"/>
          <w:szCs w:val="28"/>
        </w:rPr>
        <w:lastRenderedPageBreak/>
        <w:t>colour connotations to symbolise ideas</w:t>
      </w:r>
    </w:p>
    <w:p w14:paraId="23DA8D20" w14:textId="77777777" w:rsidR="005C3FA7" w:rsidRDefault="005C3FA7">
      <w:pPr>
        <w:widowControl/>
        <w:autoSpaceDE/>
        <w:autoSpaceDN/>
      </w:pPr>
    </w:p>
    <w:p w14:paraId="0C8999AA"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Many extracts that learners are given to read for their GCSE English Language exam will contain colour descriptions. For low-level learners, focusing on colour can be effective to gain marks. Games can be designed to incorporate colour connotations and learners can play until they have made clear connections between what colour can symbolise.</w:t>
      </w:r>
    </w:p>
    <w:p w14:paraId="15D8BFEA" w14:textId="77777777" w:rsidR="005C3FA7" w:rsidRPr="00E73462" w:rsidRDefault="005C3FA7" w:rsidP="005C3FA7">
      <w:pPr>
        <w:spacing w:line="259" w:lineRule="auto"/>
        <w:rPr>
          <w:rFonts w:eastAsia="Calibri" w:cs="Arial"/>
          <w:color w:val="000000" w:themeColor="text1"/>
        </w:rPr>
      </w:pPr>
    </w:p>
    <w:p w14:paraId="37472D7B" w14:textId="77777777" w:rsidR="005C3FA7" w:rsidRPr="00E73462" w:rsidRDefault="005C3FA7" w:rsidP="005C3FA7">
      <w:pPr>
        <w:spacing w:line="259" w:lineRule="auto"/>
        <w:rPr>
          <w:rFonts w:eastAsia="Calibri" w:cs="Arial"/>
          <w:color w:val="111111"/>
        </w:rPr>
      </w:pPr>
      <w:r w:rsidRPr="00E73462">
        <w:rPr>
          <w:rFonts w:eastAsia="Calibri" w:cs="Arial"/>
          <w:color w:val="000000" w:themeColor="text1"/>
        </w:rPr>
        <w:t xml:space="preserve">Low-level learners who are struggling to analyse vocabulary because they do not understand the meaning of the words can be supported to develop their skills by focusing on colour. </w:t>
      </w:r>
      <w:r w:rsidRPr="00E73462">
        <w:rPr>
          <w:rFonts w:eastAsia="Calibri" w:cs="Arial"/>
          <w:color w:val="111111"/>
        </w:rPr>
        <w:t xml:space="preserve">Using colour while learning is known to improve memory and helps to retain and recall information. </w:t>
      </w:r>
    </w:p>
    <w:p w14:paraId="40A8875F" w14:textId="77777777" w:rsidR="005C3FA7" w:rsidRPr="00E73462" w:rsidRDefault="005C3FA7" w:rsidP="005C3FA7">
      <w:pPr>
        <w:spacing w:line="259" w:lineRule="auto"/>
        <w:rPr>
          <w:rFonts w:eastAsia="Calibri" w:cs="Arial"/>
          <w:color w:val="111111"/>
        </w:rPr>
      </w:pPr>
    </w:p>
    <w:p w14:paraId="1C5E307D" w14:textId="77777777" w:rsidR="005C3FA7" w:rsidRPr="00E73462" w:rsidRDefault="00A61292" w:rsidP="005C3FA7">
      <w:pPr>
        <w:spacing w:line="259" w:lineRule="auto"/>
        <w:rPr>
          <w:rFonts w:cs="Arial"/>
        </w:rPr>
      </w:pPr>
      <w:hyperlink r:id="rId82">
        <w:r w:rsidR="005C3FA7" w:rsidRPr="00E73462">
          <w:rPr>
            <w:rStyle w:val="Hyperlink"/>
            <w:rFonts w:eastAsia="Calibri" w:cs="Arial"/>
          </w:rPr>
          <w:t xml:space="preserve">The Psychology of </w:t>
        </w:r>
        <w:proofErr w:type="spellStart"/>
        <w:r w:rsidR="005C3FA7" w:rsidRPr="00E73462">
          <w:rPr>
            <w:rStyle w:val="Hyperlink"/>
            <w:rFonts w:eastAsia="Calibri" w:cs="Arial"/>
          </w:rPr>
          <w:t>Color</w:t>
        </w:r>
        <w:proofErr w:type="spellEnd"/>
        <w:r w:rsidR="005C3FA7" w:rsidRPr="00E73462">
          <w:rPr>
            <w:rStyle w:val="Hyperlink"/>
            <w:rFonts w:eastAsia="Calibri" w:cs="Arial"/>
          </w:rPr>
          <w:t xml:space="preserve">: How Do </w:t>
        </w:r>
        <w:proofErr w:type="spellStart"/>
        <w:r w:rsidR="005C3FA7" w:rsidRPr="00E73462">
          <w:rPr>
            <w:rStyle w:val="Hyperlink"/>
            <w:rFonts w:eastAsia="Calibri" w:cs="Arial"/>
          </w:rPr>
          <w:t>Colors</w:t>
        </w:r>
        <w:proofErr w:type="spellEnd"/>
        <w:r w:rsidR="005C3FA7" w:rsidRPr="00E73462">
          <w:rPr>
            <w:rStyle w:val="Hyperlink"/>
            <w:rFonts w:eastAsia="Calibri" w:cs="Arial"/>
          </w:rPr>
          <w:t xml:space="preserve"> Influence Learning? (shiftelearning.com)</w:t>
        </w:r>
      </w:hyperlink>
    </w:p>
    <w:p w14:paraId="6476F13E" w14:textId="77777777" w:rsidR="005C3FA7" w:rsidRPr="00E73462" w:rsidRDefault="005C3FA7" w:rsidP="005C3FA7">
      <w:pPr>
        <w:spacing w:line="259" w:lineRule="auto"/>
        <w:rPr>
          <w:rFonts w:eastAsia="Calibri" w:cs="Arial"/>
          <w:color w:val="111111"/>
        </w:rPr>
      </w:pPr>
    </w:p>
    <w:p w14:paraId="4211BC74" w14:textId="77777777" w:rsidR="005C3FA7" w:rsidRPr="00E73462" w:rsidRDefault="005C3FA7" w:rsidP="005C3FA7">
      <w:pPr>
        <w:spacing w:line="259" w:lineRule="auto"/>
        <w:rPr>
          <w:rFonts w:eastAsia="Calibri" w:cs="Arial"/>
          <w:color w:val="111111"/>
        </w:rPr>
      </w:pPr>
      <w:r w:rsidRPr="00E73462">
        <w:rPr>
          <w:rFonts w:eastAsia="Calibri" w:cs="Arial"/>
          <w:color w:val="111111"/>
        </w:rPr>
        <w:t xml:space="preserve"> Human Mind and Body (2013): </w:t>
      </w:r>
      <w:hyperlink r:id="rId83">
        <w:r w:rsidRPr="00E73462">
          <w:rPr>
            <w:rStyle w:val="Hyperlink"/>
            <w:rFonts w:eastAsia="Calibri" w:cs="Arial"/>
          </w:rPr>
          <w:t>http://humannhealth.com/effect-of-different-colors-on-human-mind-and-body/243/8/</w:t>
        </w:r>
      </w:hyperlink>
      <w:r w:rsidRPr="00E73462">
        <w:rPr>
          <w:rFonts w:eastAsia="Calibri" w:cs="Arial"/>
        </w:rPr>
        <w:t xml:space="preserve"> [Online]</w:t>
      </w:r>
    </w:p>
    <w:p w14:paraId="3D777B51" w14:textId="77777777" w:rsidR="005C3FA7" w:rsidRPr="00E73462" w:rsidRDefault="005C3FA7" w:rsidP="005C3FA7">
      <w:pPr>
        <w:spacing w:line="259" w:lineRule="auto"/>
        <w:rPr>
          <w:rFonts w:eastAsia="Calibri" w:cs="Arial"/>
          <w:color w:val="000000" w:themeColor="text1"/>
        </w:rPr>
      </w:pPr>
      <w:r w:rsidRPr="00E73462">
        <w:rPr>
          <w:rFonts w:eastAsia="Calibri" w:cs="Arial"/>
          <w:color w:val="111111"/>
        </w:rPr>
        <w:t xml:space="preserve"> </w:t>
      </w:r>
    </w:p>
    <w:p w14:paraId="2BC2AFB7"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In many GCSE extracts there is a reference to colour, for example:</w:t>
      </w:r>
    </w:p>
    <w:p w14:paraId="66DBB86D" w14:textId="77777777" w:rsidR="005C3FA7" w:rsidRPr="00E73462" w:rsidRDefault="005C3FA7" w:rsidP="005C3FA7">
      <w:pPr>
        <w:spacing w:line="259" w:lineRule="auto"/>
        <w:rPr>
          <w:rFonts w:eastAsia="Calibri" w:cs="Arial"/>
          <w:color w:val="000000" w:themeColor="text1"/>
        </w:rPr>
      </w:pPr>
    </w:p>
    <w:tbl>
      <w:tblPr>
        <w:tblStyle w:val="TableGrid"/>
        <w:tblW w:w="0" w:type="auto"/>
        <w:tblLayout w:type="fixed"/>
        <w:tblLook w:val="06A0" w:firstRow="1" w:lastRow="0" w:firstColumn="1" w:lastColumn="0" w:noHBand="1" w:noVBand="1"/>
      </w:tblPr>
      <w:tblGrid>
        <w:gridCol w:w="8640"/>
      </w:tblGrid>
      <w:tr w:rsidR="005C3FA7" w:rsidRPr="00E73462" w14:paraId="6ADBA1FD" w14:textId="77777777" w:rsidTr="00D70897">
        <w:tc>
          <w:tcPr>
            <w:tcW w:w="8640" w:type="dxa"/>
          </w:tcPr>
          <w:p w14:paraId="163F093D" w14:textId="77777777" w:rsidR="005C3FA7" w:rsidRPr="00E73462" w:rsidRDefault="005C3FA7" w:rsidP="00D70897">
            <w:pPr>
              <w:spacing w:line="259" w:lineRule="auto"/>
              <w:rPr>
                <w:rFonts w:eastAsia="Calibri" w:cs="Arial"/>
                <w:color w:val="000000" w:themeColor="text1"/>
              </w:rPr>
            </w:pPr>
            <w:r w:rsidRPr="00E73462">
              <w:rPr>
                <w:rFonts w:eastAsia="Calibri" w:cs="Arial"/>
                <w:color w:val="000000" w:themeColor="text1"/>
              </w:rPr>
              <w:t xml:space="preserve">Mr Fisher remembered a time – surely, not so long ago – when books were </w:t>
            </w:r>
            <w:r w:rsidRPr="00E73462">
              <w:rPr>
                <w:rFonts w:eastAsia="Calibri" w:cs="Arial"/>
                <w:color w:val="000000" w:themeColor="text1"/>
                <w:highlight w:val="yellow"/>
              </w:rPr>
              <w:t>golden</w:t>
            </w:r>
            <w:r w:rsidRPr="00E73462">
              <w:rPr>
                <w:rFonts w:eastAsia="Calibri" w:cs="Arial"/>
                <w:color w:val="000000" w:themeColor="text1"/>
              </w:rPr>
              <w:t xml:space="preserve">, when imaginations soared, when the world was filled with stories which ran like gazelles and pounced like tigers and exploded like rockets, illuminating minds and hearts. He had seen it happen; had seen whole classes swept away in the fever. In those days, there were heroes; there were dragons and dinosaurs; there were space adventurers and soldiers of fortune and giant apes. In those days, </w:t>
            </w:r>
            <w:proofErr w:type="spellStart"/>
            <w:r w:rsidRPr="00E73462">
              <w:rPr>
                <w:rFonts w:eastAsia="Calibri" w:cs="Arial"/>
                <w:color w:val="000000" w:themeColor="text1"/>
              </w:rPr>
              <w:t>thought</w:t>
            </w:r>
            <w:proofErr w:type="spellEnd"/>
            <w:r w:rsidRPr="00E73462">
              <w:rPr>
                <w:rFonts w:eastAsia="Calibri" w:cs="Arial"/>
                <w:color w:val="000000" w:themeColor="text1"/>
              </w:rPr>
              <w:t xml:space="preserve"> Mr Fisher, we dreamed in </w:t>
            </w:r>
            <w:r w:rsidRPr="00E73462">
              <w:rPr>
                <w:rFonts w:eastAsia="Calibri" w:cs="Arial"/>
                <w:color w:val="000000" w:themeColor="text1"/>
                <w:highlight w:val="cyan"/>
              </w:rPr>
              <w:t>colour</w:t>
            </w:r>
            <w:r w:rsidRPr="00E73462">
              <w:rPr>
                <w:rFonts w:eastAsia="Calibri" w:cs="Arial"/>
                <w:color w:val="000000" w:themeColor="text1"/>
              </w:rPr>
              <w:t xml:space="preserve">, though films were in </w:t>
            </w:r>
            <w:r w:rsidRPr="00E73462">
              <w:rPr>
                <w:rFonts w:eastAsia="Calibri" w:cs="Arial"/>
                <w:color w:val="000000" w:themeColor="text1"/>
                <w:highlight w:val="green"/>
              </w:rPr>
              <w:t>black and white,</w:t>
            </w:r>
            <w:r w:rsidRPr="00E73462">
              <w:rPr>
                <w:rFonts w:eastAsia="Calibri" w:cs="Arial"/>
                <w:color w:val="000000" w:themeColor="text1"/>
              </w:rPr>
              <w:t xml:space="preserve"> and good always triumphed in the end.</w:t>
            </w:r>
          </w:p>
          <w:p w14:paraId="0B522242" w14:textId="77777777" w:rsidR="005C3FA7" w:rsidRPr="00E73462" w:rsidRDefault="005C3FA7" w:rsidP="00D70897">
            <w:pPr>
              <w:spacing w:line="259" w:lineRule="auto"/>
              <w:rPr>
                <w:rFonts w:eastAsia="Calibri" w:cs="Arial"/>
                <w:color w:val="000000" w:themeColor="text1"/>
              </w:rPr>
            </w:pPr>
          </w:p>
          <w:p w14:paraId="68F9012F" w14:textId="77777777" w:rsidR="005C3FA7" w:rsidRPr="00E73462" w:rsidRDefault="005C3FA7" w:rsidP="00D70897">
            <w:pPr>
              <w:spacing w:line="259" w:lineRule="auto"/>
              <w:rPr>
                <w:rFonts w:eastAsia="Calibri" w:cs="Arial"/>
              </w:rPr>
            </w:pPr>
            <w:r w:rsidRPr="00E73462">
              <w:rPr>
                <w:rFonts w:eastAsia="Calibri" w:cs="Arial"/>
              </w:rPr>
              <w:t>(Harris, 2004)</w:t>
            </w:r>
          </w:p>
          <w:p w14:paraId="33AF65A8" w14:textId="77777777" w:rsidR="005C3FA7" w:rsidRPr="00E73462" w:rsidRDefault="005C3FA7" w:rsidP="00D70897">
            <w:pPr>
              <w:spacing w:line="259" w:lineRule="auto"/>
              <w:rPr>
                <w:rFonts w:eastAsia="Calibri" w:cs="Arial"/>
                <w:color w:val="000000" w:themeColor="text1"/>
              </w:rPr>
            </w:pPr>
          </w:p>
        </w:tc>
      </w:tr>
    </w:tbl>
    <w:p w14:paraId="06E25D73" w14:textId="77777777" w:rsidR="005C3FA7" w:rsidRPr="00E73462" w:rsidRDefault="005C3FA7" w:rsidP="005C3FA7">
      <w:pPr>
        <w:spacing w:line="259" w:lineRule="auto"/>
        <w:rPr>
          <w:rFonts w:eastAsia="Calibri" w:cs="Arial"/>
          <w:color w:val="000000" w:themeColor="text1"/>
        </w:rPr>
      </w:pPr>
    </w:p>
    <w:p w14:paraId="3527C60A"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Low-level learners can pick out colours, by highlighting them and then they can focus on what the colour could symbolise. In the example above the learner can use the word ‘golden’ to suggest that books were more precious.</w:t>
      </w:r>
    </w:p>
    <w:p w14:paraId="51E54F7D" w14:textId="77777777" w:rsidR="005C3FA7" w:rsidRPr="00E73462" w:rsidRDefault="005C3FA7" w:rsidP="005C3FA7">
      <w:pPr>
        <w:spacing w:line="259" w:lineRule="auto"/>
        <w:rPr>
          <w:rFonts w:eastAsia="Calibri" w:cs="Arial"/>
          <w:color w:val="000000" w:themeColor="text1"/>
        </w:rPr>
      </w:pPr>
    </w:p>
    <w:p w14:paraId="652750CA" w14:textId="77777777" w:rsidR="005C3FA7" w:rsidRPr="00E73462" w:rsidRDefault="005C3FA7" w:rsidP="005C3FA7">
      <w:pPr>
        <w:spacing w:line="259" w:lineRule="auto"/>
        <w:rPr>
          <w:rFonts w:eastAsia="Calibri" w:cs="Arial"/>
        </w:rPr>
      </w:pPr>
    </w:p>
    <w:p w14:paraId="3053422E" w14:textId="77777777" w:rsidR="005C3FA7" w:rsidRPr="00E73462" w:rsidRDefault="005C3FA7" w:rsidP="005C3FA7">
      <w:pPr>
        <w:spacing w:line="259" w:lineRule="auto"/>
        <w:rPr>
          <w:rFonts w:eastAsia="Calibri" w:cs="Arial"/>
        </w:rPr>
      </w:pPr>
      <w:r w:rsidRPr="00E73462">
        <w:rPr>
          <w:rFonts w:eastAsia="Calibri" w:cs="Arial"/>
          <w:b/>
          <w:bCs/>
        </w:rPr>
        <w:t>Pedagogical Approach to Using Colour Connotation to Symbolise Ideas</w:t>
      </w:r>
    </w:p>
    <w:p w14:paraId="051EAEAA" w14:textId="77777777" w:rsidR="005C3FA7" w:rsidRPr="00E73462" w:rsidRDefault="005C3FA7" w:rsidP="005C3FA7">
      <w:pPr>
        <w:spacing w:line="259" w:lineRule="auto"/>
        <w:rPr>
          <w:rFonts w:eastAsia="Calibri" w:cs="Arial"/>
          <w:b/>
          <w:bCs/>
        </w:rPr>
      </w:pPr>
    </w:p>
    <w:p w14:paraId="051F5BF8" w14:textId="77777777" w:rsidR="005C3FA7" w:rsidRPr="00E73462" w:rsidRDefault="005C3FA7" w:rsidP="005C3FA7">
      <w:pPr>
        <w:spacing w:line="259" w:lineRule="auto"/>
        <w:rPr>
          <w:rFonts w:eastAsia="Calibri" w:cs="Arial"/>
        </w:rPr>
      </w:pPr>
      <w:r w:rsidRPr="00E73462">
        <w:rPr>
          <w:rFonts w:eastAsia="Calibri" w:cs="Arial"/>
        </w:rPr>
        <w:t xml:space="preserve">Learners can spin the wheel and then when it lands on a colour, a discussion can be initiated. Gradually, colours can be introduced into sentences and then paragraphs as learners can explain what colours symbolise. </w:t>
      </w:r>
    </w:p>
    <w:p w14:paraId="1F17F304" w14:textId="77777777" w:rsidR="005C3FA7" w:rsidRPr="00E73462" w:rsidRDefault="005C3FA7" w:rsidP="005C3FA7">
      <w:pPr>
        <w:spacing w:line="259" w:lineRule="auto"/>
        <w:rPr>
          <w:rFonts w:eastAsia="Calibri" w:cs="Arial"/>
        </w:rPr>
      </w:pPr>
    </w:p>
    <w:p w14:paraId="74D2A396" w14:textId="77777777" w:rsidR="005C3FA7" w:rsidRPr="00E73462" w:rsidRDefault="005C3FA7" w:rsidP="005C3FA7">
      <w:pPr>
        <w:spacing w:line="259" w:lineRule="auto"/>
        <w:jc w:val="center"/>
        <w:rPr>
          <w:rFonts w:eastAsia="Calibri" w:cs="Arial"/>
        </w:rPr>
      </w:pPr>
      <w:r w:rsidRPr="00E73462">
        <w:rPr>
          <w:rFonts w:cs="Arial"/>
          <w:noProof/>
        </w:rPr>
        <w:lastRenderedPageBreak/>
        <w:drawing>
          <wp:inline distT="0" distB="0" distL="0" distR="0" wp14:anchorId="4205F294" wp14:editId="3662F54D">
            <wp:extent cx="3633619" cy="2718486"/>
            <wp:effectExtent l="0" t="0" r="5080" b="5715"/>
            <wp:docPr id="1221782056" name="Picture 122178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3636249" cy="2720454"/>
                    </a:xfrm>
                    <a:prstGeom prst="rect">
                      <a:avLst/>
                    </a:prstGeom>
                  </pic:spPr>
                </pic:pic>
              </a:graphicData>
            </a:graphic>
          </wp:inline>
        </w:drawing>
      </w:r>
    </w:p>
    <w:p w14:paraId="4FDAA81A" w14:textId="77777777" w:rsidR="005C3FA7" w:rsidRPr="00E73462" w:rsidRDefault="005C3FA7" w:rsidP="005C3FA7">
      <w:pPr>
        <w:spacing w:line="259" w:lineRule="auto"/>
        <w:rPr>
          <w:rFonts w:eastAsia="Calibri" w:cs="Arial"/>
        </w:rPr>
      </w:pPr>
    </w:p>
    <w:p w14:paraId="126FDBF8" w14:textId="77777777" w:rsidR="005C3FA7" w:rsidRPr="00E73462" w:rsidRDefault="005C3FA7" w:rsidP="005C3FA7">
      <w:pPr>
        <w:spacing w:line="259" w:lineRule="auto"/>
        <w:rPr>
          <w:rFonts w:eastAsia="Calibri" w:cs="Arial"/>
        </w:rPr>
      </w:pPr>
    </w:p>
    <w:p w14:paraId="6856697F"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Impact</w:t>
      </w:r>
    </w:p>
    <w:p w14:paraId="561A1403" w14:textId="77777777" w:rsidR="005C3FA7" w:rsidRPr="00E73462" w:rsidRDefault="005C3FA7" w:rsidP="005C3FA7">
      <w:pPr>
        <w:spacing w:line="259" w:lineRule="auto"/>
        <w:rPr>
          <w:rFonts w:eastAsia="Calibri" w:cs="Arial"/>
          <w:b/>
          <w:bCs/>
          <w:color w:val="000000" w:themeColor="text1"/>
        </w:rPr>
      </w:pPr>
    </w:p>
    <w:p w14:paraId="417E9FFD"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The impact of using colour will help learners to remember and recall information. </w:t>
      </w:r>
    </w:p>
    <w:p w14:paraId="31CC9224" w14:textId="77777777" w:rsidR="005C3FA7" w:rsidRPr="00E73462" w:rsidRDefault="005C3FA7" w:rsidP="005C3FA7">
      <w:pPr>
        <w:spacing w:line="259" w:lineRule="auto"/>
        <w:rPr>
          <w:rFonts w:eastAsia="Calibri" w:cs="Arial"/>
          <w:color w:val="000000" w:themeColor="text1"/>
        </w:rPr>
      </w:pPr>
    </w:p>
    <w:p w14:paraId="100F31C4" w14:textId="77777777" w:rsidR="005C3FA7" w:rsidRPr="00E73462" w:rsidRDefault="005C3FA7" w:rsidP="005C3FA7">
      <w:pPr>
        <w:spacing w:line="259" w:lineRule="auto"/>
        <w:rPr>
          <w:rFonts w:eastAsia="Calibri" w:cs="Arial"/>
          <w:color w:val="000000" w:themeColor="text1"/>
        </w:rPr>
      </w:pPr>
    </w:p>
    <w:p w14:paraId="31F4F901" w14:textId="77777777" w:rsidR="005C3FA7" w:rsidRPr="00E73462" w:rsidRDefault="005C3FA7" w:rsidP="005C3FA7">
      <w:pPr>
        <w:spacing w:line="259" w:lineRule="auto"/>
        <w:rPr>
          <w:rFonts w:eastAsia="Calibri" w:cs="Arial"/>
        </w:rPr>
      </w:pPr>
      <w:r w:rsidRPr="00E73462">
        <w:rPr>
          <w:rFonts w:eastAsia="Calibri" w:cs="Arial"/>
          <w:b/>
          <w:bCs/>
        </w:rPr>
        <w:t>Useful Resources and Further Reading</w:t>
      </w:r>
    </w:p>
    <w:p w14:paraId="1E017C2C" w14:textId="77777777" w:rsidR="005C3FA7" w:rsidRPr="00E73462" w:rsidRDefault="005C3FA7" w:rsidP="005C3FA7">
      <w:pPr>
        <w:spacing w:line="259" w:lineRule="auto"/>
        <w:rPr>
          <w:rFonts w:eastAsia="Calibri" w:cs="Arial"/>
        </w:rPr>
      </w:pPr>
    </w:p>
    <w:p w14:paraId="3A057189" w14:textId="77777777" w:rsidR="005C3FA7" w:rsidRPr="00E73462" w:rsidRDefault="005C3FA7" w:rsidP="005C3FA7">
      <w:pPr>
        <w:spacing w:line="259" w:lineRule="auto"/>
        <w:rPr>
          <w:rFonts w:eastAsia="Calibri" w:cs="Arial"/>
        </w:rPr>
      </w:pPr>
      <w:r w:rsidRPr="00E73462">
        <w:rPr>
          <w:rFonts w:eastAsia="Calibri" w:cs="Arial"/>
        </w:rPr>
        <w:t xml:space="preserve">Human N Health | </w:t>
      </w:r>
      <w:hyperlink r:id="rId85" w:history="1">
        <w:r w:rsidRPr="00E73462">
          <w:rPr>
            <w:rStyle w:val="Hyperlink"/>
            <w:rFonts w:eastAsia="Calibri" w:cs="Arial"/>
          </w:rPr>
          <w:t xml:space="preserve">Effect of Different </w:t>
        </w:r>
        <w:proofErr w:type="spellStart"/>
        <w:r w:rsidRPr="00E73462">
          <w:rPr>
            <w:rStyle w:val="Hyperlink"/>
            <w:rFonts w:eastAsia="Calibri" w:cs="Arial"/>
          </w:rPr>
          <w:t>Colors</w:t>
        </w:r>
        <w:proofErr w:type="spellEnd"/>
        <w:r w:rsidRPr="00E73462">
          <w:rPr>
            <w:rStyle w:val="Hyperlink"/>
            <w:rFonts w:eastAsia="Calibri" w:cs="Arial"/>
          </w:rPr>
          <w:t xml:space="preserve"> on Human Mind and Body</w:t>
        </w:r>
      </w:hyperlink>
    </w:p>
    <w:p w14:paraId="7DE16E88" w14:textId="77777777" w:rsidR="005C3FA7" w:rsidRPr="00E73462" w:rsidRDefault="005C3FA7" w:rsidP="005C3FA7">
      <w:pPr>
        <w:spacing w:line="259" w:lineRule="auto"/>
        <w:rPr>
          <w:rFonts w:eastAsia="Calibri" w:cs="Arial"/>
        </w:rPr>
      </w:pPr>
    </w:p>
    <w:p w14:paraId="4C5A4879" w14:textId="77777777" w:rsidR="005C3FA7" w:rsidRPr="00E73462" w:rsidRDefault="005C3FA7" w:rsidP="005C3FA7">
      <w:pPr>
        <w:spacing w:line="259" w:lineRule="auto"/>
        <w:rPr>
          <w:rFonts w:eastAsia="Calibri" w:cs="Arial"/>
        </w:rPr>
      </w:pPr>
      <w:proofErr w:type="spellStart"/>
      <w:proofErr w:type="gramStart"/>
      <w:r w:rsidRPr="00E73462">
        <w:rPr>
          <w:rFonts w:eastAsia="Calibri" w:cs="Arial"/>
        </w:rPr>
        <w:t>Sh!ft</w:t>
      </w:r>
      <w:proofErr w:type="spellEnd"/>
      <w:proofErr w:type="gramEnd"/>
      <w:r w:rsidRPr="00E73462">
        <w:rPr>
          <w:rFonts w:eastAsia="Calibri" w:cs="Arial"/>
        </w:rPr>
        <w:t xml:space="preserve"> | </w:t>
      </w:r>
      <w:hyperlink r:id="rId86" w:history="1">
        <w:r w:rsidRPr="00E73462">
          <w:rPr>
            <w:rStyle w:val="Hyperlink"/>
            <w:rFonts w:eastAsia="Calibri" w:cs="Arial"/>
          </w:rPr>
          <w:t xml:space="preserve">The Psychology of </w:t>
        </w:r>
        <w:proofErr w:type="spellStart"/>
        <w:r w:rsidRPr="00E73462">
          <w:rPr>
            <w:rStyle w:val="Hyperlink"/>
            <w:rFonts w:eastAsia="Calibri" w:cs="Arial"/>
          </w:rPr>
          <w:t>Color</w:t>
        </w:r>
        <w:proofErr w:type="spellEnd"/>
        <w:r w:rsidRPr="00E73462">
          <w:rPr>
            <w:rStyle w:val="Hyperlink"/>
            <w:rFonts w:eastAsia="Calibri" w:cs="Arial"/>
          </w:rPr>
          <w:t xml:space="preserve">: How Do </w:t>
        </w:r>
        <w:proofErr w:type="spellStart"/>
        <w:r w:rsidRPr="00E73462">
          <w:rPr>
            <w:rStyle w:val="Hyperlink"/>
            <w:rFonts w:eastAsia="Calibri" w:cs="Arial"/>
          </w:rPr>
          <w:t>Colors</w:t>
        </w:r>
        <w:proofErr w:type="spellEnd"/>
        <w:r w:rsidRPr="00E73462">
          <w:rPr>
            <w:rStyle w:val="Hyperlink"/>
            <w:rFonts w:eastAsia="Calibri" w:cs="Arial"/>
          </w:rPr>
          <w:t xml:space="preserve"> Influence Learning?</w:t>
        </w:r>
      </w:hyperlink>
    </w:p>
    <w:p w14:paraId="3E9B278B" w14:textId="77777777" w:rsidR="005C3FA7" w:rsidRPr="00E73462" w:rsidRDefault="005C3FA7" w:rsidP="005C3FA7">
      <w:pPr>
        <w:spacing w:line="259" w:lineRule="auto"/>
        <w:rPr>
          <w:rFonts w:eastAsia="Calibri" w:cs="Arial"/>
        </w:rPr>
      </w:pPr>
    </w:p>
    <w:p w14:paraId="6148D450"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Jon Tait | Teaching Rebooted: Using the science of learning to transform classroom practice (Book: published by Bloomsbury, 2020)</w:t>
      </w:r>
    </w:p>
    <w:p w14:paraId="157E47BC" w14:textId="56D77CC6" w:rsidR="00DD56FC" w:rsidRDefault="00DD56FC">
      <w:pPr>
        <w:widowControl/>
        <w:autoSpaceDE/>
        <w:autoSpaceDN/>
      </w:pPr>
      <w:r>
        <w:br w:type="page"/>
      </w:r>
    </w:p>
    <w:p w14:paraId="7D6DBC6F" w14:textId="280D5526" w:rsidR="005C3FA7" w:rsidRPr="00DD56FC" w:rsidRDefault="005C3FA7" w:rsidP="005C3FA7">
      <w:pPr>
        <w:pStyle w:val="Heading1"/>
        <w:rPr>
          <w:sz w:val="28"/>
          <w:szCs w:val="28"/>
        </w:rPr>
      </w:pPr>
      <w:r>
        <w:rPr>
          <w:sz w:val="28"/>
          <w:szCs w:val="28"/>
        </w:rPr>
        <w:lastRenderedPageBreak/>
        <w:t>reading to understand/comprehension using darts (directed activities related to texts)</w:t>
      </w:r>
    </w:p>
    <w:p w14:paraId="35C0B83E" w14:textId="77777777" w:rsidR="005C3FA7" w:rsidRDefault="005C3FA7">
      <w:pPr>
        <w:widowControl/>
        <w:autoSpaceDE/>
        <w:autoSpaceDN/>
      </w:pPr>
    </w:p>
    <w:p w14:paraId="3D68E5CF" w14:textId="77777777" w:rsidR="005C3FA7" w:rsidRPr="00E73462" w:rsidRDefault="005C3FA7" w:rsidP="005C3FA7">
      <w:pPr>
        <w:pStyle w:val="Quote"/>
        <w:spacing w:before="0"/>
        <w:ind w:left="0" w:right="0"/>
        <w:rPr>
          <w:rFonts w:eastAsia="Calibri" w:cs="Arial"/>
          <w:color w:val="auto"/>
        </w:rPr>
      </w:pPr>
      <w:r w:rsidRPr="00E73462">
        <w:rPr>
          <w:rFonts w:eastAsia="Calibri" w:cs="Arial"/>
          <w:color w:val="auto"/>
        </w:rPr>
        <w:t>“The term ‘</w:t>
      </w:r>
      <w:proofErr w:type="gramStart"/>
      <w:r w:rsidRPr="00E73462">
        <w:rPr>
          <w:rFonts w:eastAsia="Calibri" w:cs="Arial"/>
          <w:color w:val="auto"/>
        </w:rPr>
        <w:t>DARTs’</w:t>
      </w:r>
      <w:proofErr w:type="gramEnd"/>
      <w:r w:rsidRPr="00E73462">
        <w:rPr>
          <w:rFonts w:eastAsia="Calibri" w:cs="Arial"/>
          <w:color w:val="auto"/>
        </w:rPr>
        <w:t xml:space="preserve"> was popularised by </w:t>
      </w:r>
      <w:proofErr w:type="spellStart"/>
      <w:r w:rsidRPr="00E73462">
        <w:rPr>
          <w:rFonts w:eastAsia="Calibri" w:cs="Arial"/>
          <w:color w:val="auto"/>
        </w:rPr>
        <w:t>Lunzer</w:t>
      </w:r>
      <w:proofErr w:type="spellEnd"/>
      <w:r w:rsidRPr="00E73462">
        <w:rPr>
          <w:rFonts w:eastAsia="Calibri" w:cs="Arial"/>
          <w:color w:val="auto"/>
        </w:rPr>
        <w:t xml:space="preserve"> and Gardner in the late 1970s and 1980s, and their work on the complexity of understanding a text was influential amongst EAL practitioners (</w:t>
      </w:r>
      <w:proofErr w:type="spellStart"/>
      <w:r w:rsidRPr="00E73462">
        <w:rPr>
          <w:rFonts w:eastAsia="Calibri" w:cs="Arial"/>
          <w:color w:val="auto"/>
        </w:rPr>
        <w:t>Lunzer</w:t>
      </w:r>
      <w:proofErr w:type="spellEnd"/>
      <w:r w:rsidRPr="00E73462">
        <w:rPr>
          <w:rFonts w:eastAsia="Calibri" w:cs="Arial"/>
          <w:color w:val="auto"/>
        </w:rPr>
        <w:t xml:space="preserve"> and Gardner 1979)”. </w:t>
      </w:r>
      <w:r w:rsidRPr="00E73462">
        <w:rPr>
          <w:rFonts w:eastAsia="Calibri" w:cs="Arial"/>
          <w:i w:val="0"/>
          <w:iCs w:val="0"/>
          <w:color w:val="auto"/>
        </w:rPr>
        <w:t>(</w:t>
      </w:r>
      <w:hyperlink r:id="rId87" w:history="1">
        <w:r w:rsidRPr="00E73462">
          <w:rPr>
            <w:rStyle w:val="Hyperlink"/>
            <w:rFonts w:cs="Arial"/>
            <w:i w:val="0"/>
            <w:iCs w:val="0"/>
          </w:rPr>
          <w:t>The Bell Foundation, n.d</w:t>
        </w:r>
      </w:hyperlink>
      <w:r w:rsidRPr="00E73462">
        <w:rPr>
          <w:rFonts w:eastAsia="Calibri" w:cs="Arial"/>
          <w:i w:val="0"/>
          <w:iCs w:val="0"/>
          <w:color w:val="auto"/>
        </w:rPr>
        <w:t>.)</w:t>
      </w:r>
    </w:p>
    <w:p w14:paraId="7C451461" w14:textId="77777777" w:rsidR="005C3FA7" w:rsidRPr="00E73462" w:rsidRDefault="005C3FA7" w:rsidP="005C3FA7">
      <w:pPr>
        <w:spacing w:line="259" w:lineRule="auto"/>
        <w:rPr>
          <w:rFonts w:eastAsia="Calibri" w:cs="Arial"/>
          <w:color w:val="000000" w:themeColor="text1"/>
        </w:rPr>
      </w:pPr>
    </w:p>
    <w:p w14:paraId="012BD9CF"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DARTs enable learners to engage and interact with a text. Often when a learner is reading a text if they do not fully understand </w:t>
      </w:r>
      <w:proofErr w:type="gramStart"/>
      <w:r w:rsidRPr="00E73462">
        <w:rPr>
          <w:rFonts w:eastAsia="Calibri" w:cs="Arial"/>
          <w:color w:val="000000" w:themeColor="text1"/>
        </w:rPr>
        <w:t>it</w:t>
      </w:r>
      <w:proofErr w:type="gramEnd"/>
      <w:r w:rsidRPr="00E73462">
        <w:rPr>
          <w:rFonts w:eastAsia="Calibri" w:cs="Arial"/>
          <w:color w:val="000000" w:themeColor="text1"/>
        </w:rPr>
        <w:t xml:space="preserve"> they can miss key meaning. DARTs help low-level and ESOL learners better comprehend a text. </w:t>
      </w:r>
    </w:p>
    <w:p w14:paraId="0A4F8463" w14:textId="77777777" w:rsidR="005C3FA7" w:rsidRPr="00E73462" w:rsidRDefault="005C3FA7" w:rsidP="005C3FA7">
      <w:pPr>
        <w:spacing w:line="259" w:lineRule="auto"/>
        <w:rPr>
          <w:rFonts w:eastAsia="Calibri" w:cs="Arial"/>
          <w:b/>
          <w:bCs/>
          <w:color w:val="000000" w:themeColor="text1"/>
        </w:rPr>
      </w:pPr>
    </w:p>
    <w:p w14:paraId="2796878F" w14:textId="77777777" w:rsidR="005C3FA7" w:rsidRPr="00E73462" w:rsidRDefault="005C3FA7" w:rsidP="005C3FA7">
      <w:pPr>
        <w:spacing w:line="259" w:lineRule="auto"/>
        <w:rPr>
          <w:rFonts w:eastAsia="Calibri" w:cs="Arial"/>
          <w:b/>
          <w:bCs/>
          <w:color w:val="000000" w:themeColor="text1"/>
        </w:rPr>
      </w:pPr>
    </w:p>
    <w:p w14:paraId="54DB43C4" w14:textId="77777777" w:rsidR="005C3FA7" w:rsidRPr="00E73462" w:rsidRDefault="005C3FA7" w:rsidP="005C3FA7">
      <w:pPr>
        <w:spacing w:line="259" w:lineRule="auto"/>
        <w:rPr>
          <w:rFonts w:eastAsiaTheme="minorEastAsia" w:cs="Arial"/>
          <w:color w:val="000000" w:themeColor="text1"/>
        </w:rPr>
      </w:pPr>
      <w:r w:rsidRPr="00E73462">
        <w:rPr>
          <w:rFonts w:eastAsia="Calibri" w:cs="Arial"/>
          <w:b/>
          <w:bCs/>
          <w:color w:val="000000" w:themeColor="text1"/>
        </w:rPr>
        <w:t xml:space="preserve">Pedagogical Approach to </w:t>
      </w:r>
      <w:r w:rsidRPr="00E73462">
        <w:rPr>
          <w:rFonts w:eastAsiaTheme="minorEastAsia" w:cs="Arial"/>
          <w:b/>
          <w:bCs/>
          <w:color w:val="000000" w:themeColor="text1"/>
        </w:rPr>
        <w:t>DARTS (Directed Activities Related to Texts)</w:t>
      </w:r>
    </w:p>
    <w:p w14:paraId="7AC38AFB" w14:textId="77777777" w:rsidR="005C3FA7" w:rsidRPr="00E73462" w:rsidRDefault="005C3FA7" w:rsidP="005C3FA7">
      <w:pPr>
        <w:spacing w:line="259" w:lineRule="auto"/>
        <w:rPr>
          <w:rFonts w:eastAsiaTheme="minorEastAsia" w:cs="Arial"/>
          <w:color w:val="000000" w:themeColor="text1"/>
        </w:rPr>
      </w:pPr>
    </w:p>
    <w:p w14:paraId="3AB7C05C"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color w:val="000000" w:themeColor="text1"/>
        </w:rPr>
        <w:t xml:space="preserve">DARTs can include a range of activities using modified and unmodified texts. When you introduce a new text to learners it is useful to present it using a DART. </w:t>
      </w:r>
    </w:p>
    <w:p w14:paraId="365B68F5" w14:textId="77777777" w:rsidR="005C3FA7" w:rsidRPr="00E73462" w:rsidRDefault="005C3FA7" w:rsidP="005C3FA7">
      <w:pPr>
        <w:spacing w:line="259" w:lineRule="auto"/>
        <w:rPr>
          <w:rFonts w:eastAsiaTheme="minorEastAsia" w:cs="Arial"/>
          <w:color w:val="000000" w:themeColor="text1"/>
        </w:rPr>
      </w:pPr>
    </w:p>
    <w:p w14:paraId="6BD6492E"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color w:val="000000" w:themeColor="text1"/>
        </w:rPr>
        <w:t>Useful examples include:</w:t>
      </w:r>
    </w:p>
    <w:p w14:paraId="16C2632C" w14:textId="77777777" w:rsidR="005C3FA7" w:rsidRPr="00E73462" w:rsidRDefault="005C3FA7" w:rsidP="005C3FA7">
      <w:pPr>
        <w:spacing w:line="259" w:lineRule="auto"/>
        <w:rPr>
          <w:rFonts w:eastAsiaTheme="minorEastAsia" w:cs="Arial"/>
          <w:color w:val="000000" w:themeColor="text1"/>
        </w:rPr>
      </w:pPr>
    </w:p>
    <w:p w14:paraId="3A635365"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b/>
          <w:bCs/>
          <w:color w:val="000000" w:themeColor="text1"/>
        </w:rPr>
        <w:t xml:space="preserve">Gap fill or cloze activity: </w:t>
      </w:r>
      <w:r w:rsidRPr="00E73462">
        <w:rPr>
          <w:rFonts w:eastAsiaTheme="minorEastAsia" w:cs="Arial"/>
          <w:color w:val="000000" w:themeColor="text1"/>
        </w:rPr>
        <w:t xml:space="preserve">Gap fills take out key words in a text and ask learners to replace the words. You can differentiate this by offering the text to read or listen to or give learners a set of words to use. Gap fills can target </w:t>
      </w:r>
      <w:proofErr w:type="gramStart"/>
      <w:r w:rsidRPr="00E73462">
        <w:rPr>
          <w:rFonts w:eastAsiaTheme="minorEastAsia" w:cs="Arial"/>
          <w:color w:val="000000" w:themeColor="text1"/>
        </w:rPr>
        <w:t>particular aspects</w:t>
      </w:r>
      <w:proofErr w:type="gramEnd"/>
      <w:r w:rsidRPr="00E73462">
        <w:rPr>
          <w:rFonts w:eastAsiaTheme="minorEastAsia" w:cs="Arial"/>
          <w:color w:val="000000" w:themeColor="text1"/>
        </w:rPr>
        <w:t xml:space="preserve"> of the text, so for comprehension you might choose key words or phrases that denote facts and information in the text or for more grammatical analysis you may omit a certain word class like verbs or adjectives. </w:t>
      </w:r>
    </w:p>
    <w:p w14:paraId="0F831D51" w14:textId="77777777" w:rsidR="005C3FA7" w:rsidRPr="00E73462" w:rsidRDefault="005C3FA7" w:rsidP="005C3FA7">
      <w:pPr>
        <w:spacing w:line="259" w:lineRule="auto"/>
        <w:rPr>
          <w:rFonts w:eastAsiaTheme="minorEastAsia" w:cs="Arial"/>
          <w:color w:val="000000" w:themeColor="text1"/>
        </w:rPr>
      </w:pPr>
    </w:p>
    <w:p w14:paraId="340854D0"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color w:val="000000" w:themeColor="text1"/>
        </w:rPr>
        <w:t xml:space="preserve">Gap fills can be created manually by deleting text and leaving gaps on a document but also digitally using tools like </w:t>
      </w:r>
      <w:hyperlink r:id="rId88" w:history="1">
        <w:proofErr w:type="spellStart"/>
        <w:r w:rsidRPr="00E73462">
          <w:rPr>
            <w:rStyle w:val="Hyperlink"/>
            <w:rFonts w:eastAsiaTheme="minorEastAsia" w:cs="Arial"/>
          </w:rPr>
          <w:t>Wordwall</w:t>
        </w:r>
        <w:proofErr w:type="spellEnd"/>
      </w:hyperlink>
      <w:r w:rsidRPr="00E73462">
        <w:rPr>
          <w:rFonts w:eastAsiaTheme="minorEastAsia" w:cs="Arial"/>
          <w:color w:val="000000" w:themeColor="text1"/>
        </w:rPr>
        <w:t>. See example below:</w:t>
      </w:r>
    </w:p>
    <w:p w14:paraId="3EAA85BB" w14:textId="77777777" w:rsidR="005C3FA7" w:rsidRPr="00E73462" w:rsidRDefault="005C3FA7" w:rsidP="005C3FA7">
      <w:pPr>
        <w:spacing w:line="259" w:lineRule="auto"/>
        <w:rPr>
          <w:rFonts w:eastAsiaTheme="minorEastAsia" w:cs="Arial"/>
          <w:color w:val="000000" w:themeColor="text1"/>
        </w:rPr>
      </w:pPr>
    </w:p>
    <w:p w14:paraId="2ED92C6E" w14:textId="77777777" w:rsidR="005C3FA7" w:rsidRPr="00E73462" w:rsidRDefault="005C3FA7" w:rsidP="005C3FA7">
      <w:pPr>
        <w:spacing w:line="259" w:lineRule="auto"/>
        <w:rPr>
          <w:rFonts w:cs="Arial"/>
        </w:rPr>
      </w:pPr>
      <w:r w:rsidRPr="00E73462">
        <w:rPr>
          <w:rFonts w:cs="Arial"/>
          <w:noProof/>
        </w:rPr>
        <w:drawing>
          <wp:inline distT="0" distB="0" distL="0" distR="0" wp14:anchorId="21703438" wp14:editId="0D69579E">
            <wp:extent cx="5572125" cy="3133725"/>
            <wp:effectExtent l="0" t="0" r="0" b="0"/>
            <wp:docPr id="463001461" name="Picture 46300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72125" cy="3133725"/>
                    </a:xfrm>
                    <a:prstGeom prst="rect">
                      <a:avLst/>
                    </a:prstGeom>
                  </pic:spPr>
                </pic:pic>
              </a:graphicData>
            </a:graphic>
          </wp:inline>
        </w:drawing>
      </w:r>
      <w:r w:rsidRPr="00E73462">
        <w:rPr>
          <w:rFonts w:cs="Arial"/>
        </w:rPr>
        <w:br/>
      </w:r>
    </w:p>
    <w:p w14:paraId="5C8A351A" w14:textId="77777777" w:rsidR="005C3FA7" w:rsidRPr="00E73462" w:rsidRDefault="005C3FA7" w:rsidP="005C3FA7">
      <w:pPr>
        <w:spacing w:line="259" w:lineRule="auto"/>
        <w:rPr>
          <w:rFonts w:cs="Arial"/>
        </w:rPr>
      </w:pPr>
    </w:p>
    <w:p w14:paraId="3D2408AD"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b/>
          <w:bCs/>
          <w:color w:val="000000" w:themeColor="text1"/>
        </w:rPr>
        <w:t xml:space="preserve">Ordering a text: </w:t>
      </w:r>
      <w:r w:rsidRPr="00E73462">
        <w:rPr>
          <w:rFonts w:eastAsiaTheme="minorEastAsia" w:cs="Arial"/>
          <w:color w:val="000000" w:themeColor="text1"/>
        </w:rPr>
        <w:t xml:space="preserve">Presenting a text jumbled up or cut up and asking learners to reconstruct it makes them read the text in more detail to make sense of it. </w:t>
      </w:r>
    </w:p>
    <w:p w14:paraId="2A6DB3B5" w14:textId="77777777" w:rsidR="005C3FA7" w:rsidRPr="00E73462" w:rsidRDefault="005C3FA7" w:rsidP="005C3FA7">
      <w:pPr>
        <w:spacing w:line="259" w:lineRule="auto"/>
        <w:rPr>
          <w:rFonts w:eastAsiaTheme="minorEastAsia" w:cs="Arial"/>
          <w:color w:val="000000" w:themeColor="text1"/>
        </w:rPr>
      </w:pPr>
    </w:p>
    <w:p w14:paraId="4D93FEF2"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color w:val="000000" w:themeColor="text1"/>
        </w:rPr>
        <w:lastRenderedPageBreak/>
        <w:t xml:space="preserve">You can take a printout of a text and cut it into pieces then give this to learners individually or in pairs to put together in the correct order. This can be done as a physical cut-up activity or by presenting a text jumbled and labelled and asking learners to write the labels in the correct order. You can also do this digitally on a PowerPoint or SMART board or by using </w:t>
      </w:r>
      <w:hyperlink r:id="rId90" w:history="1">
        <w:proofErr w:type="spellStart"/>
        <w:r w:rsidRPr="00E73462">
          <w:rPr>
            <w:rStyle w:val="Hyperlink"/>
            <w:rFonts w:eastAsiaTheme="minorEastAsia" w:cs="Arial"/>
          </w:rPr>
          <w:t>Wordwall</w:t>
        </w:r>
        <w:proofErr w:type="spellEnd"/>
      </w:hyperlink>
      <w:r w:rsidRPr="00E73462">
        <w:rPr>
          <w:rFonts w:eastAsiaTheme="minorEastAsia" w:cs="Arial"/>
          <w:color w:val="000000" w:themeColor="text1"/>
        </w:rPr>
        <w:t>:</w:t>
      </w:r>
    </w:p>
    <w:p w14:paraId="41A85BBC" w14:textId="77777777" w:rsidR="005C3FA7" w:rsidRPr="00E73462" w:rsidRDefault="005C3FA7" w:rsidP="005C3FA7">
      <w:pPr>
        <w:spacing w:line="259" w:lineRule="auto"/>
        <w:rPr>
          <w:rFonts w:eastAsiaTheme="minorEastAsia" w:cs="Arial"/>
          <w:color w:val="000000" w:themeColor="text1"/>
        </w:rPr>
      </w:pPr>
    </w:p>
    <w:p w14:paraId="72D4229F" w14:textId="77777777" w:rsidR="005C3FA7" w:rsidRPr="00E73462" w:rsidRDefault="005C3FA7" w:rsidP="005C3FA7">
      <w:pPr>
        <w:spacing w:line="259" w:lineRule="auto"/>
        <w:rPr>
          <w:rFonts w:cs="Arial"/>
        </w:rPr>
      </w:pPr>
      <w:r w:rsidRPr="00E73462">
        <w:rPr>
          <w:rFonts w:cs="Arial"/>
          <w:noProof/>
        </w:rPr>
        <w:drawing>
          <wp:inline distT="0" distB="0" distL="0" distR="0" wp14:anchorId="781B292E" wp14:editId="1D530BFC">
            <wp:extent cx="5572125" cy="3133725"/>
            <wp:effectExtent l="0" t="0" r="0" b="0"/>
            <wp:docPr id="270328836" name="Picture 27032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572125" cy="3133725"/>
                    </a:xfrm>
                    <a:prstGeom prst="rect">
                      <a:avLst/>
                    </a:prstGeom>
                  </pic:spPr>
                </pic:pic>
              </a:graphicData>
            </a:graphic>
          </wp:inline>
        </w:drawing>
      </w:r>
      <w:r w:rsidRPr="00E73462">
        <w:rPr>
          <w:rFonts w:cs="Arial"/>
        </w:rPr>
        <w:br/>
      </w:r>
    </w:p>
    <w:p w14:paraId="4F411A1C" w14:textId="77777777" w:rsidR="005C3FA7" w:rsidRPr="00E73462" w:rsidRDefault="005C3FA7" w:rsidP="005C3FA7">
      <w:pPr>
        <w:spacing w:line="259" w:lineRule="auto"/>
        <w:rPr>
          <w:rFonts w:eastAsiaTheme="minorEastAsia" w:cs="Arial"/>
          <w:color w:val="000000" w:themeColor="text1"/>
        </w:rPr>
      </w:pPr>
    </w:p>
    <w:p w14:paraId="0F9370D4"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b/>
          <w:bCs/>
          <w:color w:val="000000" w:themeColor="text1"/>
        </w:rPr>
        <w:t xml:space="preserve">True or false: </w:t>
      </w:r>
      <w:r w:rsidRPr="00E73462">
        <w:rPr>
          <w:rFonts w:eastAsiaTheme="minorEastAsia" w:cs="Arial"/>
          <w:color w:val="000000" w:themeColor="text1"/>
        </w:rPr>
        <w:t>True or false statements can be constructed about any text and learners tasked to identify which are correct. This requires learners to read closely for meaning. You can assess and feedback true or false with a game where learners write ‘true’ or ‘false’ on mini whiteboards or do hands up for true to quickly check learning across the class.</w:t>
      </w:r>
    </w:p>
    <w:p w14:paraId="265C2186" w14:textId="77777777" w:rsidR="005C3FA7" w:rsidRPr="00E73462" w:rsidRDefault="005C3FA7" w:rsidP="005C3FA7">
      <w:pPr>
        <w:spacing w:line="259" w:lineRule="auto"/>
        <w:rPr>
          <w:rFonts w:eastAsia="Calibri" w:cs="Arial"/>
          <w:b/>
          <w:bCs/>
          <w:color w:val="000000" w:themeColor="text1"/>
        </w:rPr>
      </w:pPr>
    </w:p>
    <w:p w14:paraId="377EE779" w14:textId="77777777" w:rsidR="005C3FA7" w:rsidRPr="00E73462" w:rsidRDefault="005C3FA7" w:rsidP="005C3FA7">
      <w:pPr>
        <w:spacing w:line="259" w:lineRule="auto"/>
        <w:rPr>
          <w:rFonts w:eastAsia="Calibri" w:cs="Arial"/>
          <w:b/>
          <w:bCs/>
          <w:color w:val="000000" w:themeColor="text1"/>
        </w:rPr>
      </w:pPr>
    </w:p>
    <w:p w14:paraId="1A82E5F9"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Impact</w:t>
      </w:r>
    </w:p>
    <w:p w14:paraId="2ABD5335" w14:textId="77777777" w:rsidR="005C3FA7" w:rsidRPr="00E73462" w:rsidRDefault="005C3FA7" w:rsidP="005C3FA7">
      <w:pPr>
        <w:spacing w:line="259" w:lineRule="auto"/>
        <w:rPr>
          <w:rFonts w:eastAsia="Calibri" w:cs="Arial"/>
          <w:b/>
          <w:bCs/>
          <w:color w:val="000000" w:themeColor="text1"/>
        </w:rPr>
      </w:pPr>
    </w:p>
    <w:p w14:paraId="3C2DD240"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Learners will better understand the </w:t>
      </w:r>
      <w:proofErr w:type="gramStart"/>
      <w:r w:rsidRPr="00E73462">
        <w:rPr>
          <w:rFonts w:eastAsia="Calibri" w:cs="Arial"/>
          <w:color w:val="000000" w:themeColor="text1"/>
        </w:rPr>
        <w:t>text as a whole</w:t>
      </w:r>
      <w:proofErr w:type="gramEnd"/>
      <w:r w:rsidRPr="00E73462">
        <w:rPr>
          <w:rFonts w:eastAsia="Calibri" w:cs="Arial"/>
          <w:color w:val="000000" w:themeColor="text1"/>
        </w:rPr>
        <w:t>. Learners interact with the text further and, therefore, have more accurate comprehension of the text, its meaning and structure.</w:t>
      </w:r>
    </w:p>
    <w:p w14:paraId="44E7AB5B" w14:textId="77777777" w:rsidR="005C3FA7" w:rsidRPr="00E73462" w:rsidRDefault="005C3FA7" w:rsidP="005C3FA7">
      <w:pPr>
        <w:spacing w:line="259" w:lineRule="auto"/>
        <w:rPr>
          <w:rFonts w:eastAsia="Calibri" w:cs="Arial"/>
          <w:color w:val="000000" w:themeColor="text1"/>
        </w:rPr>
      </w:pPr>
    </w:p>
    <w:p w14:paraId="06A58E31" w14:textId="77777777" w:rsidR="005C3FA7" w:rsidRPr="00E73462" w:rsidRDefault="005C3FA7" w:rsidP="005C3FA7">
      <w:pPr>
        <w:spacing w:line="259" w:lineRule="auto"/>
        <w:rPr>
          <w:rFonts w:eastAsia="Calibri" w:cs="Arial"/>
          <w:b/>
          <w:bCs/>
          <w:color w:val="000000" w:themeColor="text1"/>
        </w:rPr>
      </w:pPr>
      <w:r w:rsidRPr="00E73462">
        <w:rPr>
          <w:rFonts w:eastAsia="Calibri" w:cs="Arial"/>
          <w:b/>
          <w:bCs/>
          <w:color w:val="000000" w:themeColor="text1"/>
        </w:rPr>
        <w:t>Useful Resources</w:t>
      </w:r>
    </w:p>
    <w:p w14:paraId="184C8FE5" w14:textId="77777777" w:rsidR="005C3FA7" w:rsidRPr="00E73462" w:rsidRDefault="005C3FA7" w:rsidP="005C3FA7">
      <w:pPr>
        <w:spacing w:line="259" w:lineRule="auto"/>
        <w:rPr>
          <w:rFonts w:eastAsia="Calibri" w:cs="Arial"/>
          <w:b/>
          <w:bCs/>
          <w:color w:val="000000" w:themeColor="text1"/>
        </w:rPr>
      </w:pPr>
    </w:p>
    <w:p w14:paraId="4C391078" w14:textId="77777777" w:rsidR="005C3FA7" w:rsidRPr="00E73462" w:rsidRDefault="005C3FA7" w:rsidP="005C3FA7">
      <w:pPr>
        <w:spacing w:line="259" w:lineRule="auto"/>
        <w:rPr>
          <w:rFonts w:eastAsia="Calibri" w:cs="Arial"/>
          <w:color w:val="000000" w:themeColor="text1"/>
        </w:rPr>
      </w:pPr>
      <w:r w:rsidRPr="00E73462">
        <w:rPr>
          <w:rFonts w:eastAsia="Calibri" w:cs="Arial"/>
          <w:color w:val="000000" w:themeColor="text1"/>
        </w:rPr>
        <w:t xml:space="preserve">British Council | </w:t>
      </w:r>
      <w:hyperlink r:id="rId92" w:history="1">
        <w:proofErr w:type="spellStart"/>
        <w:r w:rsidRPr="00E73462">
          <w:rPr>
            <w:rStyle w:val="Hyperlink"/>
            <w:rFonts w:eastAsia="Calibri" w:cs="Arial"/>
          </w:rPr>
          <w:t>TeachingEnglish</w:t>
        </w:r>
        <w:proofErr w:type="spellEnd"/>
        <w:r w:rsidRPr="00E73462">
          <w:rPr>
            <w:rStyle w:val="Hyperlink"/>
            <w:rFonts w:eastAsia="Calibri" w:cs="Arial"/>
          </w:rPr>
          <w:t>: Interacting with texts – Directed activities related to texts (DARTs)</w:t>
        </w:r>
      </w:hyperlink>
    </w:p>
    <w:p w14:paraId="4439A1FC" w14:textId="77777777" w:rsidR="005C3FA7" w:rsidRPr="00E73462" w:rsidRDefault="005C3FA7" w:rsidP="005C3FA7">
      <w:pPr>
        <w:spacing w:line="259" w:lineRule="auto"/>
        <w:rPr>
          <w:rFonts w:eastAsia="Calibri" w:cs="Arial"/>
          <w:color w:val="000000" w:themeColor="text1"/>
        </w:rPr>
      </w:pPr>
    </w:p>
    <w:p w14:paraId="72082AF1" w14:textId="77777777" w:rsidR="005C3FA7" w:rsidRPr="00E73462" w:rsidRDefault="005C3FA7" w:rsidP="005C3FA7">
      <w:pPr>
        <w:spacing w:line="259" w:lineRule="auto"/>
        <w:rPr>
          <w:rFonts w:eastAsiaTheme="minorEastAsia" w:cs="Arial"/>
          <w:color w:val="000000" w:themeColor="text1"/>
        </w:rPr>
      </w:pPr>
      <w:r w:rsidRPr="00E73462">
        <w:rPr>
          <w:rFonts w:eastAsiaTheme="minorEastAsia" w:cs="Arial"/>
          <w:color w:val="000000" w:themeColor="text1"/>
        </w:rPr>
        <w:t xml:space="preserve">Demos | </w:t>
      </w:r>
      <w:hyperlink r:id="rId93" w:history="1">
        <w:r w:rsidRPr="00E73462">
          <w:rPr>
            <w:rStyle w:val="Hyperlink"/>
            <w:rFonts w:eastAsiaTheme="minorEastAsia" w:cs="Arial"/>
          </w:rPr>
          <w:t>Creative Reading: Young people, reading and public libraries</w:t>
        </w:r>
      </w:hyperlink>
      <w:r w:rsidRPr="00E73462">
        <w:rPr>
          <w:rFonts w:eastAsiaTheme="minorEastAsia" w:cs="Arial"/>
          <w:color w:val="000000" w:themeColor="text1"/>
        </w:rPr>
        <w:t xml:space="preserve"> (written by John Holden)</w:t>
      </w:r>
    </w:p>
    <w:p w14:paraId="3E645D0E" w14:textId="77777777" w:rsidR="005C3FA7" w:rsidRPr="00E73462" w:rsidRDefault="005C3FA7" w:rsidP="005C3FA7">
      <w:pPr>
        <w:spacing w:line="259" w:lineRule="auto"/>
        <w:rPr>
          <w:rFonts w:eastAsiaTheme="minorEastAsia" w:cs="Arial"/>
          <w:color w:val="000000" w:themeColor="text1"/>
        </w:rPr>
      </w:pPr>
    </w:p>
    <w:p w14:paraId="2B52C584" w14:textId="77777777" w:rsidR="005C3FA7" w:rsidRPr="00E73462" w:rsidRDefault="005C3FA7" w:rsidP="005C3FA7">
      <w:pPr>
        <w:spacing w:line="259" w:lineRule="auto"/>
        <w:rPr>
          <w:rFonts w:eastAsiaTheme="minorEastAsia" w:cs="Arial"/>
          <w:color w:val="000000" w:themeColor="text1"/>
        </w:rPr>
      </w:pPr>
      <w:proofErr w:type="spellStart"/>
      <w:r w:rsidRPr="00E73462">
        <w:rPr>
          <w:rFonts w:eastAsiaTheme="minorEastAsia" w:cs="Arial"/>
          <w:color w:val="000000" w:themeColor="text1"/>
        </w:rPr>
        <w:t>Wordwall</w:t>
      </w:r>
      <w:proofErr w:type="spellEnd"/>
      <w:r w:rsidRPr="00E73462">
        <w:rPr>
          <w:rFonts w:eastAsiaTheme="minorEastAsia" w:cs="Arial"/>
          <w:color w:val="000000" w:themeColor="text1"/>
        </w:rPr>
        <w:t xml:space="preserve"> | </w:t>
      </w:r>
      <w:hyperlink r:id="rId94" w:history="1">
        <w:r w:rsidRPr="00E73462">
          <w:rPr>
            <w:rStyle w:val="Hyperlink"/>
            <w:rFonts w:eastAsiaTheme="minorEastAsia" w:cs="Arial"/>
          </w:rPr>
          <w:t>The easy way to create your own teaching resources</w:t>
        </w:r>
      </w:hyperlink>
    </w:p>
    <w:p w14:paraId="1DA59FFE" w14:textId="53351057" w:rsidR="00DD56FC" w:rsidRDefault="00DD56FC">
      <w:pPr>
        <w:widowControl/>
        <w:autoSpaceDE/>
        <w:autoSpaceDN/>
      </w:pPr>
      <w:r>
        <w:br w:type="page"/>
      </w:r>
    </w:p>
    <w:p w14:paraId="2E4129EC" w14:textId="4D26D858" w:rsidR="005C3FA7" w:rsidRPr="00DD56FC" w:rsidRDefault="005C3FA7" w:rsidP="005C3FA7">
      <w:pPr>
        <w:pStyle w:val="Heading1"/>
        <w:rPr>
          <w:sz w:val="28"/>
          <w:szCs w:val="28"/>
        </w:rPr>
      </w:pPr>
      <w:r>
        <w:rPr>
          <w:sz w:val="28"/>
          <w:szCs w:val="28"/>
        </w:rPr>
        <w:lastRenderedPageBreak/>
        <w:t>reading for pleasure</w:t>
      </w:r>
    </w:p>
    <w:p w14:paraId="16EF1080" w14:textId="77777777" w:rsidR="005C3FA7" w:rsidRDefault="005C3FA7">
      <w:pPr>
        <w:widowControl/>
        <w:autoSpaceDE/>
        <w:autoSpaceDN/>
      </w:pPr>
    </w:p>
    <w:p w14:paraId="6C58BE69" w14:textId="77777777" w:rsidR="005C3FA7" w:rsidRPr="00E73462" w:rsidRDefault="005C3FA7" w:rsidP="005C3FA7">
      <w:pPr>
        <w:spacing w:line="259" w:lineRule="auto"/>
        <w:rPr>
          <w:rFonts w:eastAsia="Calibri" w:cs="Arial"/>
        </w:rPr>
      </w:pPr>
      <w:r w:rsidRPr="00E73462">
        <w:rPr>
          <w:rFonts w:eastAsia="Calibri" w:cs="Arial"/>
        </w:rPr>
        <w:t xml:space="preserve">Lots of learners may not have developed a love, or even a like, for reading. Parents and carers may struggle with reading, and it may not be something that has been a priority in learners' lives for many reasons. GCSE English Language requires learners to have experience of reading extensive texts and learners who do not read for pleasure may be at a significant disadvantage. Encouraging reading for pleasure within your classes and across the courses you provide is key to enabling learners to progress with their English. </w:t>
      </w:r>
    </w:p>
    <w:p w14:paraId="238DC007" w14:textId="77777777" w:rsidR="005C3FA7" w:rsidRPr="00E73462" w:rsidRDefault="005C3FA7" w:rsidP="005C3FA7">
      <w:pPr>
        <w:spacing w:line="259" w:lineRule="auto"/>
        <w:rPr>
          <w:rFonts w:eastAsia="Calibri" w:cs="Arial"/>
          <w:i/>
          <w:iCs/>
        </w:rPr>
      </w:pPr>
    </w:p>
    <w:p w14:paraId="100C8604" w14:textId="77777777" w:rsidR="005C3FA7" w:rsidRPr="00E73462" w:rsidRDefault="005C3FA7" w:rsidP="005C3FA7">
      <w:pPr>
        <w:pStyle w:val="Quote"/>
        <w:spacing w:before="0"/>
        <w:rPr>
          <w:rFonts w:eastAsia="Calibri" w:cs="Arial"/>
          <w:color w:val="auto"/>
        </w:rPr>
      </w:pPr>
      <w:r w:rsidRPr="00E73462">
        <w:rPr>
          <w:rFonts w:eastAsia="Calibri" w:cs="Arial"/>
          <w:color w:val="auto"/>
        </w:rPr>
        <w:t>“Evidence suggests that there is a positive relationship between reading frequency, reading enjoyment and attainment (Clark 2011; Clark and Douglas 2011).” (</w:t>
      </w:r>
      <w:hyperlink r:id="rId95" w:history="1">
        <w:r w:rsidRPr="00E73462">
          <w:rPr>
            <w:rStyle w:val="Hyperlink"/>
            <w:rFonts w:cs="Arial"/>
          </w:rPr>
          <w:t>DfE, 2012</w:t>
        </w:r>
      </w:hyperlink>
      <w:r w:rsidRPr="00E73462">
        <w:rPr>
          <w:rFonts w:eastAsia="Calibri" w:cs="Arial"/>
          <w:color w:val="auto"/>
        </w:rPr>
        <w:t>)</w:t>
      </w:r>
    </w:p>
    <w:p w14:paraId="4B7E0724" w14:textId="77777777" w:rsidR="005C3FA7" w:rsidRPr="00E73462" w:rsidRDefault="005C3FA7" w:rsidP="005C3FA7">
      <w:pPr>
        <w:spacing w:line="259" w:lineRule="auto"/>
        <w:rPr>
          <w:rFonts w:eastAsia="Calibri" w:cs="Arial"/>
          <w:b/>
          <w:bCs/>
        </w:rPr>
      </w:pPr>
    </w:p>
    <w:p w14:paraId="3CE4D90E" w14:textId="77777777" w:rsidR="005C3FA7" w:rsidRPr="00E73462" w:rsidRDefault="005C3FA7" w:rsidP="005C3FA7">
      <w:pPr>
        <w:spacing w:line="259" w:lineRule="auto"/>
        <w:rPr>
          <w:rFonts w:eastAsia="Calibri" w:cs="Arial"/>
          <w:b/>
          <w:bCs/>
        </w:rPr>
      </w:pPr>
    </w:p>
    <w:p w14:paraId="3267B3EC" w14:textId="77777777" w:rsidR="005C3FA7" w:rsidRPr="00E73462" w:rsidRDefault="005C3FA7" w:rsidP="005C3FA7">
      <w:pPr>
        <w:spacing w:line="259" w:lineRule="auto"/>
        <w:rPr>
          <w:rFonts w:eastAsia="Calibri" w:cs="Arial"/>
          <w:b/>
          <w:bCs/>
        </w:rPr>
      </w:pPr>
      <w:r w:rsidRPr="00E73462">
        <w:rPr>
          <w:rFonts w:eastAsia="Calibri" w:cs="Arial"/>
          <w:b/>
          <w:bCs/>
        </w:rPr>
        <w:t>Pedagogical Approach to Reading for Pleasure</w:t>
      </w:r>
    </w:p>
    <w:p w14:paraId="4F6E234D" w14:textId="77777777" w:rsidR="005C3FA7" w:rsidRPr="00E73462" w:rsidRDefault="005C3FA7" w:rsidP="005C3FA7">
      <w:pPr>
        <w:spacing w:line="259" w:lineRule="auto"/>
        <w:rPr>
          <w:rFonts w:eastAsia="Calibri" w:cs="Arial"/>
          <w:b/>
          <w:bCs/>
        </w:rPr>
      </w:pPr>
    </w:p>
    <w:p w14:paraId="4F4D0E26" w14:textId="77777777" w:rsidR="005C3FA7" w:rsidRPr="00E73462" w:rsidRDefault="005C3FA7" w:rsidP="005C3FA7">
      <w:pPr>
        <w:spacing w:line="259" w:lineRule="auto"/>
        <w:rPr>
          <w:rFonts w:eastAsiaTheme="minorEastAsia" w:cs="Arial"/>
        </w:rPr>
      </w:pPr>
      <w:r w:rsidRPr="00E73462">
        <w:rPr>
          <w:rFonts w:eastAsiaTheme="minorEastAsia" w:cs="Arial"/>
        </w:rPr>
        <w:t xml:space="preserve">There are number of activities and strategies you can use to encourage learners to read for pleasure. Improving and encouraging access to books, discussion of texts, and having a choice of texts are all key factors in encouraging reading for pleasure. Some of ideas are listed below. </w:t>
      </w:r>
    </w:p>
    <w:p w14:paraId="5A24A517" w14:textId="77777777" w:rsidR="005C3FA7" w:rsidRPr="00E73462" w:rsidRDefault="005C3FA7" w:rsidP="005C3FA7">
      <w:pPr>
        <w:spacing w:line="259" w:lineRule="auto"/>
        <w:rPr>
          <w:rFonts w:eastAsiaTheme="minorEastAsia" w:cs="Arial"/>
        </w:rPr>
      </w:pPr>
    </w:p>
    <w:p w14:paraId="4ADE42AA" w14:textId="77777777" w:rsidR="005C3FA7" w:rsidRPr="005C3FA7" w:rsidRDefault="005C3FA7" w:rsidP="005C3FA7">
      <w:pPr>
        <w:pStyle w:val="Heading2"/>
        <w:spacing w:line="259" w:lineRule="auto"/>
        <w:rPr>
          <w:rFonts w:eastAsiaTheme="minorEastAsia" w:cs="Arial"/>
          <w:b w:val="0"/>
          <w:bCs/>
          <w:sz w:val="22"/>
        </w:rPr>
      </w:pPr>
      <w:r w:rsidRPr="00E73462">
        <w:rPr>
          <w:rFonts w:eastAsiaTheme="minorEastAsia" w:cs="Arial"/>
          <w:bCs/>
          <w:sz w:val="22"/>
        </w:rPr>
        <w:t xml:space="preserve">Take your class to your organisation’s library: </w:t>
      </w:r>
      <w:r w:rsidRPr="005C3FA7">
        <w:rPr>
          <w:rFonts w:eastAsiaTheme="minorEastAsia" w:cs="Arial"/>
          <w:b w:val="0"/>
          <w:bCs/>
          <w:sz w:val="22"/>
        </w:rPr>
        <w:t xml:space="preserve">Plan a lesson at the start of the year where learners get the chance to explore your organisation’s library, read and work within it. </w:t>
      </w:r>
    </w:p>
    <w:p w14:paraId="4BB04F65" w14:textId="77777777" w:rsidR="005C3FA7" w:rsidRPr="005C3FA7" w:rsidRDefault="005C3FA7" w:rsidP="005C3FA7">
      <w:pPr>
        <w:pStyle w:val="Heading2"/>
        <w:spacing w:line="259" w:lineRule="auto"/>
        <w:rPr>
          <w:rFonts w:eastAsiaTheme="minorEastAsia" w:cs="Arial"/>
          <w:b w:val="0"/>
          <w:bCs/>
          <w:sz w:val="22"/>
        </w:rPr>
      </w:pPr>
    </w:p>
    <w:p w14:paraId="45E2B526" w14:textId="77777777" w:rsidR="005C3FA7" w:rsidRPr="005C3FA7" w:rsidRDefault="005C3FA7" w:rsidP="005C3FA7">
      <w:pPr>
        <w:pStyle w:val="Heading2"/>
        <w:spacing w:line="259" w:lineRule="auto"/>
        <w:rPr>
          <w:rFonts w:eastAsiaTheme="minorEastAsia" w:cs="Arial"/>
          <w:b w:val="0"/>
          <w:bCs/>
          <w:sz w:val="22"/>
        </w:rPr>
      </w:pPr>
      <w:r w:rsidRPr="005C3FA7">
        <w:rPr>
          <w:rFonts w:eastAsiaTheme="minorEastAsia" w:cs="Arial"/>
          <w:b w:val="0"/>
          <w:bCs/>
          <w:sz w:val="22"/>
        </w:rPr>
        <w:t xml:space="preserve">Library quizzes or quests (quizzes where learners move around a space to find answers by looking and asking questions) can be a useful way of getting learners to explore and find out key information about how to use the library as well as finding books or texts the learners might show interest in. </w:t>
      </w:r>
    </w:p>
    <w:p w14:paraId="254C5C61" w14:textId="77777777" w:rsidR="005C3FA7" w:rsidRPr="005C3FA7" w:rsidRDefault="005C3FA7" w:rsidP="005C3FA7">
      <w:pPr>
        <w:pStyle w:val="Heading2"/>
        <w:spacing w:line="259" w:lineRule="auto"/>
        <w:rPr>
          <w:rFonts w:eastAsiaTheme="minorEastAsia" w:cs="Arial"/>
          <w:b w:val="0"/>
          <w:bCs/>
          <w:sz w:val="22"/>
        </w:rPr>
      </w:pPr>
    </w:p>
    <w:p w14:paraId="7D80CC74" w14:textId="77777777" w:rsidR="005C3FA7" w:rsidRPr="005C3FA7" w:rsidRDefault="005C3FA7" w:rsidP="005C3FA7">
      <w:pPr>
        <w:pStyle w:val="Heading2"/>
        <w:spacing w:line="259" w:lineRule="auto"/>
        <w:rPr>
          <w:rFonts w:eastAsiaTheme="minorEastAsia" w:cs="Arial"/>
          <w:b w:val="0"/>
          <w:bCs/>
          <w:sz w:val="22"/>
        </w:rPr>
      </w:pPr>
      <w:r w:rsidRPr="005C3FA7">
        <w:rPr>
          <w:rFonts w:eastAsiaTheme="minorEastAsia" w:cs="Arial"/>
          <w:b w:val="0"/>
          <w:bCs/>
          <w:sz w:val="22"/>
        </w:rPr>
        <w:t xml:space="preserve">You can also plan in regular trips to borrow and renew books. You can spend some time at the library while learners explore and borrow and encourage learners to sit with their books and read while waiting. This will build good habits that will hopefully continue out of the classroom. </w:t>
      </w:r>
    </w:p>
    <w:p w14:paraId="51306877" w14:textId="77777777" w:rsidR="005C3FA7" w:rsidRPr="005C3FA7" w:rsidRDefault="005C3FA7" w:rsidP="005C3FA7">
      <w:pPr>
        <w:pStyle w:val="Heading2"/>
        <w:spacing w:line="259" w:lineRule="auto"/>
        <w:rPr>
          <w:rFonts w:eastAsiaTheme="minorEastAsia" w:cs="Arial"/>
          <w:b w:val="0"/>
          <w:bCs/>
          <w:sz w:val="22"/>
        </w:rPr>
      </w:pPr>
    </w:p>
    <w:p w14:paraId="49246D7A" w14:textId="77777777" w:rsidR="005C3FA7" w:rsidRPr="005C3FA7" w:rsidRDefault="005C3FA7" w:rsidP="005C3FA7">
      <w:pPr>
        <w:pStyle w:val="Heading2"/>
        <w:rPr>
          <w:rFonts w:eastAsiaTheme="minorEastAsia" w:cs="Arial"/>
          <w:b w:val="0"/>
          <w:bCs/>
          <w:sz w:val="22"/>
        </w:rPr>
      </w:pPr>
      <w:r w:rsidRPr="005C3FA7">
        <w:rPr>
          <w:rFonts w:eastAsiaTheme="minorEastAsia" w:cs="Arial"/>
          <w:b w:val="0"/>
          <w:bCs/>
          <w:sz w:val="22"/>
        </w:rPr>
        <w:t xml:space="preserve">Another engaging activity for learning to use a library can be an escape room style task where learners </w:t>
      </w:r>
      <w:proofErr w:type="gramStart"/>
      <w:r w:rsidRPr="005C3FA7">
        <w:rPr>
          <w:rFonts w:eastAsiaTheme="minorEastAsia" w:cs="Arial"/>
          <w:b w:val="0"/>
          <w:bCs/>
          <w:sz w:val="22"/>
        </w:rPr>
        <w:t>have to</w:t>
      </w:r>
      <w:proofErr w:type="gramEnd"/>
      <w:r w:rsidRPr="005C3FA7">
        <w:rPr>
          <w:rFonts w:eastAsiaTheme="minorEastAsia" w:cs="Arial"/>
          <w:b w:val="0"/>
          <w:bCs/>
          <w:sz w:val="22"/>
        </w:rPr>
        <w:t xml:space="preserve"> work together and break codes using information they find in the library. </w:t>
      </w:r>
    </w:p>
    <w:p w14:paraId="1588CFC4" w14:textId="77777777" w:rsidR="005C3FA7" w:rsidRPr="00E73462" w:rsidRDefault="005C3FA7" w:rsidP="005C3FA7">
      <w:pPr>
        <w:spacing w:line="259" w:lineRule="auto"/>
        <w:rPr>
          <w:rFonts w:eastAsiaTheme="minorEastAsia" w:cs="Arial"/>
        </w:rPr>
      </w:pPr>
    </w:p>
    <w:p w14:paraId="3C976201" w14:textId="77777777" w:rsidR="005C3FA7" w:rsidRPr="005C3FA7" w:rsidRDefault="005C3FA7" w:rsidP="005C3FA7">
      <w:pPr>
        <w:pStyle w:val="Heading2"/>
        <w:spacing w:line="259" w:lineRule="auto"/>
        <w:rPr>
          <w:rFonts w:eastAsiaTheme="minorEastAsia" w:cs="Arial"/>
          <w:b w:val="0"/>
          <w:bCs/>
          <w:sz w:val="22"/>
        </w:rPr>
      </w:pPr>
      <w:r w:rsidRPr="00E73462">
        <w:rPr>
          <w:rFonts w:eastAsiaTheme="minorEastAsia" w:cs="Arial"/>
          <w:bCs/>
          <w:sz w:val="22"/>
        </w:rPr>
        <w:t xml:space="preserve">Trips to external libraries: </w:t>
      </w:r>
      <w:r w:rsidRPr="005C3FA7">
        <w:rPr>
          <w:rFonts w:eastAsiaTheme="minorEastAsia" w:cs="Arial"/>
          <w:b w:val="0"/>
          <w:bCs/>
          <w:sz w:val="22"/>
        </w:rPr>
        <w:t xml:space="preserve">Organise a trip to a local library that learners can use out of lessons and ensure you explore all the free services on offer there. </w:t>
      </w:r>
    </w:p>
    <w:p w14:paraId="16978500" w14:textId="77777777" w:rsidR="005C3FA7" w:rsidRPr="005C3FA7" w:rsidRDefault="005C3FA7" w:rsidP="005C3FA7">
      <w:pPr>
        <w:pStyle w:val="Heading2"/>
        <w:spacing w:line="259" w:lineRule="auto"/>
        <w:rPr>
          <w:rFonts w:eastAsiaTheme="minorEastAsia" w:cs="Arial"/>
          <w:b w:val="0"/>
          <w:bCs/>
          <w:sz w:val="22"/>
        </w:rPr>
      </w:pPr>
    </w:p>
    <w:p w14:paraId="4DD61329" w14:textId="77777777" w:rsidR="005C3FA7" w:rsidRPr="005C3FA7" w:rsidRDefault="005C3FA7" w:rsidP="005C3FA7">
      <w:pPr>
        <w:pStyle w:val="Heading2"/>
        <w:rPr>
          <w:rFonts w:eastAsiaTheme="minorEastAsia" w:cs="Arial"/>
          <w:b w:val="0"/>
          <w:bCs/>
          <w:sz w:val="22"/>
        </w:rPr>
      </w:pPr>
      <w:r w:rsidRPr="005C3FA7">
        <w:rPr>
          <w:rFonts w:eastAsiaTheme="minorEastAsia" w:cs="Arial"/>
          <w:b w:val="0"/>
          <w:bCs/>
          <w:sz w:val="22"/>
        </w:rPr>
        <w:t xml:space="preserve">Learners might be attracted by free WIFI, loans of DVDs and eBooks as well as local services like the Citizens Advice Bureau and council services that sometimes operate from libraries. Consider trips to bigger city libraries with notable architecture and spaces. Some learners will have never been to these places so it can expand their options and offer them safe spaces to read, study, and learn, particularly if home does not provide that. </w:t>
      </w:r>
    </w:p>
    <w:p w14:paraId="28A9F4A5" w14:textId="77777777" w:rsidR="005C3FA7" w:rsidRPr="00E73462" w:rsidRDefault="005C3FA7" w:rsidP="005C3FA7">
      <w:pPr>
        <w:spacing w:line="259" w:lineRule="auto"/>
        <w:rPr>
          <w:rFonts w:eastAsiaTheme="minorEastAsia" w:cs="Arial"/>
        </w:rPr>
      </w:pPr>
    </w:p>
    <w:p w14:paraId="1B1B353C" w14:textId="77777777" w:rsidR="005C3FA7" w:rsidRPr="00E73462" w:rsidRDefault="005C3FA7" w:rsidP="005C3FA7">
      <w:pPr>
        <w:pStyle w:val="Heading2"/>
        <w:rPr>
          <w:rFonts w:eastAsiaTheme="minorEastAsia" w:cs="Arial"/>
          <w:sz w:val="22"/>
        </w:rPr>
      </w:pPr>
      <w:r w:rsidRPr="00E73462">
        <w:rPr>
          <w:rFonts w:eastAsiaTheme="minorEastAsia" w:cs="Arial"/>
          <w:bCs/>
          <w:sz w:val="22"/>
        </w:rPr>
        <w:t xml:space="preserve">Classroom library </w:t>
      </w:r>
      <w:r w:rsidRPr="005C3FA7">
        <w:rPr>
          <w:rFonts w:eastAsiaTheme="minorEastAsia" w:cs="Arial"/>
          <w:b w:val="0"/>
          <w:sz w:val="22"/>
        </w:rPr>
        <w:t xml:space="preserve">– mixed levels: Have a set of interesting mixed-level books and texts (do not forget magazines, </w:t>
      </w:r>
      <w:proofErr w:type="gramStart"/>
      <w:r w:rsidRPr="005C3FA7">
        <w:rPr>
          <w:rFonts w:eastAsiaTheme="minorEastAsia" w:cs="Arial"/>
          <w:b w:val="0"/>
          <w:sz w:val="22"/>
        </w:rPr>
        <w:t>newspapers</w:t>
      </w:r>
      <w:proofErr w:type="gramEnd"/>
      <w:r w:rsidRPr="005C3FA7">
        <w:rPr>
          <w:rFonts w:eastAsiaTheme="minorEastAsia" w:cs="Arial"/>
          <w:b w:val="0"/>
          <w:sz w:val="22"/>
        </w:rPr>
        <w:t xml:space="preserve"> and graphic novels) on display in class; learners might see something of interest, and it also means you always have something to hand should a learner ‘forget’ their book for class.</w:t>
      </w:r>
      <w:r w:rsidRPr="00E73462">
        <w:rPr>
          <w:rFonts w:eastAsiaTheme="minorEastAsia" w:cs="Arial"/>
          <w:sz w:val="22"/>
        </w:rPr>
        <w:t xml:space="preserve"> </w:t>
      </w:r>
    </w:p>
    <w:p w14:paraId="7DD609B9" w14:textId="77777777" w:rsidR="005C3FA7" w:rsidRPr="00E73462" w:rsidRDefault="005C3FA7" w:rsidP="005C3FA7">
      <w:pPr>
        <w:spacing w:line="259" w:lineRule="auto"/>
        <w:rPr>
          <w:rFonts w:eastAsiaTheme="minorEastAsia" w:cs="Arial"/>
        </w:rPr>
      </w:pPr>
    </w:p>
    <w:p w14:paraId="173FF0A0" w14:textId="77777777" w:rsidR="005C3FA7" w:rsidRPr="00E73462" w:rsidRDefault="005C3FA7" w:rsidP="005C3FA7">
      <w:pPr>
        <w:pStyle w:val="Heading2"/>
        <w:rPr>
          <w:rFonts w:eastAsiaTheme="minorEastAsia" w:cs="Arial"/>
          <w:sz w:val="22"/>
        </w:rPr>
      </w:pPr>
      <w:r w:rsidRPr="00E73462">
        <w:rPr>
          <w:rFonts w:eastAsiaTheme="minorEastAsia" w:cs="Arial"/>
          <w:bCs/>
          <w:sz w:val="22"/>
        </w:rPr>
        <w:t xml:space="preserve">Readers for ESOL learners: </w:t>
      </w:r>
      <w:r w:rsidRPr="005C3FA7">
        <w:rPr>
          <w:rFonts w:eastAsiaTheme="minorEastAsia" w:cs="Arial"/>
          <w:b w:val="0"/>
          <w:bCs/>
          <w:sz w:val="22"/>
        </w:rPr>
        <w:t>For ESOL learners your library may have specialist ‘readers’ which are levelled books written in simplified English for those learning the language. These are a great starting point for learners. If your library does not stock these, speak to your librarian as they have budgets to buy in books for learners and may be able to order what you require.</w:t>
      </w:r>
      <w:r w:rsidRPr="00E73462">
        <w:rPr>
          <w:rFonts w:eastAsiaTheme="minorEastAsia" w:cs="Arial"/>
          <w:sz w:val="22"/>
        </w:rPr>
        <w:t xml:space="preserve"> </w:t>
      </w:r>
    </w:p>
    <w:p w14:paraId="0AFEEBB1" w14:textId="77777777" w:rsidR="005C3FA7" w:rsidRPr="00E73462" w:rsidRDefault="005C3FA7" w:rsidP="005C3FA7">
      <w:pPr>
        <w:spacing w:line="259" w:lineRule="auto"/>
        <w:rPr>
          <w:rFonts w:eastAsiaTheme="minorEastAsia" w:cs="Arial"/>
        </w:rPr>
      </w:pPr>
    </w:p>
    <w:p w14:paraId="70A4964D" w14:textId="77777777" w:rsidR="005C3FA7" w:rsidRPr="00E73462" w:rsidRDefault="005C3FA7" w:rsidP="005C3FA7">
      <w:pPr>
        <w:pStyle w:val="Heading2"/>
        <w:rPr>
          <w:rFonts w:eastAsiaTheme="minorEastAsia" w:cs="Arial"/>
          <w:sz w:val="22"/>
        </w:rPr>
      </w:pPr>
      <w:r w:rsidRPr="00E73462">
        <w:rPr>
          <w:rFonts w:eastAsiaTheme="minorEastAsia" w:cs="Arial"/>
          <w:bCs/>
          <w:sz w:val="22"/>
        </w:rPr>
        <w:lastRenderedPageBreak/>
        <w:t xml:space="preserve">Readers for low-level learners: </w:t>
      </w:r>
      <w:proofErr w:type="spellStart"/>
      <w:r w:rsidRPr="005C3FA7">
        <w:rPr>
          <w:rFonts w:eastAsiaTheme="minorEastAsia" w:cs="Arial"/>
          <w:b w:val="0"/>
          <w:bCs/>
          <w:sz w:val="22"/>
        </w:rPr>
        <w:t>Quickreads</w:t>
      </w:r>
      <w:proofErr w:type="spellEnd"/>
      <w:r w:rsidRPr="005C3FA7">
        <w:rPr>
          <w:rFonts w:eastAsiaTheme="minorEastAsia" w:cs="Arial"/>
          <w:b w:val="0"/>
          <w:bCs/>
          <w:sz w:val="22"/>
        </w:rPr>
        <w:t xml:space="preserve"> are excellent for low-level learners, they are often written by famous authors and are simplified versions of popular novels.</w:t>
      </w:r>
      <w:r w:rsidRPr="00E73462">
        <w:rPr>
          <w:rFonts w:eastAsiaTheme="minorEastAsia" w:cs="Arial"/>
          <w:sz w:val="22"/>
        </w:rPr>
        <w:t xml:space="preserve"> </w:t>
      </w:r>
    </w:p>
    <w:p w14:paraId="7527003B" w14:textId="77777777" w:rsidR="005C3FA7" w:rsidRPr="00E73462" w:rsidRDefault="005C3FA7" w:rsidP="005C3FA7">
      <w:pPr>
        <w:spacing w:line="259" w:lineRule="auto"/>
        <w:rPr>
          <w:rFonts w:eastAsiaTheme="minorEastAsia" w:cs="Arial"/>
        </w:rPr>
      </w:pPr>
    </w:p>
    <w:p w14:paraId="7440C5CD" w14:textId="77777777" w:rsidR="005C3FA7" w:rsidRPr="00E73462" w:rsidRDefault="005C3FA7" w:rsidP="005C3FA7">
      <w:pPr>
        <w:pStyle w:val="Heading2"/>
        <w:rPr>
          <w:rFonts w:eastAsiaTheme="minorEastAsia" w:cs="Arial"/>
          <w:sz w:val="22"/>
        </w:rPr>
      </w:pPr>
      <w:r w:rsidRPr="00E73462">
        <w:rPr>
          <w:rFonts w:eastAsiaTheme="minorEastAsia" w:cs="Arial"/>
          <w:bCs/>
          <w:sz w:val="22"/>
        </w:rPr>
        <w:t xml:space="preserve">Time to read: </w:t>
      </w:r>
      <w:r w:rsidRPr="005C3FA7">
        <w:rPr>
          <w:rFonts w:eastAsiaTheme="minorEastAsia" w:cs="Arial"/>
          <w:b w:val="0"/>
          <w:bCs/>
          <w:sz w:val="22"/>
        </w:rPr>
        <w:t>Plan in time to read in your lessons. Ten to fifteen minutes at the start or end of sessions routinely builds up reading stamina and can make a huge difference.</w:t>
      </w:r>
      <w:r w:rsidRPr="00E73462">
        <w:rPr>
          <w:rFonts w:eastAsiaTheme="minorEastAsia" w:cs="Arial"/>
          <w:sz w:val="22"/>
        </w:rPr>
        <w:t xml:space="preserve"> </w:t>
      </w:r>
    </w:p>
    <w:p w14:paraId="73F138BD" w14:textId="77777777" w:rsidR="005C3FA7" w:rsidRPr="00E73462" w:rsidRDefault="005C3FA7" w:rsidP="005C3FA7">
      <w:pPr>
        <w:spacing w:line="259" w:lineRule="auto"/>
        <w:contextualSpacing/>
        <w:rPr>
          <w:rFonts w:eastAsiaTheme="minorEastAsia" w:cs="Arial"/>
        </w:rPr>
      </w:pPr>
    </w:p>
    <w:p w14:paraId="081AA0D3" w14:textId="77777777" w:rsidR="005C3FA7" w:rsidRPr="00E73462" w:rsidRDefault="005C3FA7" w:rsidP="005C3FA7">
      <w:pPr>
        <w:pStyle w:val="Heading2"/>
        <w:contextualSpacing/>
        <w:rPr>
          <w:rFonts w:eastAsiaTheme="minorEastAsia" w:cs="Arial"/>
          <w:sz w:val="22"/>
        </w:rPr>
      </w:pPr>
      <w:r w:rsidRPr="00E73462">
        <w:rPr>
          <w:rFonts w:eastAsiaTheme="minorEastAsia" w:cs="Arial"/>
          <w:bCs/>
          <w:sz w:val="22"/>
        </w:rPr>
        <w:t xml:space="preserve">Talk about books: </w:t>
      </w:r>
      <w:r w:rsidRPr="005C3FA7">
        <w:rPr>
          <w:rFonts w:eastAsiaTheme="minorEastAsia" w:cs="Arial"/>
          <w:b w:val="0"/>
          <w:bCs/>
          <w:sz w:val="22"/>
        </w:rPr>
        <w:t>Discuss the books and texts you are all reading. Set up discussion pairs and groups to run through questions about books regularly, learners are more likely to read if books are recommended or talked about.</w:t>
      </w:r>
    </w:p>
    <w:p w14:paraId="0098835E" w14:textId="77777777" w:rsidR="005C3FA7" w:rsidRPr="00E73462" w:rsidRDefault="005C3FA7" w:rsidP="005C3FA7">
      <w:pPr>
        <w:spacing w:line="259" w:lineRule="auto"/>
        <w:contextualSpacing/>
        <w:rPr>
          <w:rFonts w:eastAsiaTheme="minorEastAsia" w:cs="Arial"/>
        </w:rPr>
      </w:pPr>
    </w:p>
    <w:p w14:paraId="75F44FEA" w14:textId="77777777" w:rsidR="005C3FA7" w:rsidRPr="00E73462" w:rsidRDefault="005C3FA7" w:rsidP="005C3FA7">
      <w:pPr>
        <w:pStyle w:val="Heading2"/>
        <w:rPr>
          <w:rFonts w:eastAsiaTheme="minorEastAsia" w:cs="Arial"/>
          <w:sz w:val="22"/>
        </w:rPr>
      </w:pPr>
      <w:r w:rsidRPr="00E73462">
        <w:rPr>
          <w:rFonts w:eastAsiaTheme="minorEastAsia" w:cs="Arial"/>
          <w:bCs/>
          <w:sz w:val="22"/>
        </w:rPr>
        <w:t xml:space="preserve">Display: </w:t>
      </w:r>
      <w:r w:rsidRPr="005C3FA7">
        <w:rPr>
          <w:rFonts w:eastAsiaTheme="minorEastAsia" w:cs="Arial"/>
          <w:b w:val="0"/>
          <w:bCs/>
          <w:sz w:val="22"/>
        </w:rPr>
        <w:t xml:space="preserve">Create an eye-catching display of the covers of books and sections of text that teachers and </w:t>
      </w:r>
      <w:r w:rsidRPr="005C3FA7">
        <w:rPr>
          <w:rFonts w:eastAsia="Calibri" w:cs="Arial"/>
          <w:b w:val="0"/>
          <w:bCs/>
          <w:sz w:val="22"/>
        </w:rPr>
        <w:t>learner</w:t>
      </w:r>
      <w:r w:rsidRPr="005C3FA7">
        <w:rPr>
          <w:rFonts w:eastAsiaTheme="minorEastAsia" w:cs="Arial"/>
          <w:b w:val="0"/>
          <w:bCs/>
          <w:sz w:val="22"/>
        </w:rPr>
        <w:t>s are reading to promote and further encourage informal discussion.</w:t>
      </w:r>
      <w:r w:rsidRPr="00E73462">
        <w:rPr>
          <w:rFonts w:eastAsiaTheme="minorEastAsia" w:cs="Arial"/>
          <w:sz w:val="22"/>
        </w:rPr>
        <w:t xml:space="preserve"> </w:t>
      </w:r>
    </w:p>
    <w:p w14:paraId="38AAA8A3" w14:textId="77777777" w:rsidR="005C3FA7" w:rsidRPr="00E73462" w:rsidRDefault="005C3FA7" w:rsidP="005C3FA7">
      <w:pPr>
        <w:spacing w:line="259" w:lineRule="auto"/>
        <w:contextualSpacing/>
        <w:rPr>
          <w:rFonts w:eastAsiaTheme="minorEastAsia" w:cs="Arial"/>
          <w:b/>
          <w:bCs/>
        </w:rPr>
      </w:pPr>
    </w:p>
    <w:p w14:paraId="06145880" w14:textId="77777777" w:rsidR="005C3FA7" w:rsidRPr="00E73462" w:rsidRDefault="005C3FA7" w:rsidP="005C3FA7">
      <w:pPr>
        <w:pStyle w:val="Heading2"/>
        <w:contextualSpacing/>
        <w:rPr>
          <w:rFonts w:eastAsiaTheme="minorEastAsia" w:cs="Arial"/>
          <w:sz w:val="22"/>
        </w:rPr>
      </w:pPr>
      <w:r w:rsidRPr="00E73462">
        <w:rPr>
          <w:rFonts w:eastAsiaTheme="minorEastAsia" w:cs="Arial"/>
          <w:bCs/>
          <w:sz w:val="22"/>
        </w:rPr>
        <w:t xml:space="preserve">Challenge and competition: </w:t>
      </w:r>
      <w:r w:rsidRPr="005C3FA7">
        <w:rPr>
          <w:rFonts w:eastAsiaTheme="minorEastAsia" w:cs="Arial"/>
          <w:b w:val="0"/>
          <w:bCs/>
          <w:sz w:val="22"/>
        </w:rPr>
        <w:t xml:space="preserve">Engage learners in the reading challenges set each year by the Reading Agency. Your organisation and local libraries will have information on these and often offer incentives and prizes for completion. You can read about successful engagement with reading challenges from a variety of learners on the Reading Agency’s </w:t>
      </w:r>
      <w:hyperlink r:id="rId96" w:history="1">
        <w:r w:rsidRPr="005C3FA7">
          <w:rPr>
            <w:rStyle w:val="Hyperlink"/>
            <w:rFonts w:eastAsiaTheme="minorEastAsia" w:cs="Arial"/>
            <w:b w:val="0"/>
            <w:bCs/>
            <w:sz w:val="22"/>
          </w:rPr>
          <w:t>Six Book Challenge case studies</w:t>
        </w:r>
      </w:hyperlink>
      <w:r w:rsidRPr="005C3FA7">
        <w:rPr>
          <w:rFonts w:eastAsiaTheme="minorEastAsia" w:cs="Arial"/>
          <w:b w:val="0"/>
          <w:bCs/>
          <w:sz w:val="22"/>
        </w:rPr>
        <w:t xml:space="preserve"> website.</w:t>
      </w:r>
    </w:p>
    <w:p w14:paraId="5593CD76" w14:textId="77777777" w:rsidR="005C3FA7" w:rsidRPr="00E73462" w:rsidRDefault="005C3FA7" w:rsidP="005C3FA7">
      <w:pPr>
        <w:spacing w:line="259" w:lineRule="auto"/>
        <w:contextualSpacing/>
        <w:rPr>
          <w:rFonts w:eastAsiaTheme="minorEastAsia" w:cs="Arial"/>
        </w:rPr>
      </w:pPr>
    </w:p>
    <w:p w14:paraId="223E1317" w14:textId="77777777" w:rsidR="005C3FA7" w:rsidRPr="00E73462" w:rsidRDefault="005C3FA7" w:rsidP="005C3FA7">
      <w:pPr>
        <w:pStyle w:val="Heading2"/>
        <w:spacing w:line="259" w:lineRule="auto"/>
        <w:rPr>
          <w:rFonts w:eastAsiaTheme="minorEastAsia" w:cs="Arial"/>
          <w:sz w:val="22"/>
        </w:rPr>
      </w:pPr>
      <w:r w:rsidRPr="00E73462">
        <w:rPr>
          <w:rFonts w:eastAsiaTheme="minorEastAsia" w:cs="Arial"/>
          <w:bCs/>
          <w:sz w:val="22"/>
        </w:rPr>
        <w:t>Reading/book groups –</w:t>
      </w:r>
      <w:r w:rsidRPr="005C3FA7">
        <w:rPr>
          <w:rFonts w:eastAsiaTheme="minorEastAsia" w:cs="Arial"/>
          <w:b w:val="0"/>
          <w:sz w:val="22"/>
        </w:rPr>
        <w:t xml:space="preserve"> independent and supported: Some learners (with a little encouragement) will be able to set up their own book groups. If you work in a college, you might ask the enrichment services team whether they offer this already then you can promote this in your class. </w:t>
      </w:r>
    </w:p>
    <w:p w14:paraId="426F306C" w14:textId="77777777" w:rsidR="005C3FA7" w:rsidRPr="00E73462" w:rsidRDefault="005C3FA7" w:rsidP="005C3FA7">
      <w:pPr>
        <w:pStyle w:val="Heading2"/>
        <w:spacing w:line="259" w:lineRule="auto"/>
        <w:rPr>
          <w:rFonts w:eastAsiaTheme="minorEastAsia" w:cs="Arial"/>
          <w:sz w:val="22"/>
        </w:rPr>
      </w:pPr>
    </w:p>
    <w:p w14:paraId="3EA17B9F" w14:textId="77777777" w:rsidR="005C3FA7" w:rsidRPr="005C3FA7" w:rsidRDefault="005C3FA7" w:rsidP="005C3FA7">
      <w:pPr>
        <w:pStyle w:val="Heading2"/>
        <w:rPr>
          <w:rFonts w:eastAsiaTheme="minorEastAsia" w:cs="Arial"/>
          <w:b w:val="0"/>
          <w:bCs/>
          <w:sz w:val="22"/>
        </w:rPr>
      </w:pPr>
      <w:r w:rsidRPr="005C3FA7">
        <w:rPr>
          <w:rFonts w:eastAsiaTheme="minorEastAsia" w:cs="Arial"/>
          <w:b w:val="0"/>
          <w:bCs/>
          <w:sz w:val="22"/>
        </w:rPr>
        <w:t>You could hold book groups within or outside your lessons. A ‘banned book club’ can work well looking at the books that have been banned in different countries or from curriculums in the past. There are lots of scope for discussion, opinion, and debate about how they presented challenge.</w:t>
      </w:r>
    </w:p>
    <w:p w14:paraId="54105B2D" w14:textId="77777777" w:rsidR="005C3FA7" w:rsidRPr="00E73462" w:rsidRDefault="005C3FA7" w:rsidP="005C3FA7">
      <w:pPr>
        <w:spacing w:line="259" w:lineRule="auto"/>
        <w:rPr>
          <w:rFonts w:eastAsia="Calibri" w:cs="Arial"/>
          <w:b/>
          <w:bCs/>
        </w:rPr>
      </w:pPr>
    </w:p>
    <w:p w14:paraId="1286B414" w14:textId="77777777" w:rsidR="005C3FA7" w:rsidRPr="00E73462" w:rsidRDefault="005C3FA7" w:rsidP="005C3FA7">
      <w:pPr>
        <w:spacing w:line="259" w:lineRule="auto"/>
        <w:rPr>
          <w:rFonts w:eastAsia="Calibri" w:cs="Arial"/>
          <w:b/>
          <w:bCs/>
        </w:rPr>
      </w:pPr>
    </w:p>
    <w:p w14:paraId="54B717DD" w14:textId="77777777" w:rsidR="005C3FA7" w:rsidRPr="00E73462" w:rsidRDefault="005C3FA7" w:rsidP="005C3FA7">
      <w:pPr>
        <w:spacing w:line="259" w:lineRule="auto"/>
        <w:rPr>
          <w:rFonts w:eastAsia="Calibri" w:cs="Arial"/>
        </w:rPr>
      </w:pPr>
      <w:r w:rsidRPr="00E73462">
        <w:rPr>
          <w:rFonts w:eastAsia="Calibri" w:cs="Arial"/>
          <w:b/>
          <w:bCs/>
        </w:rPr>
        <w:t>Impact</w:t>
      </w:r>
    </w:p>
    <w:p w14:paraId="0F1B66C2" w14:textId="77777777" w:rsidR="005C3FA7" w:rsidRPr="00E73462" w:rsidRDefault="005C3FA7" w:rsidP="005C3FA7">
      <w:pPr>
        <w:spacing w:line="259" w:lineRule="auto"/>
        <w:rPr>
          <w:rFonts w:eastAsia="Calibri" w:cs="Arial"/>
        </w:rPr>
      </w:pPr>
      <w:r w:rsidRPr="00E73462">
        <w:rPr>
          <w:rFonts w:eastAsia="Calibri" w:cs="Arial"/>
        </w:rPr>
        <w:t xml:space="preserve">Learners have better reading skills, increased vocabulary, and knowledge of types, </w:t>
      </w:r>
      <w:proofErr w:type="gramStart"/>
      <w:r w:rsidRPr="00E73462">
        <w:rPr>
          <w:rFonts w:eastAsia="Calibri" w:cs="Arial"/>
        </w:rPr>
        <w:t>structures</w:t>
      </w:r>
      <w:proofErr w:type="gramEnd"/>
      <w:r w:rsidRPr="00E73462">
        <w:rPr>
          <w:rFonts w:eastAsia="Calibri" w:cs="Arial"/>
        </w:rPr>
        <w:t xml:space="preserve"> and meanings of different texts. Learners engage more with reading tasks and are more confident readers.</w:t>
      </w:r>
    </w:p>
    <w:p w14:paraId="35C250DC" w14:textId="7D39368F" w:rsidR="00DD56FC" w:rsidRDefault="00DD56FC">
      <w:pPr>
        <w:widowControl/>
        <w:autoSpaceDE/>
        <w:autoSpaceDN/>
      </w:pPr>
      <w:r>
        <w:br w:type="page"/>
      </w:r>
    </w:p>
    <w:p w14:paraId="636E8E96" w14:textId="60F42A72" w:rsidR="005C3FA7" w:rsidRPr="00DD56FC" w:rsidRDefault="005C3FA7" w:rsidP="005C3FA7">
      <w:pPr>
        <w:pStyle w:val="Heading1"/>
        <w:rPr>
          <w:sz w:val="28"/>
          <w:szCs w:val="28"/>
        </w:rPr>
      </w:pPr>
      <w:r>
        <w:rPr>
          <w:sz w:val="28"/>
          <w:szCs w:val="28"/>
        </w:rPr>
        <w:lastRenderedPageBreak/>
        <w:t>vocabulary</w:t>
      </w:r>
    </w:p>
    <w:p w14:paraId="2437C1F6" w14:textId="77777777" w:rsidR="005C3FA7" w:rsidRDefault="005C3FA7">
      <w:pPr>
        <w:widowControl/>
        <w:autoSpaceDE/>
        <w:autoSpaceDN/>
      </w:pPr>
    </w:p>
    <w:p w14:paraId="0DD452E9" w14:textId="77777777" w:rsidR="00E54B13" w:rsidRPr="00E73462" w:rsidRDefault="00E54B13" w:rsidP="00E54B13">
      <w:pPr>
        <w:spacing w:line="259" w:lineRule="auto"/>
        <w:rPr>
          <w:rFonts w:eastAsia="Calibri" w:cs="Arial"/>
          <w:color w:val="000000" w:themeColor="text1"/>
        </w:rPr>
      </w:pPr>
      <w:r w:rsidRPr="00E73462">
        <w:rPr>
          <w:rFonts w:eastAsia="Calibri" w:cs="Arial"/>
          <w:color w:val="000000" w:themeColor="text1"/>
        </w:rPr>
        <w:t>Low-level learners may have a much more limited range and use of vocabulary and can often get stuck on individual words which can stop them from recognising the gist of a text or specific meaning.</w:t>
      </w:r>
    </w:p>
    <w:p w14:paraId="257D7190" w14:textId="77777777" w:rsidR="00E54B13" w:rsidRPr="00E73462" w:rsidRDefault="00E54B13" w:rsidP="00E54B13">
      <w:pPr>
        <w:spacing w:line="259" w:lineRule="auto"/>
        <w:rPr>
          <w:rFonts w:eastAsia="Calibri" w:cs="Arial"/>
          <w:color w:val="000000" w:themeColor="text1"/>
        </w:rPr>
      </w:pPr>
    </w:p>
    <w:p w14:paraId="587A6EA3" w14:textId="77777777" w:rsidR="00E54B13" w:rsidRPr="00E73462" w:rsidRDefault="00E54B13" w:rsidP="00E54B13">
      <w:pPr>
        <w:spacing w:line="259" w:lineRule="auto"/>
        <w:rPr>
          <w:rFonts w:eastAsia="Calibri" w:cs="Arial"/>
          <w:color w:val="000000" w:themeColor="text1"/>
        </w:rPr>
      </w:pPr>
      <w:r w:rsidRPr="00E73462">
        <w:rPr>
          <w:rFonts w:eastAsia="Calibri" w:cs="Arial"/>
          <w:color w:val="000000" w:themeColor="text1"/>
        </w:rPr>
        <w:t>Pre-teaching complex vocabulary can be useful as it enables learners to better understand a full text once they have decoded and found the meaning of individual key words.</w:t>
      </w:r>
    </w:p>
    <w:p w14:paraId="6BF34E6F" w14:textId="77777777" w:rsidR="00E54B13" w:rsidRPr="00E73462" w:rsidRDefault="00E54B13" w:rsidP="00E54B13">
      <w:pPr>
        <w:spacing w:line="259" w:lineRule="auto"/>
        <w:rPr>
          <w:rFonts w:eastAsia="Calibri" w:cs="Arial"/>
          <w:b/>
          <w:bCs/>
          <w:color w:val="000000" w:themeColor="text1"/>
        </w:rPr>
      </w:pPr>
    </w:p>
    <w:p w14:paraId="7014F5C0" w14:textId="77777777" w:rsidR="00E54B13" w:rsidRPr="00E73462" w:rsidRDefault="00E54B13" w:rsidP="00E54B13">
      <w:pPr>
        <w:spacing w:line="259" w:lineRule="auto"/>
        <w:rPr>
          <w:rFonts w:eastAsia="Calibri" w:cs="Arial"/>
          <w:b/>
          <w:bCs/>
          <w:color w:val="000000" w:themeColor="text1"/>
        </w:rPr>
      </w:pPr>
    </w:p>
    <w:p w14:paraId="6F24C9A6" w14:textId="77777777" w:rsidR="00E54B13" w:rsidRPr="00E73462" w:rsidRDefault="00E54B13" w:rsidP="00E54B13">
      <w:pPr>
        <w:spacing w:line="259" w:lineRule="auto"/>
        <w:rPr>
          <w:rFonts w:eastAsia="Calibri" w:cs="Arial"/>
          <w:b/>
          <w:bCs/>
          <w:color w:val="000000" w:themeColor="text1"/>
        </w:rPr>
      </w:pPr>
      <w:r w:rsidRPr="00E73462">
        <w:rPr>
          <w:rFonts w:eastAsia="Calibri" w:cs="Arial"/>
          <w:b/>
          <w:bCs/>
          <w:color w:val="000000" w:themeColor="text1"/>
        </w:rPr>
        <w:t>Pedagogical Approach to Vocabulary</w:t>
      </w:r>
    </w:p>
    <w:p w14:paraId="7158CBBB" w14:textId="77777777" w:rsidR="00E54B13" w:rsidRPr="00E73462" w:rsidRDefault="00E54B13" w:rsidP="00E54B13">
      <w:pPr>
        <w:spacing w:line="259" w:lineRule="auto"/>
        <w:rPr>
          <w:rFonts w:eastAsia="Calibri" w:cs="Arial"/>
          <w:b/>
          <w:bCs/>
          <w:color w:val="000000" w:themeColor="text1"/>
        </w:rPr>
      </w:pPr>
    </w:p>
    <w:p w14:paraId="768CAA75" w14:textId="77777777" w:rsidR="00E54B13" w:rsidRPr="00E73462" w:rsidRDefault="00E54B13" w:rsidP="00E54B13">
      <w:pPr>
        <w:spacing w:line="259" w:lineRule="auto"/>
        <w:rPr>
          <w:rFonts w:eastAsia="Calibri" w:cs="Arial"/>
          <w:color w:val="000000" w:themeColor="text1"/>
        </w:rPr>
      </w:pPr>
      <w:r w:rsidRPr="00E73462">
        <w:rPr>
          <w:rFonts w:eastAsia="Calibri" w:cs="Arial"/>
          <w:color w:val="000000" w:themeColor="text1"/>
        </w:rPr>
        <w:t xml:space="preserve">It is possible to pre-teach vocabulary in </w:t>
      </w:r>
      <w:proofErr w:type="gramStart"/>
      <w:r w:rsidRPr="00E73462">
        <w:rPr>
          <w:rFonts w:eastAsia="Calibri" w:cs="Arial"/>
          <w:color w:val="000000" w:themeColor="text1"/>
        </w:rPr>
        <w:t>a number of</w:t>
      </w:r>
      <w:proofErr w:type="gramEnd"/>
      <w:r w:rsidRPr="00E73462">
        <w:rPr>
          <w:rFonts w:eastAsia="Calibri" w:cs="Arial"/>
          <w:color w:val="000000" w:themeColor="text1"/>
        </w:rPr>
        <w:t xml:space="preserve"> ways:</w:t>
      </w:r>
    </w:p>
    <w:p w14:paraId="0D744F81" w14:textId="77777777" w:rsidR="00E54B13" w:rsidRPr="00E73462" w:rsidRDefault="00E54B13" w:rsidP="00E54B13">
      <w:pPr>
        <w:spacing w:line="259" w:lineRule="auto"/>
        <w:rPr>
          <w:rFonts w:eastAsia="Calibri" w:cs="Arial"/>
          <w:color w:val="000000" w:themeColor="text1"/>
        </w:rPr>
      </w:pPr>
    </w:p>
    <w:p w14:paraId="421ACB39" w14:textId="77777777" w:rsidR="00E54B13" w:rsidRPr="00E73462" w:rsidRDefault="00E54B13" w:rsidP="00E54B13">
      <w:pPr>
        <w:spacing w:line="259" w:lineRule="auto"/>
        <w:rPr>
          <w:rFonts w:eastAsia="Calibri" w:cs="Arial"/>
          <w:color w:val="000000" w:themeColor="text1"/>
        </w:rPr>
      </w:pPr>
      <w:r w:rsidRPr="00E73462">
        <w:rPr>
          <w:rFonts w:eastAsia="Calibri" w:cs="Arial"/>
          <w:b/>
          <w:bCs/>
          <w:color w:val="000000" w:themeColor="text1"/>
        </w:rPr>
        <w:t xml:space="preserve">Matching activities: </w:t>
      </w:r>
      <w:r w:rsidRPr="00E73462">
        <w:rPr>
          <w:rFonts w:eastAsia="Calibri" w:cs="Arial"/>
          <w:color w:val="000000" w:themeColor="text1"/>
        </w:rPr>
        <w:t xml:space="preserve">Type out a list of key words from a text or task and their meanings, create into a matching activity by jumbling up and asking learners to annotate with lines or cut up and match together for a more kinaesthetic version. There are some useful digital tools that do this for you like </w:t>
      </w:r>
      <w:hyperlink r:id="rId97" w:history="1">
        <w:proofErr w:type="spellStart"/>
        <w:r w:rsidRPr="00E73462">
          <w:rPr>
            <w:rStyle w:val="Hyperlink"/>
            <w:rFonts w:eastAsia="Calibri" w:cs="Arial"/>
          </w:rPr>
          <w:t>Wordwall</w:t>
        </w:r>
        <w:proofErr w:type="spellEnd"/>
      </w:hyperlink>
      <w:r w:rsidRPr="00E73462">
        <w:rPr>
          <w:rFonts w:eastAsia="Calibri" w:cs="Arial"/>
          <w:color w:val="000000" w:themeColor="text1"/>
        </w:rPr>
        <w:t xml:space="preserve"> or </w:t>
      </w:r>
      <w:hyperlink r:id="rId98" w:history="1">
        <w:r w:rsidRPr="00E73462">
          <w:rPr>
            <w:rStyle w:val="Hyperlink"/>
            <w:rFonts w:eastAsia="Calibri" w:cs="Arial"/>
          </w:rPr>
          <w:t>Quizlet</w:t>
        </w:r>
      </w:hyperlink>
      <w:r w:rsidRPr="00E73462">
        <w:rPr>
          <w:rFonts w:eastAsia="Calibri" w:cs="Arial"/>
          <w:color w:val="000000" w:themeColor="text1"/>
        </w:rPr>
        <w:t xml:space="preserve"> where you can turn words and definitions into matching activities, flash cards, games, and classroom quizzes. A couple of examples with links are shown below:</w:t>
      </w:r>
    </w:p>
    <w:p w14:paraId="18F32EDD" w14:textId="77777777" w:rsidR="00E54B13" w:rsidRPr="00E73462" w:rsidRDefault="00E54B13" w:rsidP="00E54B13">
      <w:pPr>
        <w:spacing w:line="259" w:lineRule="auto"/>
        <w:rPr>
          <w:rFonts w:eastAsia="Calibri" w:cs="Arial"/>
          <w:b/>
          <w:bCs/>
          <w:color w:val="000000" w:themeColor="text1"/>
        </w:rPr>
      </w:pPr>
    </w:p>
    <w:p w14:paraId="44599001" w14:textId="77777777" w:rsidR="00E54B13" w:rsidRPr="00E73462" w:rsidRDefault="00E54B13" w:rsidP="00E54B13">
      <w:pPr>
        <w:spacing w:line="259" w:lineRule="auto"/>
        <w:rPr>
          <w:rFonts w:eastAsia="Calibri" w:cs="Arial"/>
          <w:b/>
          <w:bCs/>
          <w:color w:val="000000" w:themeColor="text1"/>
        </w:rPr>
      </w:pPr>
      <w:r w:rsidRPr="00E73462">
        <w:rPr>
          <w:rFonts w:cs="Arial"/>
          <w:noProof/>
        </w:rPr>
        <w:drawing>
          <wp:inline distT="0" distB="0" distL="0" distR="0" wp14:anchorId="667E51D3" wp14:editId="15FF963F">
            <wp:extent cx="5572125" cy="3133725"/>
            <wp:effectExtent l="0" t="0" r="0" b="0"/>
            <wp:docPr id="1551973079" name="Picture 155197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572125" cy="3133725"/>
                    </a:xfrm>
                    <a:prstGeom prst="rect">
                      <a:avLst/>
                    </a:prstGeom>
                  </pic:spPr>
                </pic:pic>
              </a:graphicData>
            </a:graphic>
          </wp:inline>
        </w:drawing>
      </w:r>
    </w:p>
    <w:p w14:paraId="3AF64749" w14:textId="77777777" w:rsidR="00E54B13" w:rsidRPr="00E73462" w:rsidRDefault="00A61292" w:rsidP="00E54B13">
      <w:pPr>
        <w:spacing w:line="259" w:lineRule="auto"/>
        <w:rPr>
          <w:rFonts w:eastAsia="Calibri" w:cs="Arial"/>
          <w:color w:val="000000" w:themeColor="text1"/>
        </w:rPr>
      </w:pPr>
      <w:hyperlink r:id="rId100" w:history="1">
        <w:proofErr w:type="spellStart"/>
        <w:r w:rsidR="00E54B13" w:rsidRPr="00E73462">
          <w:rPr>
            <w:rStyle w:val="Hyperlink"/>
            <w:rFonts w:eastAsia="Calibri" w:cs="Arial"/>
          </w:rPr>
          <w:t>Wordwall</w:t>
        </w:r>
        <w:proofErr w:type="spellEnd"/>
        <w:r w:rsidR="00E54B13" w:rsidRPr="00E73462">
          <w:rPr>
            <w:rStyle w:val="Hyperlink"/>
            <w:rFonts w:eastAsia="Calibri" w:cs="Arial"/>
          </w:rPr>
          <w:t xml:space="preserve"> Match up</w:t>
        </w:r>
      </w:hyperlink>
    </w:p>
    <w:p w14:paraId="15199BF5" w14:textId="77777777" w:rsidR="00E54B13" w:rsidRPr="00E73462" w:rsidRDefault="00E54B13" w:rsidP="00E54B13">
      <w:pPr>
        <w:spacing w:line="259" w:lineRule="auto"/>
        <w:rPr>
          <w:rFonts w:eastAsia="Calibri" w:cs="Arial"/>
          <w:color w:val="000000" w:themeColor="text1"/>
        </w:rPr>
      </w:pPr>
    </w:p>
    <w:p w14:paraId="1280B0B7" w14:textId="77777777" w:rsidR="00E54B13" w:rsidRPr="00E73462" w:rsidRDefault="00E54B13" w:rsidP="00E54B13">
      <w:pPr>
        <w:spacing w:line="259" w:lineRule="auto"/>
        <w:rPr>
          <w:rFonts w:eastAsia="Calibri" w:cs="Arial"/>
          <w:b/>
          <w:bCs/>
          <w:color w:val="000000" w:themeColor="text1"/>
        </w:rPr>
      </w:pPr>
      <w:r w:rsidRPr="00E73462">
        <w:rPr>
          <w:rFonts w:cs="Arial"/>
          <w:noProof/>
        </w:rPr>
        <w:lastRenderedPageBreak/>
        <w:drawing>
          <wp:inline distT="0" distB="0" distL="0" distR="0" wp14:anchorId="41BAFA49" wp14:editId="09339E3F">
            <wp:extent cx="5572125" cy="4371975"/>
            <wp:effectExtent l="0" t="0" r="0" b="0"/>
            <wp:docPr id="137137591" name="Picture 13713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572125" cy="4371975"/>
                    </a:xfrm>
                    <a:prstGeom prst="rect">
                      <a:avLst/>
                    </a:prstGeom>
                  </pic:spPr>
                </pic:pic>
              </a:graphicData>
            </a:graphic>
          </wp:inline>
        </w:drawing>
      </w:r>
    </w:p>
    <w:p w14:paraId="6E08247C" w14:textId="77777777" w:rsidR="00E54B13" w:rsidRPr="00E73462" w:rsidRDefault="00A61292" w:rsidP="00E54B13">
      <w:pPr>
        <w:spacing w:line="259" w:lineRule="auto"/>
        <w:rPr>
          <w:rFonts w:eastAsia="Calibri" w:cs="Arial"/>
          <w:color w:val="000000" w:themeColor="text1"/>
        </w:rPr>
      </w:pPr>
      <w:hyperlink r:id="rId102" w:history="1">
        <w:r w:rsidR="00E54B13" w:rsidRPr="00E73462">
          <w:rPr>
            <w:rStyle w:val="Hyperlink"/>
            <w:rFonts w:cs="Arial"/>
          </w:rPr>
          <w:t>Quizlet</w:t>
        </w:r>
      </w:hyperlink>
    </w:p>
    <w:p w14:paraId="496C983D" w14:textId="77777777" w:rsidR="00E54B13" w:rsidRPr="00E73462" w:rsidRDefault="00E54B13" w:rsidP="00E54B13">
      <w:pPr>
        <w:spacing w:line="259" w:lineRule="auto"/>
        <w:rPr>
          <w:rFonts w:eastAsia="Calibri" w:cs="Arial"/>
          <w:b/>
          <w:bCs/>
          <w:color w:val="000000" w:themeColor="text1"/>
        </w:rPr>
      </w:pPr>
    </w:p>
    <w:p w14:paraId="66194B47" w14:textId="77777777" w:rsidR="00E54B13" w:rsidRPr="00E73462" w:rsidRDefault="00E54B13" w:rsidP="00E54B13">
      <w:pPr>
        <w:spacing w:line="259" w:lineRule="auto"/>
        <w:rPr>
          <w:rFonts w:eastAsia="Calibri" w:cs="Arial"/>
          <w:color w:val="000000" w:themeColor="text1"/>
        </w:rPr>
      </w:pPr>
      <w:r w:rsidRPr="00E73462">
        <w:rPr>
          <w:rFonts w:eastAsia="Calibri" w:cs="Arial"/>
          <w:b/>
          <w:bCs/>
          <w:color w:val="000000" w:themeColor="text1"/>
        </w:rPr>
        <w:t>Glossary:</w:t>
      </w:r>
      <w:r w:rsidRPr="00E73462">
        <w:rPr>
          <w:rFonts w:eastAsia="Calibri" w:cs="Arial"/>
          <w:color w:val="000000" w:themeColor="text1"/>
        </w:rPr>
        <w:t xml:space="preserve"> Provide learners with a list of key words and their meaning. This could be given ahead of lessons to revise for homework to enable learners to come to class more prepared.</w:t>
      </w:r>
    </w:p>
    <w:p w14:paraId="7369CAF1" w14:textId="77777777" w:rsidR="00E54B13" w:rsidRPr="00E73462" w:rsidRDefault="00E54B13" w:rsidP="00E54B13">
      <w:pPr>
        <w:spacing w:line="259" w:lineRule="auto"/>
        <w:rPr>
          <w:rFonts w:eastAsia="Calibri" w:cs="Arial"/>
          <w:color w:val="000000" w:themeColor="text1"/>
        </w:rPr>
      </w:pPr>
    </w:p>
    <w:p w14:paraId="3C9B6BD3" w14:textId="77777777" w:rsidR="00E54B13" w:rsidRPr="00E73462" w:rsidRDefault="00E54B13" w:rsidP="00E54B13">
      <w:pPr>
        <w:spacing w:line="259" w:lineRule="auto"/>
        <w:rPr>
          <w:rFonts w:eastAsia="Calibri" w:cs="Arial"/>
          <w:color w:val="000000" w:themeColor="text1"/>
        </w:rPr>
      </w:pPr>
      <w:r w:rsidRPr="00E73462">
        <w:rPr>
          <w:rFonts w:eastAsia="Calibri" w:cs="Arial"/>
          <w:b/>
          <w:bCs/>
          <w:color w:val="000000" w:themeColor="text1"/>
        </w:rPr>
        <w:t>Learner dictionary:</w:t>
      </w:r>
      <w:r w:rsidRPr="00E73462">
        <w:rPr>
          <w:rFonts w:eastAsia="Calibri" w:cs="Arial"/>
          <w:color w:val="000000" w:themeColor="text1"/>
        </w:rPr>
        <w:t xml:space="preserve"> Ask learners to create their own dictionary of words. Whenever they find a new word in lessons, give them time to record it in their books or phones, find a definition from a dictionary, translate it, draw a </w:t>
      </w:r>
      <w:proofErr w:type="gramStart"/>
      <w:r w:rsidRPr="00E73462">
        <w:rPr>
          <w:rFonts w:eastAsia="Calibri" w:cs="Arial"/>
          <w:color w:val="000000" w:themeColor="text1"/>
        </w:rPr>
        <w:t>picture</w:t>
      </w:r>
      <w:proofErr w:type="gramEnd"/>
      <w:r w:rsidRPr="00E73462">
        <w:rPr>
          <w:rFonts w:eastAsia="Calibri" w:cs="Arial"/>
          <w:color w:val="000000" w:themeColor="text1"/>
        </w:rPr>
        <w:t xml:space="preserve"> and write it in a sentence. It might seem like a lot to do with one word but </w:t>
      </w:r>
      <w:proofErr w:type="gramStart"/>
      <w:r w:rsidRPr="00E73462">
        <w:rPr>
          <w:rFonts w:eastAsia="Calibri" w:cs="Arial"/>
          <w:color w:val="000000" w:themeColor="text1"/>
        </w:rPr>
        <w:t>in order to</w:t>
      </w:r>
      <w:proofErr w:type="gramEnd"/>
      <w:r w:rsidRPr="00E73462">
        <w:rPr>
          <w:rFonts w:eastAsia="Calibri" w:cs="Arial"/>
          <w:color w:val="000000" w:themeColor="text1"/>
        </w:rPr>
        <w:t xml:space="preserve"> learn new words learners need to use them in different ways. </w:t>
      </w:r>
    </w:p>
    <w:p w14:paraId="31844343" w14:textId="77777777" w:rsidR="00E54B13" w:rsidRPr="00E73462" w:rsidRDefault="00E54B13" w:rsidP="00E54B13">
      <w:pPr>
        <w:spacing w:line="259" w:lineRule="auto"/>
        <w:rPr>
          <w:rFonts w:eastAsia="Calibri" w:cs="Arial"/>
          <w:color w:val="000000" w:themeColor="text1"/>
        </w:rPr>
      </w:pPr>
    </w:p>
    <w:p w14:paraId="3A15315D" w14:textId="77777777" w:rsidR="00E54B13" w:rsidRPr="00E73462" w:rsidRDefault="00E54B13" w:rsidP="00E54B13">
      <w:pPr>
        <w:spacing w:line="259" w:lineRule="auto"/>
        <w:rPr>
          <w:rFonts w:eastAsia="Calibri" w:cs="Arial"/>
          <w:color w:val="000000" w:themeColor="text1"/>
        </w:rPr>
      </w:pPr>
      <w:r w:rsidRPr="00E73462">
        <w:rPr>
          <w:rFonts w:eastAsia="Calibri" w:cs="Arial"/>
          <w:color w:val="000000" w:themeColor="text1"/>
        </w:rPr>
        <w:t>A simple table like this works well for learners as they acquire new vocabulary:</w:t>
      </w:r>
    </w:p>
    <w:p w14:paraId="5A139653" w14:textId="77777777" w:rsidR="00E54B13" w:rsidRPr="00E73462" w:rsidRDefault="00E54B13" w:rsidP="00E54B13">
      <w:pPr>
        <w:spacing w:line="259" w:lineRule="auto"/>
        <w:rPr>
          <w:rFonts w:eastAsia="Calibri" w:cs="Arial"/>
          <w:color w:val="000000" w:themeColor="text1"/>
        </w:rPr>
      </w:pPr>
    </w:p>
    <w:p w14:paraId="3C7ACA51" w14:textId="77777777" w:rsidR="00E54B13" w:rsidRPr="00E73462" w:rsidRDefault="00E54B13" w:rsidP="00E54B13">
      <w:pPr>
        <w:spacing w:line="259" w:lineRule="auto"/>
        <w:rPr>
          <w:rFonts w:cs="Arial"/>
        </w:rPr>
      </w:pPr>
      <w:r w:rsidRPr="00E73462">
        <w:rPr>
          <w:rFonts w:cs="Arial"/>
          <w:noProof/>
        </w:rPr>
        <w:drawing>
          <wp:inline distT="0" distB="0" distL="0" distR="0" wp14:anchorId="26ED492A" wp14:editId="1C4A8293">
            <wp:extent cx="5572125" cy="685800"/>
            <wp:effectExtent l="0" t="0" r="0" b="0"/>
            <wp:docPr id="67182308" name="Picture 6718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572125" cy="685800"/>
                    </a:xfrm>
                    <a:prstGeom prst="rect">
                      <a:avLst/>
                    </a:prstGeom>
                  </pic:spPr>
                </pic:pic>
              </a:graphicData>
            </a:graphic>
          </wp:inline>
        </w:drawing>
      </w:r>
    </w:p>
    <w:p w14:paraId="4DB048F0" w14:textId="77777777" w:rsidR="00E54B13" w:rsidRPr="00E73462" w:rsidRDefault="00E54B13" w:rsidP="00E54B13">
      <w:pPr>
        <w:spacing w:line="259" w:lineRule="auto"/>
        <w:rPr>
          <w:rFonts w:cs="Arial"/>
        </w:rPr>
      </w:pPr>
    </w:p>
    <w:p w14:paraId="7EEAEBE9" w14:textId="77777777" w:rsidR="00E54B13" w:rsidRPr="00E73462" w:rsidRDefault="00E54B13" w:rsidP="00E54B13">
      <w:pPr>
        <w:spacing w:line="259" w:lineRule="auto"/>
        <w:rPr>
          <w:rFonts w:eastAsia="Calibri" w:cs="Arial"/>
          <w:color w:val="000000" w:themeColor="text1"/>
        </w:rPr>
      </w:pPr>
      <w:r w:rsidRPr="00E73462">
        <w:rPr>
          <w:rFonts w:eastAsia="Calibri" w:cs="Arial"/>
          <w:color w:val="000000" w:themeColor="text1"/>
        </w:rPr>
        <w:t>You could also include word class and phonetic pronunciation for ESOL learners to help them understand how the word works in a sentence and how to say it.</w:t>
      </w:r>
    </w:p>
    <w:p w14:paraId="156949DA" w14:textId="77777777" w:rsidR="00E54B13" w:rsidRPr="00E73462" w:rsidRDefault="00E54B13" w:rsidP="00E54B13">
      <w:pPr>
        <w:spacing w:line="259" w:lineRule="auto"/>
        <w:rPr>
          <w:rFonts w:eastAsia="Calibri" w:cs="Arial"/>
          <w:color w:val="000000" w:themeColor="text1"/>
        </w:rPr>
      </w:pPr>
    </w:p>
    <w:p w14:paraId="0342DB95" w14:textId="77777777" w:rsidR="00E54B13" w:rsidRPr="00E73462" w:rsidRDefault="00E54B13" w:rsidP="00E54B13">
      <w:pPr>
        <w:spacing w:line="259" w:lineRule="auto"/>
        <w:rPr>
          <w:rFonts w:eastAsia="Calibri" w:cs="Arial"/>
          <w:color w:val="000000" w:themeColor="text1"/>
        </w:rPr>
      </w:pPr>
    </w:p>
    <w:p w14:paraId="36EE9D20" w14:textId="77777777" w:rsidR="00E54B13" w:rsidRPr="00E73462" w:rsidRDefault="00E54B13" w:rsidP="00E54B13">
      <w:pPr>
        <w:spacing w:line="259" w:lineRule="auto"/>
        <w:rPr>
          <w:rFonts w:eastAsia="Calibri" w:cs="Arial"/>
          <w:b/>
          <w:bCs/>
          <w:color w:val="000000" w:themeColor="text1"/>
        </w:rPr>
      </w:pPr>
      <w:r w:rsidRPr="00E73462">
        <w:rPr>
          <w:rFonts w:eastAsia="Calibri" w:cs="Arial"/>
          <w:b/>
          <w:bCs/>
          <w:color w:val="000000" w:themeColor="text1"/>
        </w:rPr>
        <w:t>Impact</w:t>
      </w:r>
    </w:p>
    <w:p w14:paraId="7B0E9EBA" w14:textId="77777777" w:rsidR="00E54B13" w:rsidRPr="00E73462" w:rsidRDefault="00E54B13" w:rsidP="00E54B13">
      <w:pPr>
        <w:spacing w:line="259" w:lineRule="auto"/>
        <w:rPr>
          <w:rFonts w:eastAsia="Calibri" w:cs="Arial"/>
          <w:b/>
          <w:bCs/>
          <w:color w:val="000000" w:themeColor="text1"/>
        </w:rPr>
      </w:pPr>
    </w:p>
    <w:p w14:paraId="7AEC4F0F" w14:textId="77777777" w:rsidR="00E54B13" w:rsidRPr="00E73462" w:rsidRDefault="00E54B13" w:rsidP="00E54B13">
      <w:pPr>
        <w:spacing w:line="259" w:lineRule="auto"/>
        <w:rPr>
          <w:rFonts w:eastAsia="Calibri" w:cs="Arial"/>
          <w:color w:val="000000" w:themeColor="text1"/>
        </w:rPr>
      </w:pPr>
      <w:r w:rsidRPr="00E73462">
        <w:rPr>
          <w:rFonts w:eastAsia="Calibri" w:cs="Arial"/>
          <w:color w:val="000000" w:themeColor="text1"/>
        </w:rPr>
        <w:t xml:space="preserve">Learners feel more confident approaching reading and writing a text. Learners </w:t>
      </w:r>
      <w:proofErr w:type="gramStart"/>
      <w:r w:rsidRPr="00E73462">
        <w:rPr>
          <w:rFonts w:eastAsia="Calibri" w:cs="Arial"/>
          <w:color w:val="000000" w:themeColor="text1"/>
        </w:rPr>
        <w:t>are able to</w:t>
      </w:r>
      <w:proofErr w:type="gramEnd"/>
      <w:r w:rsidRPr="00E73462">
        <w:rPr>
          <w:rFonts w:eastAsia="Calibri" w:cs="Arial"/>
          <w:color w:val="000000" w:themeColor="text1"/>
        </w:rPr>
        <w:t xml:space="preserve"> infer more meaning from reading texts and able to add more detail to their writing.</w:t>
      </w:r>
    </w:p>
    <w:p w14:paraId="56A1FEA4" w14:textId="77777777" w:rsidR="00E54B13" w:rsidRPr="00E73462" w:rsidRDefault="00E54B13" w:rsidP="00E54B13">
      <w:pPr>
        <w:spacing w:line="259" w:lineRule="auto"/>
        <w:rPr>
          <w:rFonts w:eastAsia="Calibri" w:cs="Arial"/>
          <w:color w:val="000000" w:themeColor="text1"/>
        </w:rPr>
      </w:pPr>
    </w:p>
    <w:p w14:paraId="1FB2ADBA" w14:textId="77777777" w:rsidR="00E54B13" w:rsidRPr="00E73462" w:rsidRDefault="00E54B13" w:rsidP="00E54B13">
      <w:pPr>
        <w:spacing w:line="259" w:lineRule="auto"/>
        <w:rPr>
          <w:rFonts w:eastAsia="Calibri" w:cs="Arial"/>
          <w:color w:val="000000" w:themeColor="text1"/>
        </w:rPr>
      </w:pPr>
    </w:p>
    <w:p w14:paraId="24BF6B60" w14:textId="77777777" w:rsidR="00E54B13" w:rsidRPr="00E73462" w:rsidRDefault="00E54B13" w:rsidP="00E54B13">
      <w:pPr>
        <w:spacing w:line="259" w:lineRule="auto"/>
        <w:rPr>
          <w:rFonts w:eastAsiaTheme="minorEastAsia" w:cs="Arial"/>
          <w:b/>
          <w:bCs/>
        </w:rPr>
      </w:pPr>
      <w:r w:rsidRPr="00E73462">
        <w:rPr>
          <w:rFonts w:eastAsiaTheme="minorEastAsia" w:cs="Arial"/>
          <w:b/>
          <w:bCs/>
        </w:rPr>
        <w:lastRenderedPageBreak/>
        <w:t>Further Training from the ETF</w:t>
      </w:r>
    </w:p>
    <w:p w14:paraId="5E86FB32" w14:textId="77777777" w:rsidR="00E54B13" w:rsidRPr="00E73462" w:rsidRDefault="00E54B13" w:rsidP="00E54B13">
      <w:pPr>
        <w:spacing w:line="259" w:lineRule="auto"/>
        <w:rPr>
          <w:rFonts w:eastAsiaTheme="minorEastAsia" w:cs="Arial"/>
          <w:b/>
          <w:bCs/>
        </w:rPr>
      </w:pPr>
    </w:p>
    <w:p w14:paraId="7B5F8547" w14:textId="77777777" w:rsidR="00E54B13" w:rsidRPr="00E73462" w:rsidRDefault="00E54B13" w:rsidP="00E54B13">
      <w:pPr>
        <w:spacing w:line="259" w:lineRule="auto"/>
        <w:rPr>
          <w:rFonts w:eastAsiaTheme="minorEastAsia" w:cs="Arial"/>
        </w:rPr>
      </w:pPr>
      <w:r w:rsidRPr="00E73462">
        <w:rPr>
          <w:rFonts w:eastAsiaTheme="minorEastAsia" w:cs="Arial"/>
        </w:rPr>
        <w:t xml:space="preserve">The ETF Booking | </w:t>
      </w:r>
      <w:hyperlink r:id="rId104" w:history="1">
        <w:r w:rsidRPr="00E73462">
          <w:rPr>
            <w:rStyle w:val="Hyperlink"/>
            <w:rFonts w:eastAsiaTheme="minorEastAsia" w:cs="Arial"/>
          </w:rPr>
          <w:t>Words are crucial: developing vocabulary for fluency in reading</w:t>
        </w:r>
      </w:hyperlink>
    </w:p>
    <w:p w14:paraId="1A88E603" w14:textId="77777777" w:rsidR="00E54B13" w:rsidRPr="00E73462" w:rsidRDefault="00E54B13" w:rsidP="00E54B13">
      <w:pPr>
        <w:spacing w:line="259" w:lineRule="auto"/>
        <w:rPr>
          <w:rFonts w:eastAsiaTheme="minorEastAsia" w:cs="Arial"/>
        </w:rPr>
      </w:pPr>
    </w:p>
    <w:p w14:paraId="10ECC640" w14:textId="5E32DDA0" w:rsidR="00E54B13" w:rsidRDefault="00E54B13" w:rsidP="00E54B13">
      <w:pPr>
        <w:spacing w:line="259" w:lineRule="auto"/>
        <w:rPr>
          <w:rStyle w:val="Hyperlink"/>
          <w:rFonts w:eastAsiaTheme="minorEastAsia" w:cs="Arial"/>
        </w:rPr>
      </w:pPr>
      <w:r w:rsidRPr="00E73462">
        <w:rPr>
          <w:rFonts w:eastAsiaTheme="minorEastAsia" w:cs="Arial"/>
        </w:rPr>
        <w:t xml:space="preserve">The ETF Booking | </w:t>
      </w:r>
      <w:hyperlink r:id="rId105" w:history="1">
        <w:r w:rsidRPr="00E73462">
          <w:rPr>
            <w:rStyle w:val="Hyperlink"/>
            <w:rFonts w:eastAsiaTheme="minorEastAsia" w:cs="Arial"/>
          </w:rPr>
          <w:t>Words are magnificent: increasing learners' word building and vocabulary skills</w:t>
        </w:r>
      </w:hyperlink>
    </w:p>
    <w:p w14:paraId="606D3816" w14:textId="590D9296" w:rsidR="00914578" w:rsidRDefault="00914578" w:rsidP="00E54B13">
      <w:pPr>
        <w:spacing w:line="259" w:lineRule="auto"/>
        <w:rPr>
          <w:rStyle w:val="Hyperlink"/>
          <w:rFonts w:eastAsiaTheme="minorEastAsia" w:cs="Arial"/>
        </w:rPr>
      </w:pPr>
    </w:p>
    <w:p w14:paraId="78BD6239" w14:textId="146E2DD4" w:rsidR="00914578" w:rsidRDefault="00914578" w:rsidP="00E54B13">
      <w:pPr>
        <w:spacing w:line="259" w:lineRule="auto"/>
        <w:rPr>
          <w:rStyle w:val="Hyperlink"/>
          <w:rFonts w:eastAsiaTheme="minorEastAsia" w:cs="Arial"/>
        </w:rPr>
      </w:pPr>
    </w:p>
    <w:p w14:paraId="61E0E113" w14:textId="0B27858D" w:rsidR="00914578" w:rsidRDefault="00914578" w:rsidP="00E54B13">
      <w:pPr>
        <w:spacing w:line="259" w:lineRule="auto"/>
        <w:rPr>
          <w:rStyle w:val="Hyperlink"/>
          <w:rFonts w:eastAsiaTheme="minorEastAsia" w:cs="Arial"/>
        </w:rPr>
      </w:pPr>
    </w:p>
    <w:p w14:paraId="063B1811" w14:textId="2416ED3D" w:rsidR="00914578" w:rsidRDefault="00914578" w:rsidP="00E54B13">
      <w:pPr>
        <w:spacing w:line="259" w:lineRule="auto"/>
        <w:rPr>
          <w:rStyle w:val="Hyperlink"/>
          <w:rFonts w:eastAsiaTheme="minorEastAsia" w:cs="Arial"/>
        </w:rPr>
      </w:pPr>
    </w:p>
    <w:p w14:paraId="1E980552" w14:textId="4910CB31" w:rsidR="00914578" w:rsidRDefault="00914578" w:rsidP="00E54B13">
      <w:pPr>
        <w:spacing w:line="259" w:lineRule="auto"/>
        <w:rPr>
          <w:rStyle w:val="Hyperlink"/>
          <w:rFonts w:eastAsiaTheme="minorEastAsia" w:cs="Arial"/>
        </w:rPr>
      </w:pPr>
    </w:p>
    <w:p w14:paraId="244FFDAE" w14:textId="2BC3BEC0" w:rsidR="00914578" w:rsidRDefault="00914578" w:rsidP="00E54B13">
      <w:pPr>
        <w:spacing w:line="259" w:lineRule="auto"/>
        <w:rPr>
          <w:rStyle w:val="Hyperlink"/>
          <w:rFonts w:eastAsiaTheme="minorEastAsia" w:cs="Arial"/>
        </w:rPr>
      </w:pPr>
    </w:p>
    <w:p w14:paraId="44C79216" w14:textId="39C4187C" w:rsidR="00914578" w:rsidRPr="00DD56FC" w:rsidRDefault="00914578" w:rsidP="00914578">
      <w:pPr>
        <w:pStyle w:val="Heading1"/>
        <w:rPr>
          <w:sz w:val="28"/>
          <w:szCs w:val="28"/>
        </w:rPr>
      </w:pPr>
      <w:r>
        <w:rPr>
          <w:sz w:val="28"/>
          <w:szCs w:val="28"/>
        </w:rPr>
        <w:t>supporting the exam criteria</w:t>
      </w:r>
    </w:p>
    <w:p w14:paraId="0F798A9E" w14:textId="77777777" w:rsidR="00914578" w:rsidRPr="00E73462" w:rsidRDefault="00914578" w:rsidP="00E54B13">
      <w:pPr>
        <w:spacing w:line="259" w:lineRule="auto"/>
        <w:rPr>
          <w:rFonts w:eastAsiaTheme="minorEastAsia" w:cs="Arial"/>
        </w:rPr>
      </w:pPr>
    </w:p>
    <w:p w14:paraId="2504CD86"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above reading activities will support the learner to improve their understanding of what they need to read in the exam. This will mean they will be able to decipher the meaning of the text and answer the reading section.</w:t>
      </w:r>
    </w:p>
    <w:p w14:paraId="21F18D76" w14:textId="7E4F529A" w:rsidR="00DD56FC" w:rsidRDefault="00DD56FC">
      <w:pPr>
        <w:widowControl/>
        <w:autoSpaceDE/>
        <w:autoSpaceDN/>
      </w:pPr>
      <w:r>
        <w:br w:type="page"/>
      </w:r>
    </w:p>
    <w:p w14:paraId="427A12FD" w14:textId="774A1688" w:rsidR="00914578" w:rsidRDefault="00914578" w:rsidP="00914578">
      <w:pPr>
        <w:pStyle w:val="Heading1"/>
      </w:pPr>
      <w:r>
        <w:lastRenderedPageBreak/>
        <w:t xml:space="preserve">subject area – an introduction to writing skills  </w:t>
      </w:r>
    </w:p>
    <w:p w14:paraId="4420E411" w14:textId="3CDA3F69" w:rsidR="00E54B13" w:rsidRDefault="00E54B13">
      <w:pPr>
        <w:widowControl/>
        <w:autoSpaceDE/>
        <w:autoSpaceDN/>
      </w:pPr>
    </w:p>
    <w:p w14:paraId="1BBF73D1" w14:textId="65E7D1B0" w:rsidR="00E54B13" w:rsidRDefault="00E54B13">
      <w:pPr>
        <w:widowControl/>
        <w:autoSpaceDE/>
        <w:autoSpaceDN/>
      </w:pPr>
    </w:p>
    <w:p w14:paraId="66666177"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next section of the guide will introduce a range of resources and approaches to help you support low-level learners with their writing skills. The resources and approaches will explore:</w:t>
      </w:r>
    </w:p>
    <w:p w14:paraId="00B6071F" w14:textId="77777777" w:rsidR="00914578" w:rsidRPr="00E73462" w:rsidRDefault="00914578" w:rsidP="00914578">
      <w:pPr>
        <w:spacing w:line="259" w:lineRule="auto"/>
        <w:rPr>
          <w:rFonts w:eastAsia="Calibri" w:cs="Arial"/>
          <w:b/>
          <w:bCs/>
          <w:color w:val="000000" w:themeColor="text1"/>
        </w:rPr>
      </w:pPr>
    </w:p>
    <w:p w14:paraId="623BF186"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bookmarkStart w:id="2" w:name="_Hlk99456663"/>
      <w:r w:rsidRPr="00E73462">
        <w:rPr>
          <w:rFonts w:eastAsia="Calibri" w:cs="Arial"/>
          <w:color w:val="000000" w:themeColor="text1"/>
        </w:rPr>
        <w:t>mind mapping and bullet points</w:t>
      </w:r>
    </w:p>
    <w:p w14:paraId="30AD838A"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experimenting with structure in both creative and non-fiction writing (including discourse markers, tense, and flashbacks)</w:t>
      </w:r>
    </w:p>
    <w:p w14:paraId="0B9C0C9E"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intriguing a reader through using implicit and explicit information</w:t>
      </w:r>
    </w:p>
    <w:p w14:paraId="7C9CC7CF"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simple, compound, and complex sentences</w:t>
      </w:r>
    </w:p>
    <w:p w14:paraId="25AA5C2B"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topic sentences</w:t>
      </w:r>
    </w:p>
    <w:p w14:paraId="139E9CCA"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paragraphs</w:t>
      </w:r>
    </w:p>
    <w:p w14:paraId="46F1A994"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punctuation for impact</w:t>
      </w:r>
    </w:p>
    <w:p w14:paraId="40037572"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imaginative writing (including connotations, adjectives and metaphors) / building a narrative</w:t>
      </w:r>
    </w:p>
    <w:p w14:paraId="5FBD78B8"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description (word classes)</w:t>
      </w:r>
    </w:p>
    <w:p w14:paraId="02CD10AD"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varying vocabulary</w:t>
      </w:r>
    </w:p>
    <w:p w14:paraId="10056A8F"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genre / audience</w:t>
      </w:r>
    </w:p>
    <w:p w14:paraId="3AD59BC9"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narrative and dialogue</w:t>
      </w:r>
    </w:p>
    <w:p w14:paraId="2FC64277"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basics of writing an article</w:t>
      </w:r>
    </w:p>
    <w:p w14:paraId="63F09DE7"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basics of writing a letter</w:t>
      </w:r>
    </w:p>
    <w:p w14:paraId="20E69C7C"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basic of writing a speech</w:t>
      </w:r>
    </w:p>
    <w:p w14:paraId="4A0DF44C" w14:textId="77777777" w:rsidR="00914578" w:rsidRPr="00E73462" w:rsidRDefault="00914578" w:rsidP="00914578">
      <w:pPr>
        <w:pStyle w:val="ListParagraph"/>
        <w:widowControl/>
        <w:numPr>
          <w:ilvl w:val="0"/>
          <w:numId w:val="26"/>
        </w:numPr>
        <w:autoSpaceDE/>
        <w:autoSpaceDN/>
        <w:spacing w:after="160" w:line="259" w:lineRule="auto"/>
        <w:rPr>
          <w:rFonts w:eastAsiaTheme="minorEastAsia" w:cs="Arial"/>
          <w:color w:val="000000" w:themeColor="text1"/>
        </w:rPr>
      </w:pPr>
      <w:r w:rsidRPr="00E73462">
        <w:rPr>
          <w:rFonts w:eastAsia="Calibri" w:cs="Arial"/>
          <w:color w:val="000000" w:themeColor="text1"/>
        </w:rPr>
        <w:t>formal and informal language.</w:t>
      </w:r>
    </w:p>
    <w:bookmarkEnd w:id="2"/>
    <w:p w14:paraId="096442E1" w14:textId="77777777" w:rsidR="00914578" w:rsidRDefault="00914578">
      <w:pPr>
        <w:widowControl/>
        <w:autoSpaceDE/>
        <w:autoSpaceDN/>
      </w:pPr>
    </w:p>
    <w:p w14:paraId="2BC89315" w14:textId="77777777" w:rsidR="00DD56FC" w:rsidRDefault="00DD56FC">
      <w:pPr>
        <w:widowControl/>
        <w:autoSpaceDE/>
        <w:autoSpaceDN/>
      </w:pPr>
      <w:r>
        <w:br w:type="page"/>
      </w:r>
    </w:p>
    <w:p w14:paraId="6819E917" w14:textId="368D0AA2" w:rsidR="00914578" w:rsidRPr="00DD56FC" w:rsidRDefault="00914578" w:rsidP="00914578">
      <w:pPr>
        <w:pStyle w:val="Heading1"/>
        <w:rPr>
          <w:sz w:val="28"/>
          <w:szCs w:val="28"/>
        </w:rPr>
      </w:pPr>
      <w:r>
        <w:rPr>
          <w:sz w:val="28"/>
          <w:szCs w:val="28"/>
        </w:rPr>
        <w:lastRenderedPageBreak/>
        <w:t>mind mapping and bullet points</w:t>
      </w:r>
    </w:p>
    <w:p w14:paraId="0F3A1756" w14:textId="77777777" w:rsidR="00914578" w:rsidRDefault="00914578">
      <w:pPr>
        <w:widowControl/>
        <w:autoSpaceDE/>
        <w:autoSpaceDN/>
      </w:pPr>
    </w:p>
    <w:p w14:paraId="429DEAD3" w14:textId="77777777" w:rsidR="00914578" w:rsidRPr="00E73462" w:rsidRDefault="00914578" w:rsidP="00914578">
      <w:pPr>
        <w:spacing w:line="259" w:lineRule="auto"/>
        <w:rPr>
          <w:rFonts w:eastAsia="Calibri" w:cs="Arial"/>
        </w:rPr>
      </w:pPr>
      <w:r w:rsidRPr="00E73462">
        <w:rPr>
          <w:rFonts w:eastAsia="Calibri" w:cs="Arial"/>
        </w:rPr>
        <w:t>Low-level learners, like all learners, work better when their work is planned and focused and when they are prepared to communicate with peers/educators. Mind mapping has several benefits that will support learners, such as:</w:t>
      </w:r>
    </w:p>
    <w:p w14:paraId="3F467D6A" w14:textId="77777777" w:rsidR="00914578" w:rsidRPr="00E73462" w:rsidRDefault="00914578" w:rsidP="00914578">
      <w:pPr>
        <w:spacing w:line="259" w:lineRule="auto"/>
        <w:rPr>
          <w:rFonts w:eastAsia="Calibri" w:cs="Arial"/>
          <w:b/>
          <w:bCs/>
        </w:rPr>
      </w:pPr>
    </w:p>
    <w:p w14:paraId="0E462068"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helps remember and recall information</w:t>
      </w:r>
    </w:p>
    <w:p w14:paraId="3355E18A"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helps learn new concepts</w:t>
      </w:r>
    </w:p>
    <w:p w14:paraId="00BA47F9"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is a fun way of learning</w:t>
      </w:r>
    </w:p>
    <w:p w14:paraId="0567D0F6"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makes complex ideas easier to understand</w:t>
      </w:r>
    </w:p>
    <w:p w14:paraId="7AC81501"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improves presenting</w:t>
      </w:r>
    </w:p>
    <w:p w14:paraId="68DAB012"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boosts creativity</w:t>
      </w:r>
    </w:p>
    <w:p w14:paraId="28A181ED"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lang w:val="en-US"/>
        </w:rPr>
      </w:pPr>
      <w:r w:rsidRPr="00E73462">
        <w:rPr>
          <w:rFonts w:eastAsia="Calibri" w:cs="Arial"/>
        </w:rPr>
        <w:t>it improves productivity</w:t>
      </w:r>
    </w:p>
    <w:p w14:paraId="57021D57" w14:textId="77777777" w:rsidR="00914578" w:rsidRPr="00E73462" w:rsidRDefault="00914578" w:rsidP="00914578">
      <w:pPr>
        <w:pStyle w:val="ListParagraph"/>
        <w:widowControl/>
        <w:numPr>
          <w:ilvl w:val="0"/>
          <w:numId w:val="28"/>
        </w:numPr>
        <w:autoSpaceDE/>
        <w:autoSpaceDN/>
        <w:spacing w:after="160" w:line="259" w:lineRule="auto"/>
        <w:rPr>
          <w:rFonts w:eastAsiaTheme="minorEastAsia" w:cs="Arial"/>
        </w:rPr>
      </w:pPr>
      <w:r w:rsidRPr="00E73462">
        <w:rPr>
          <w:rFonts w:eastAsia="Calibri" w:cs="Arial"/>
        </w:rPr>
        <w:t xml:space="preserve">it is flexible. </w:t>
      </w:r>
    </w:p>
    <w:p w14:paraId="072C6DF2" w14:textId="77777777" w:rsidR="00914578" w:rsidRPr="00E73462" w:rsidRDefault="00914578" w:rsidP="00914578">
      <w:pPr>
        <w:spacing w:line="259" w:lineRule="auto"/>
        <w:rPr>
          <w:rFonts w:eastAsia="Calibri" w:cs="Arial"/>
          <w:lang w:val="en-US"/>
        </w:rPr>
      </w:pPr>
    </w:p>
    <w:p w14:paraId="4E82A080" w14:textId="77777777" w:rsidR="00914578" w:rsidRPr="00E73462" w:rsidRDefault="00914578" w:rsidP="00914578">
      <w:pPr>
        <w:spacing w:line="259" w:lineRule="auto"/>
        <w:rPr>
          <w:rFonts w:eastAsia="Calibri" w:cs="Arial"/>
          <w:lang w:val="en-US"/>
        </w:rPr>
      </w:pPr>
      <w:r w:rsidRPr="00E73462">
        <w:rPr>
          <w:rFonts w:eastAsia="Calibri" w:cs="Arial"/>
        </w:rPr>
        <w:t>Another format for planning can be making lists via bullet points. This method of planning works well for many learners. This process, again, has its benefits and will support planning as:</w:t>
      </w:r>
    </w:p>
    <w:p w14:paraId="04542233" w14:textId="77777777" w:rsidR="00914578" w:rsidRPr="00E73462" w:rsidRDefault="00914578" w:rsidP="00914578">
      <w:pPr>
        <w:spacing w:line="259" w:lineRule="auto"/>
        <w:rPr>
          <w:rFonts w:eastAsia="Calibri" w:cs="Arial"/>
          <w:lang w:val="en-US"/>
        </w:rPr>
      </w:pPr>
    </w:p>
    <w:p w14:paraId="2AB0ADE2" w14:textId="77777777" w:rsidR="00914578" w:rsidRPr="00E73462" w:rsidRDefault="00914578" w:rsidP="00914578">
      <w:pPr>
        <w:pStyle w:val="ListParagraph"/>
        <w:widowControl/>
        <w:numPr>
          <w:ilvl w:val="0"/>
          <w:numId w:val="27"/>
        </w:numPr>
        <w:autoSpaceDE/>
        <w:autoSpaceDN/>
        <w:spacing w:after="160" w:line="259" w:lineRule="auto"/>
        <w:rPr>
          <w:rFonts w:eastAsiaTheme="minorEastAsia" w:cs="Arial"/>
          <w:lang w:val="en-US"/>
        </w:rPr>
      </w:pPr>
      <w:r w:rsidRPr="00E73462">
        <w:rPr>
          <w:rFonts w:eastAsia="Calibri" w:cs="Arial"/>
        </w:rPr>
        <w:t>it is direct and to the point</w:t>
      </w:r>
    </w:p>
    <w:p w14:paraId="570B8926" w14:textId="77777777" w:rsidR="00914578" w:rsidRPr="00E73462" w:rsidRDefault="00914578" w:rsidP="00914578">
      <w:pPr>
        <w:pStyle w:val="ListParagraph"/>
        <w:widowControl/>
        <w:numPr>
          <w:ilvl w:val="0"/>
          <w:numId w:val="27"/>
        </w:numPr>
        <w:autoSpaceDE/>
        <w:autoSpaceDN/>
        <w:spacing w:after="160" w:line="259" w:lineRule="auto"/>
        <w:rPr>
          <w:rFonts w:eastAsiaTheme="minorEastAsia" w:cs="Arial"/>
          <w:lang w:val="en-US"/>
        </w:rPr>
      </w:pPr>
      <w:r w:rsidRPr="00E73462">
        <w:rPr>
          <w:rFonts w:eastAsia="Calibri" w:cs="Arial"/>
        </w:rPr>
        <w:t>it can be used in chronological order</w:t>
      </w:r>
    </w:p>
    <w:p w14:paraId="70994CAB" w14:textId="77777777" w:rsidR="00914578" w:rsidRPr="00E73462" w:rsidRDefault="00914578" w:rsidP="00914578">
      <w:pPr>
        <w:pStyle w:val="ListParagraph"/>
        <w:widowControl/>
        <w:numPr>
          <w:ilvl w:val="0"/>
          <w:numId w:val="27"/>
        </w:numPr>
        <w:autoSpaceDE/>
        <w:autoSpaceDN/>
        <w:spacing w:after="160" w:line="259" w:lineRule="auto"/>
        <w:rPr>
          <w:rFonts w:eastAsiaTheme="minorEastAsia" w:cs="Arial"/>
          <w:lang w:val="en-US"/>
        </w:rPr>
      </w:pPr>
      <w:r w:rsidRPr="00E73462">
        <w:rPr>
          <w:rFonts w:eastAsia="Calibri" w:cs="Arial"/>
        </w:rPr>
        <w:t>it improves the ability to scan read.</w:t>
      </w:r>
    </w:p>
    <w:p w14:paraId="441F4278" w14:textId="77777777" w:rsidR="00914578" w:rsidRPr="00E73462" w:rsidRDefault="00914578" w:rsidP="00914578">
      <w:pPr>
        <w:spacing w:line="259" w:lineRule="auto"/>
        <w:rPr>
          <w:rFonts w:eastAsia="Calibri" w:cs="Arial"/>
          <w:b/>
          <w:bCs/>
        </w:rPr>
      </w:pPr>
    </w:p>
    <w:p w14:paraId="7E45C34A" w14:textId="77777777" w:rsidR="00914578" w:rsidRPr="00E73462" w:rsidRDefault="00914578" w:rsidP="00914578">
      <w:pPr>
        <w:spacing w:line="259" w:lineRule="auto"/>
        <w:rPr>
          <w:rFonts w:eastAsia="Calibri" w:cs="Arial"/>
        </w:rPr>
      </w:pPr>
      <w:r w:rsidRPr="00E73462">
        <w:rPr>
          <w:rFonts w:eastAsia="Calibri" w:cs="Arial"/>
          <w:b/>
          <w:bCs/>
        </w:rPr>
        <w:t>Pedagogical Approach to Mind Mapping</w:t>
      </w:r>
    </w:p>
    <w:p w14:paraId="5561FBF2" w14:textId="77777777" w:rsidR="00914578" w:rsidRPr="00E73462" w:rsidRDefault="00914578" w:rsidP="00914578">
      <w:pPr>
        <w:spacing w:line="259" w:lineRule="auto"/>
        <w:rPr>
          <w:rFonts w:eastAsia="Calibri" w:cs="Arial"/>
          <w:b/>
          <w:bCs/>
        </w:rPr>
      </w:pPr>
    </w:p>
    <w:p w14:paraId="2B0B5BBE" w14:textId="77777777" w:rsidR="00914578" w:rsidRPr="00E73462" w:rsidRDefault="00914578" w:rsidP="00914578">
      <w:pPr>
        <w:spacing w:line="259" w:lineRule="auto"/>
        <w:rPr>
          <w:rFonts w:eastAsia="Calibri" w:cs="Arial"/>
        </w:rPr>
      </w:pPr>
      <w:r w:rsidRPr="00E73462">
        <w:rPr>
          <w:rFonts w:eastAsia="Calibri" w:cs="Arial"/>
        </w:rPr>
        <w:t>Using a device such as a mind map will allow a learner to create a visual aid. They are an effective way to explore note taking and they can be used as a study tool to place ideas in a logical format, helping learners to see how ideas interlink together. The teacher can advise the learner to start in the centre with the main concept (this can be words or an image) and then use this main idea to branch off to other ones, showing learners how to differentiate between subtopics.</w:t>
      </w:r>
    </w:p>
    <w:p w14:paraId="6DCB3FEB" w14:textId="77777777" w:rsidR="00914578" w:rsidRPr="00E73462" w:rsidRDefault="00914578" w:rsidP="00914578">
      <w:pPr>
        <w:spacing w:line="259" w:lineRule="auto"/>
        <w:rPr>
          <w:rFonts w:eastAsia="Calibri" w:cs="Arial"/>
        </w:rPr>
      </w:pPr>
    </w:p>
    <w:p w14:paraId="2960078B" w14:textId="77777777" w:rsidR="00914578" w:rsidRPr="00E73462" w:rsidRDefault="00914578" w:rsidP="00914578">
      <w:pPr>
        <w:spacing w:line="259" w:lineRule="auto"/>
        <w:jc w:val="center"/>
        <w:rPr>
          <w:rFonts w:eastAsia="Calibri" w:cs="Arial"/>
        </w:rPr>
      </w:pPr>
      <w:r w:rsidRPr="00E73462">
        <w:rPr>
          <w:rFonts w:cs="Arial"/>
          <w:noProof/>
        </w:rPr>
        <w:drawing>
          <wp:inline distT="0" distB="0" distL="0" distR="0" wp14:anchorId="641E05B0" wp14:editId="717FF0E7">
            <wp:extent cx="4572000" cy="2714625"/>
            <wp:effectExtent l="0" t="0" r="0" b="0"/>
            <wp:docPr id="168707634" name="Picture 168707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572000" cy="2714625"/>
                    </a:xfrm>
                    <a:prstGeom prst="rect">
                      <a:avLst/>
                    </a:prstGeom>
                  </pic:spPr>
                </pic:pic>
              </a:graphicData>
            </a:graphic>
          </wp:inline>
        </w:drawing>
      </w:r>
      <w:r w:rsidRPr="00E73462">
        <w:rPr>
          <w:rFonts w:cs="Arial"/>
        </w:rPr>
        <w:br/>
      </w:r>
    </w:p>
    <w:p w14:paraId="640E2BFF" w14:textId="77777777" w:rsidR="00914578" w:rsidRPr="00E73462" w:rsidRDefault="00914578" w:rsidP="00914578">
      <w:pPr>
        <w:spacing w:line="259" w:lineRule="auto"/>
        <w:rPr>
          <w:rFonts w:cs="Arial"/>
        </w:rPr>
      </w:pPr>
      <w:r w:rsidRPr="00E73462">
        <w:rPr>
          <w:rFonts w:eastAsia="Calibri" w:cs="Arial"/>
        </w:rPr>
        <w:t>(</w:t>
      </w:r>
      <w:hyperlink r:id="rId107" w:history="1">
        <w:r w:rsidRPr="00E73462">
          <w:rPr>
            <w:rStyle w:val="Hyperlink"/>
            <w:rFonts w:eastAsia="Calibri" w:cs="Arial"/>
          </w:rPr>
          <w:t>Virtual Library, n.d.</w:t>
        </w:r>
      </w:hyperlink>
      <w:r w:rsidRPr="00E73462">
        <w:rPr>
          <w:rFonts w:eastAsia="Calibri" w:cs="Arial"/>
        </w:rPr>
        <w:t>)</w:t>
      </w:r>
    </w:p>
    <w:p w14:paraId="0EBAC0F0" w14:textId="77777777" w:rsidR="00914578" w:rsidRPr="00E73462" w:rsidRDefault="00914578" w:rsidP="00914578">
      <w:pPr>
        <w:spacing w:line="259" w:lineRule="auto"/>
        <w:rPr>
          <w:rFonts w:eastAsia="Calibri" w:cs="Arial"/>
          <w:b/>
          <w:bCs/>
        </w:rPr>
      </w:pPr>
    </w:p>
    <w:p w14:paraId="2D886EDC" w14:textId="77777777" w:rsidR="00914578" w:rsidRPr="00E73462" w:rsidRDefault="00914578" w:rsidP="00914578">
      <w:pPr>
        <w:spacing w:line="259" w:lineRule="auto"/>
        <w:rPr>
          <w:rFonts w:eastAsia="Calibri" w:cs="Arial"/>
          <w:b/>
          <w:bCs/>
        </w:rPr>
      </w:pPr>
    </w:p>
    <w:p w14:paraId="6611C62F" w14:textId="77777777" w:rsidR="00914578" w:rsidRPr="00E73462" w:rsidRDefault="00914578" w:rsidP="00914578">
      <w:pPr>
        <w:spacing w:line="259" w:lineRule="auto"/>
        <w:rPr>
          <w:rFonts w:eastAsia="Calibri" w:cs="Arial"/>
          <w:b/>
          <w:bCs/>
        </w:rPr>
      </w:pPr>
      <w:r w:rsidRPr="00E73462">
        <w:rPr>
          <w:rFonts w:eastAsia="Calibri" w:cs="Arial"/>
          <w:b/>
          <w:bCs/>
        </w:rPr>
        <w:lastRenderedPageBreak/>
        <w:t>Impact</w:t>
      </w:r>
    </w:p>
    <w:p w14:paraId="52ECF83A" w14:textId="77777777" w:rsidR="00914578" w:rsidRPr="00E73462" w:rsidRDefault="00914578" w:rsidP="00914578">
      <w:pPr>
        <w:spacing w:line="259" w:lineRule="auto"/>
        <w:rPr>
          <w:rFonts w:eastAsia="Calibri" w:cs="Arial"/>
          <w:b/>
          <w:bCs/>
        </w:rPr>
      </w:pPr>
    </w:p>
    <w:p w14:paraId="67FBAC46" w14:textId="77777777" w:rsidR="00914578" w:rsidRPr="00E73462" w:rsidRDefault="00914578" w:rsidP="00914578">
      <w:pPr>
        <w:spacing w:line="259" w:lineRule="auto"/>
        <w:rPr>
          <w:rFonts w:eastAsia="Calibri" w:cs="Arial"/>
        </w:rPr>
      </w:pPr>
      <w:r w:rsidRPr="00E73462">
        <w:rPr>
          <w:rFonts w:eastAsia="Calibri" w:cs="Arial"/>
        </w:rPr>
        <w:t xml:space="preserve">Using a visual aid such as mind maps and bullet points to organise and generate ideas, learners will be planning their work, </w:t>
      </w:r>
      <w:proofErr w:type="gramStart"/>
      <w:r w:rsidRPr="00E73462">
        <w:rPr>
          <w:rFonts w:eastAsia="Calibri" w:cs="Arial"/>
        </w:rPr>
        <w:t>communicating</w:t>
      </w:r>
      <w:proofErr w:type="gramEnd"/>
      <w:r w:rsidRPr="00E73462">
        <w:rPr>
          <w:rFonts w:eastAsia="Calibri" w:cs="Arial"/>
        </w:rPr>
        <w:t xml:space="preserve"> and devising ideas in a personalised way.</w:t>
      </w:r>
    </w:p>
    <w:p w14:paraId="3D0CE627" w14:textId="77777777" w:rsidR="00914578" w:rsidRPr="00E73462" w:rsidRDefault="00914578" w:rsidP="00914578">
      <w:pPr>
        <w:spacing w:line="259" w:lineRule="auto"/>
        <w:rPr>
          <w:rFonts w:eastAsia="Calibri" w:cs="Arial"/>
          <w:b/>
          <w:bCs/>
        </w:rPr>
      </w:pPr>
    </w:p>
    <w:p w14:paraId="32E62F26" w14:textId="77777777" w:rsidR="00914578" w:rsidRPr="00E73462" w:rsidRDefault="00914578" w:rsidP="00914578">
      <w:pPr>
        <w:spacing w:line="259" w:lineRule="auto"/>
        <w:rPr>
          <w:rFonts w:eastAsia="Calibri" w:cs="Arial"/>
          <w:b/>
          <w:bCs/>
        </w:rPr>
      </w:pPr>
    </w:p>
    <w:p w14:paraId="43AB9B7F" w14:textId="77777777" w:rsidR="00914578" w:rsidRPr="00E73462" w:rsidRDefault="00914578" w:rsidP="00914578">
      <w:pPr>
        <w:spacing w:line="259" w:lineRule="auto"/>
        <w:rPr>
          <w:rFonts w:eastAsia="Calibri" w:cs="Arial"/>
        </w:rPr>
      </w:pPr>
      <w:r w:rsidRPr="00E73462">
        <w:rPr>
          <w:rFonts w:eastAsia="Calibri" w:cs="Arial"/>
          <w:b/>
          <w:bCs/>
        </w:rPr>
        <w:t>Useful Resources</w:t>
      </w:r>
    </w:p>
    <w:p w14:paraId="2979370C" w14:textId="77777777" w:rsidR="00914578" w:rsidRPr="00E73462" w:rsidRDefault="00914578" w:rsidP="00914578">
      <w:pPr>
        <w:spacing w:line="259" w:lineRule="auto"/>
        <w:rPr>
          <w:rFonts w:eastAsia="Calibri" w:cs="Arial"/>
        </w:rPr>
      </w:pPr>
    </w:p>
    <w:p w14:paraId="2A418E05" w14:textId="77777777" w:rsidR="00914578" w:rsidRPr="00E73462" w:rsidRDefault="00914578" w:rsidP="00914578">
      <w:pPr>
        <w:spacing w:line="259" w:lineRule="auto"/>
        <w:rPr>
          <w:rFonts w:eastAsia="Calibri" w:cs="Arial"/>
        </w:rPr>
      </w:pPr>
      <w:r w:rsidRPr="00E73462">
        <w:rPr>
          <w:rFonts w:eastAsia="Calibri" w:cs="Arial"/>
        </w:rPr>
        <w:t xml:space="preserve">Discovery Education UK | </w:t>
      </w:r>
      <w:hyperlink r:id="rId108" w:history="1">
        <w:r w:rsidRPr="00E73462">
          <w:rPr>
            <w:rStyle w:val="Hyperlink"/>
            <w:rFonts w:eastAsia="Calibri" w:cs="Arial"/>
          </w:rPr>
          <w:t>Punctuation: Punctuating a bullet point list (KS2)</w:t>
        </w:r>
      </w:hyperlink>
    </w:p>
    <w:p w14:paraId="2FF2144F" w14:textId="77777777" w:rsidR="00914578" w:rsidRPr="00E73462" w:rsidRDefault="00914578" w:rsidP="00914578">
      <w:pPr>
        <w:spacing w:line="259" w:lineRule="auto"/>
        <w:rPr>
          <w:rFonts w:eastAsia="Calibri" w:cs="Arial"/>
        </w:rPr>
      </w:pPr>
    </w:p>
    <w:p w14:paraId="7501E0E7" w14:textId="77777777" w:rsidR="00914578" w:rsidRPr="00E73462" w:rsidRDefault="00914578" w:rsidP="00914578">
      <w:pPr>
        <w:spacing w:line="259" w:lineRule="auto"/>
        <w:rPr>
          <w:rFonts w:eastAsia="Calibri" w:cs="Arial"/>
        </w:rPr>
      </w:pPr>
      <w:r w:rsidRPr="00E73462">
        <w:rPr>
          <w:rFonts w:eastAsia="Calibri" w:cs="Arial"/>
        </w:rPr>
        <w:t xml:space="preserve">Virtual Library | </w:t>
      </w:r>
      <w:hyperlink r:id="rId109" w:history="1">
        <w:r w:rsidRPr="00E73462">
          <w:rPr>
            <w:rStyle w:val="Hyperlink"/>
            <w:rFonts w:eastAsia="Calibri" w:cs="Arial"/>
          </w:rPr>
          <w:t>Mind Maps and Lotus Charts</w:t>
        </w:r>
      </w:hyperlink>
    </w:p>
    <w:p w14:paraId="70F624D5" w14:textId="78E89F74" w:rsidR="00DD56FC" w:rsidRDefault="00DD56FC">
      <w:pPr>
        <w:widowControl/>
        <w:autoSpaceDE/>
        <w:autoSpaceDN/>
      </w:pPr>
      <w:r>
        <w:br w:type="page"/>
      </w:r>
    </w:p>
    <w:p w14:paraId="747E7227" w14:textId="129D8FCA" w:rsidR="00914578" w:rsidRPr="00DD56FC" w:rsidRDefault="00914578" w:rsidP="00914578">
      <w:pPr>
        <w:pStyle w:val="Heading1"/>
        <w:rPr>
          <w:sz w:val="28"/>
          <w:szCs w:val="28"/>
        </w:rPr>
      </w:pPr>
      <w:r>
        <w:rPr>
          <w:sz w:val="28"/>
          <w:szCs w:val="28"/>
        </w:rPr>
        <w:lastRenderedPageBreak/>
        <w:t>experimenting with structure in both creative and non-fiction writing (including discourse markers, tense and flashbacks)</w:t>
      </w:r>
    </w:p>
    <w:p w14:paraId="7D241A1B" w14:textId="77777777" w:rsidR="00914578" w:rsidRDefault="00914578">
      <w:pPr>
        <w:widowControl/>
        <w:autoSpaceDE/>
        <w:autoSpaceDN/>
      </w:pPr>
    </w:p>
    <w:p w14:paraId="3462AAEB" w14:textId="77777777" w:rsidR="00914578" w:rsidRPr="00E73462" w:rsidRDefault="00914578" w:rsidP="00914578">
      <w:pPr>
        <w:spacing w:line="259" w:lineRule="auto"/>
        <w:rPr>
          <w:rFonts w:eastAsia="Calibri" w:cs="Arial"/>
          <w:color w:val="201F1E"/>
        </w:rPr>
      </w:pPr>
      <w:r w:rsidRPr="00E73462">
        <w:rPr>
          <w:rFonts w:eastAsia="Calibri" w:cs="Arial"/>
          <w:color w:val="201F1E"/>
        </w:rPr>
        <w:t>When planning a narrative or analysing structure within a piece of text (extract), it can be useful to use a plot diagram. For low-level learners it is good to provide a visual aid they can highlight or annotate. Freytag’s Pyramid (1863) is a learner-friendly diagram to follow, providing clear discourse markers to allow writing to flow. This will also signpost and demonstrate the joining of ideas. Please see diagram below:</w:t>
      </w:r>
    </w:p>
    <w:p w14:paraId="4843BD68" w14:textId="77777777" w:rsidR="00914578" w:rsidRPr="00E73462" w:rsidRDefault="00914578" w:rsidP="00914578">
      <w:pPr>
        <w:spacing w:line="259" w:lineRule="auto"/>
        <w:rPr>
          <w:rFonts w:eastAsia="Calibri" w:cs="Arial"/>
          <w:color w:val="201F1E"/>
        </w:rPr>
      </w:pPr>
    </w:p>
    <w:p w14:paraId="69C615EC" w14:textId="77777777" w:rsidR="00914578" w:rsidRPr="00E73462" w:rsidRDefault="00914578" w:rsidP="00914578">
      <w:pPr>
        <w:spacing w:line="259" w:lineRule="auto"/>
        <w:jc w:val="center"/>
        <w:rPr>
          <w:rFonts w:cs="Arial"/>
        </w:rPr>
      </w:pPr>
      <w:r w:rsidRPr="00E73462">
        <w:rPr>
          <w:rFonts w:cs="Arial"/>
          <w:noProof/>
        </w:rPr>
        <w:drawing>
          <wp:inline distT="0" distB="0" distL="0" distR="0" wp14:anchorId="2F5C12C9" wp14:editId="5449D443">
            <wp:extent cx="4572000" cy="3076575"/>
            <wp:effectExtent l="0" t="0" r="0" b="0"/>
            <wp:docPr id="1888788316" name="Picture 188878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4572000" cy="3076575"/>
                    </a:xfrm>
                    <a:prstGeom prst="rect">
                      <a:avLst/>
                    </a:prstGeom>
                  </pic:spPr>
                </pic:pic>
              </a:graphicData>
            </a:graphic>
          </wp:inline>
        </w:drawing>
      </w:r>
      <w:r w:rsidRPr="00E73462">
        <w:rPr>
          <w:rFonts w:cs="Arial"/>
        </w:rPr>
        <w:br/>
      </w:r>
    </w:p>
    <w:p w14:paraId="6F43E216" w14:textId="77777777" w:rsidR="00914578" w:rsidRPr="00E73462" w:rsidRDefault="00914578" w:rsidP="00914578">
      <w:pPr>
        <w:spacing w:line="259" w:lineRule="auto"/>
        <w:rPr>
          <w:rFonts w:eastAsia="Calibri" w:cs="Arial"/>
          <w:color w:val="201F1E"/>
        </w:rPr>
      </w:pPr>
      <w:r w:rsidRPr="00E73462">
        <w:rPr>
          <w:rFonts w:eastAsia="Calibri" w:cs="Arial"/>
          <w:color w:val="201F1E"/>
        </w:rPr>
        <w:t>Freytag’s Pyramid (1863)</w:t>
      </w:r>
    </w:p>
    <w:p w14:paraId="1A4560A7" w14:textId="77777777" w:rsidR="00914578" w:rsidRPr="00E73462" w:rsidRDefault="00914578" w:rsidP="00914578">
      <w:pPr>
        <w:spacing w:line="259" w:lineRule="auto"/>
        <w:rPr>
          <w:rFonts w:eastAsia="Calibri" w:cs="Arial"/>
          <w:color w:val="201F1E"/>
        </w:rPr>
      </w:pPr>
    </w:p>
    <w:p w14:paraId="7299A77A" w14:textId="77777777" w:rsidR="00914578" w:rsidRPr="00E73462" w:rsidRDefault="00914578" w:rsidP="00914578">
      <w:pPr>
        <w:spacing w:line="259" w:lineRule="auto"/>
        <w:rPr>
          <w:rFonts w:eastAsia="Calibri" w:cs="Arial"/>
          <w:color w:val="201F1E"/>
        </w:rPr>
      </w:pPr>
    </w:p>
    <w:p w14:paraId="0BBAF819"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Pedagogical Approaches to Experimenting with Structure in Both Creative and Non-Fiction Writing (including Discourse Markers, Tense, and Flashbacks)</w:t>
      </w:r>
    </w:p>
    <w:p w14:paraId="1ECC8577" w14:textId="77777777" w:rsidR="00914578" w:rsidRPr="00E73462" w:rsidRDefault="00914578" w:rsidP="00914578">
      <w:pPr>
        <w:spacing w:line="259" w:lineRule="auto"/>
        <w:rPr>
          <w:rFonts w:eastAsia="Calibri" w:cs="Arial"/>
          <w:b/>
          <w:bCs/>
          <w:color w:val="000000" w:themeColor="text1"/>
        </w:rPr>
      </w:pPr>
    </w:p>
    <w:p w14:paraId="2728EA6B"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features to look out for within an extract or included in a narrative are noted below, and they can be used to support low-level learners’ writing of their own narrative piece:</w:t>
      </w:r>
    </w:p>
    <w:p w14:paraId="67B5C995" w14:textId="77777777" w:rsidR="00914578" w:rsidRPr="00E73462" w:rsidRDefault="00914578" w:rsidP="00914578">
      <w:pPr>
        <w:spacing w:line="259" w:lineRule="auto"/>
        <w:rPr>
          <w:rFonts w:eastAsia="Calibri" w:cs="Arial"/>
          <w:color w:val="000000" w:themeColor="text1"/>
        </w:rPr>
      </w:pPr>
    </w:p>
    <w:p w14:paraId="44035A9B" w14:textId="77777777" w:rsidR="00914578" w:rsidRPr="00E73462" w:rsidRDefault="00914578" w:rsidP="00914578">
      <w:pPr>
        <w:pStyle w:val="ListParagraph"/>
        <w:widowControl/>
        <w:numPr>
          <w:ilvl w:val="0"/>
          <w:numId w:val="29"/>
        </w:numPr>
        <w:autoSpaceDE/>
        <w:autoSpaceDN/>
        <w:spacing w:after="160" w:line="259" w:lineRule="auto"/>
        <w:rPr>
          <w:rFonts w:eastAsiaTheme="minorEastAsia" w:cs="Arial"/>
          <w:color w:val="000000" w:themeColor="text1"/>
        </w:rPr>
      </w:pPr>
      <w:r w:rsidRPr="00E73462">
        <w:rPr>
          <w:rFonts w:eastAsia="Calibri" w:cs="Arial"/>
          <w:color w:val="000000" w:themeColor="text1"/>
        </w:rPr>
        <w:t xml:space="preserve">What happens at the </w:t>
      </w:r>
      <w:proofErr w:type="gramStart"/>
      <w:r w:rsidRPr="00E73462">
        <w:rPr>
          <w:rFonts w:eastAsia="Calibri" w:cs="Arial"/>
          <w:color w:val="000000" w:themeColor="text1"/>
        </w:rPr>
        <w:t>start</w:t>
      </w:r>
      <w:proofErr w:type="gramEnd"/>
    </w:p>
    <w:p w14:paraId="4FB7C15A" w14:textId="77777777" w:rsidR="00914578" w:rsidRPr="00E73462" w:rsidRDefault="00914578" w:rsidP="00914578">
      <w:pPr>
        <w:pStyle w:val="ListParagraph"/>
        <w:widowControl/>
        <w:numPr>
          <w:ilvl w:val="0"/>
          <w:numId w:val="29"/>
        </w:numPr>
        <w:autoSpaceDE/>
        <w:autoSpaceDN/>
        <w:spacing w:after="160" w:line="259" w:lineRule="auto"/>
        <w:rPr>
          <w:rFonts w:eastAsiaTheme="minorEastAsia" w:cs="Arial"/>
          <w:color w:val="201F1E"/>
        </w:rPr>
      </w:pPr>
      <w:r w:rsidRPr="00E73462">
        <w:rPr>
          <w:rFonts w:eastAsia="Calibri" w:cs="Arial"/>
          <w:color w:val="201F1E"/>
        </w:rPr>
        <w:t>What happens before the middle section of the extract/</w:t>
      </w:r>
      <w:proofErr w:type="gramStart"/>
      <w:r w:rsidRPr="00E73462">
        <w:rPr>
          <w:rFonts w:eastAsia="Calibri" w:cs="Arial"/>
          <w:color w:val="201F1E"/>
        </w:rPr>
        <w:t>narrative</w:t>
      </w:r>
      <w:proofErr w:type="gramEnd"/>
    </w:p>
    <w:p w14:paraId="578179C1" w14:textId="77777777" w:rsidR="00914578" w:rsidRPr="00E73462" w:rsidRDefault="00914578" w:rsidP="00914578">
      <w:pPr>
        <w:pStyle w:val="ListParagraph"/>
        <w:widowControl/>
        <w:numPr>
          <w:ilvl w:val="0"/>
          <w:numId w:val="29"/>
        </w:numPr>
        <w:autoSpaceDE/>
        <w:autoSpaceDN/>
        <w:spacing w:after="160" w:line="259" w:lineRule="auto"/>
        <w:rPr>
          <w:rFonts w:eastAsiaTheme="minorEastAsia" w:cs="Arial"/>
          <w:color w:val="201F1E"/>
        </w:rPr>
      </w:pPr>
      <w:r w:rsidRPr="00E73462">
        <w:rPr>
          <w:rFonts w:eastAsia="Calibri" w:cs="Arial"/>
          <w:color w:val="201F1E"/>
        </w:rPr>
        <w:t xml:space="preserve">What happens in the </w:t>
      </w:r>
      <w:proofErr w:type="gramStart"/>
      <w:r w:rsidRPr="00E73462">
        <w:rPr>
          <w:rFonts w:eastAsia="Calibri" w:cs="Arial"/>
          <w:color w:val="201F1E"/>
        </w:rPr>
        <w:t>middle</w:t>
      </w:r>
      <w:proofErr w:type="gramEnd"/>
    </w:p>
    <w:p w14:paraId="1D28B5B6" w14:textId="77777777" w:rsidR="00914578" w:rsidRPr="00E73462" w:rsidRDefault="00914578" w:rsidP="00914578">
      <w:pPr>
        <w:pStyle w:val="ListParagraph"/>
        <w:widowControl/>
        <w:numPr>
          <w:ilvl w:val="0"/>
          <w:numId w:val="29"/>
        </w:numPr>
        <w:autoSpaceDE/>
        <w:autoSpaceDN/>
        <w:spacing w:after="160" w:line="259" w:lineRule="auto"/>
        <w:rPr>
          <w:rFonts w:eastAsiaTheme="minorEastAsia" w:cs="Arial"/>
          <w:color w:val="201F1E"/>
        </w:rPr>
      </w:pPr>
      <w:r w:rsidRPr="00E73462">
        <w:rPr>
          <w:rFonts w:eastAsia="Calibri" w:cs="Arial"/>
          <w:color w:val="201F1E"/>
        </w:rPr>
        <w:t>What happens after the climax/middle, the most interesting part of the extract/</w:t>
      </w:r>
      <w:proofErr w:type="gramStart"/>
      <w:r w:rsidRPr="00E73462">
        <w:rPr>
          <w:rFonts w:eastAsia="Calibri" w:cs="Arial"/>
          <w:color w:val="201F1E"/>
        </w:rPr>
        <w:t>text</w:t>
      </w:r>
      <w:proofErr w:type="gramEnd"/>
    </w:p>
    <w:p w14:paraId="3DCFBD5E" w14:textId="77777777" w:rsidR="00914578" w:rsidRPr="00E73462" w:rsidRDefault="00914578" w:rsidP="00914578">
      <w:pPr>
        <w:pStyle w:val="ListParagraph"/>
        <w:widowControl/>
        <w:numPr>
          <w:ilvl w:val="0"/>
          <w:numId w:val="29"/>
        </w:numPr>
        <w:autoSpaceDE/>
        <w:autoSpaceDN/>
        <w:spacing w:after="160" w:line="259" w:lineRule="auto"/>
        <w:rPr>
          <w:rFonts w:eastAsiaTheme="minorEastAsia" w:cs="Arial"/>
          <w:color w:val="201F1E"/>
        </w:rPr>
      </w:pPr>
      <w:r w:rsidRPr="00E73462">
        <w:rPr>
          <w:rFonts w:eastAsia="Calibri" w:cs="Arial"/>
          <w:color w:val="201F1E"/>
        </w:rPr>
        <w:t xml:space="preserve">What happens at the </w:t>
      </w:r>
      <w:proofErr w:type="gramStart"/>
      <w:r w:rsidRPr="00E73462">
        <w:rPr>
          <w:rFonts w:eastAsia="Calibri" w:cs="Arial"/>
          <w:color w:val="201F1E"/>
        </w:rPr>
        <w:t>end.</w:t>
      </w:r>
      <w:proofErr w:type="gramEnd"/>
    </w:p>
    <w:p w14:paraId="65A0861B" w14:textId="77777777" w:rsidR="00914578" w:rsidRPr="00E73462" w:rsidRDefault="00914578" w:rsidP="00914578">
      <w:pPr>
        <w:spacing w:line="259" w:lineRule="auto"/>
        <w:rPr>
          <w:rFonts w:eastAsia="Calibri" w:cs="Arial"/>
          <w:color w:val="000000" w:themeColor="text1"/>
        </w:rPr>
      </w:pPr>
    </w:p>
    <w:p w14:paraId="5A45942C"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Discussing the learners’ structure for a narrative they have created using the pyramid to collate their own ideas is a great planning tool. </w:t>
      </w:r>
    </w:p>
    <w:p w14:paraId="3A523812" w14:textId="77777777" w:rsidR="00914578" w:rsidRPr="00E73462" w:rsidRDefault="00914578" w:rsidP="00914578">
      <w:pPr>
        <w:spacing w:line="259" w:lineRule="auto"/>
        <w:rPr>
          <w:rFonts w:eastAsia="Calibri" w:cs="Arial"/>
          <w:color w:val="000000" w:themeColor="text1"/>
        </w:rPr>
      </w:pPr>
    </w:p>
    <w:p w14:paraId="7F3DED71"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Using an extract to then highlight the features of structure, again following the diagram above, will support the development of a well-structured narrative.</w:t>
      </w:r>
    </w:p>
    <w:p w14:paraId="05CAFF44" w14:textId="77777777" w:rsidR="00914578" w:rsidRPr="00E73462" w:rsidRDefault="00914578" w:rsidP="00914578">
      <w:pPr>
        <w:spacing w:line="259" w:lineRule="auto"/>
        <w:rPr>
          <w:rFonts w:eastAsia="Calibri" w:cs="Arial"/>
          <w:color w:val="000000" w:themeColor="text1"/>
        </w:rPr>
      </w:pPr>
    </w:p>
    <w:p w14:paraId="57AF86E1" w14:textId="77777777" w:rsidR="00914578" w:rsidRPr="00E73462" w:rsidRDefault="00914578" w:rsidP="00914578">
      <w:pPr>
        <w:spacing w:line="259" w:lineRule="auto"/>
        <w:rPr>
          <w:rFonts w:eastAsia="Calibri" w:cs="Arial"/>
          <w:color w:val="201F1E"/>
        </w:rPr>
      </w:pPr>
      <w:r w:rsidRPr="00E73462">
        <w:rPr>
          <w:rFonts w:eastAsia="Calibri" w:cs="Arial"/>
          <w:b/>
          <w:bCs/>
          <w:color w:val="201F1E"/>
        </w:rPr>
        <w:lastRenderedPageBreak/>
        <w:t>Observe Structure</w:t>
      </w:r>
    </w:p>
    <w:p w14:paraId="03D641E7" w14:textId="77777777" w:rsidR="00914578" w:rsidRPr="00E73462" w:rsidRDefault="00914578" w:rsidP="00914578">
      <w:pPr>
        <w:spacing w:line="259" w:lineRule="auto"/>
        <w:rPr>
          <w:rFonts w:eastAsia="Calibri" w:cs="Arial"/>
          <w:color w:val="201F1E"/>
        </w:rPr>
      </w:pPr>
    </w:p>
    <w:p w14:paraId="4DAAFE6E" w14:textId="77777777" w:rsidR="00914578" w:rsidRPr="00E73462" w:rsidRDefault="00914578" w:rsidP="00914578">
      <w:pPr>
        <w:spacing w:line="259" w:lineRule="auto"/>
        <w:rPr>
          <w:rFonts w:eastAsia="Calibri" w:cs="Arial"/>
          <w:color w:val="000000" w:themeColor="text1"/>
        </w:rPr>
      </w:pPr>
      <w:r w:rsidRPr="00E73462">
        <w:rPr>
          <w:rFonts w:eastAsia="Calibri" w:cs="Arial"/>
          <w:color w:val="201F1E"/>
        </w:rPr>
        <w:t>Learners can observe the start, climax, and the end of a film; this is an excellent resource to highlight the feature's structure. U</w:t>
      </w:r>
      <w:r w:rsidRPr="00E73462">
        <w:rPr>
          <w:rFonts w:eastAsia="Calibri" w:cs="Arial"/>
          <w:color w:val="000000" w:themeColor="text1"/>
        </w:rPr>
        <w:t>se a template for recording the structure, such as:</w:t>
      </w:r>
    </w:p>
    <w:p w14:paraId="33EF8EB0" w14:textId="77777777" w:rsidR="00914578" w:rsidRPr="00E73462" w:rsidRDefault="00914578" w:rsidP="00914578">
      <w:pPr>
        <w:spacing w:line="259" w:lineRule="auto"/>
        <w:rPr>
          <w:rFonts w:eastAsia="Calibri" w:cs="Arial"/>
          <w:color w:val="000000" w:themeColor="text1"/>
        </w:rPr>
      </w:pPr>
    </w:p>
    <w:p w14:paraId="0841CFC8" w14:textId="77777777" w:rsidR="00914578" w:rsidRPr="00E73462" w:rsidRDefault="00914578" w:rsidP="00914578">
      <w:pPr>
        <w:spacing w:line="259" w:lineRule="auto"/>
        <w:jc w:val="center"/>
        <w:rPr>
          <w:rFonts w:cs="Arial"/>
        </w:rPr>
      </w:pPr>
      <w:r w:rsidRPr="00E73462">
        <w:rPr>
          <w:rFonts w:cs="Arial"/>
          <w:noProof/>
        </w:rPr>
        <w:drawing>
          <wp:inline distT="0" distB="0" distL="0" distR="0" wp14:anchorId="6E7662E3" wp14:editId="2F610268">
            <wp:extent cx="3600450" cy="4572000"/>
            <wp:effectExtent l="0" t="0" r="0" b="0"/>
            <wp:docPr id="523233433" name="Picture 52323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3600450" cy="4572000"/>
                    </a:xfrm>
                    <a:prstGeom prst="rect">
                      <a:avLst/>
                    </a:prstGeom>
                  </pic:spPr>
                </pic:pic>
              </a:graphicData>
            </a:graphic>
          </wp:inline>
        </w:drawing>
      </w:r>
    </w:p>
    <w:p w14:paraId="5FCCD6F7" w14:textId="77777777" w:rsidR="00914578" w:rsidRPr="00E73462" w:rsidRDefault="00914578" w:rsidP="00914578">
      <w:pPr>
        <w:spacing w:line="259" w:lineRule="auto"/>
        <w:rPr>
          <w:rFonts w:cs="Arial"/>
        </w:rPr>
      </w:pPr>
      <w:r w:rsidRPr="00E73462">
        <w:rPr>
          <w:rFonts w:cs="Arial"/>
        </w:rPr>
        <w:t>(</w:t>
      </w:r>
      <w:hyperlink r:id="rId112" w:history="1">
        <w:r w:rsidRPr="00E73462">
          <w:rPr>
            <w:rStyle w:val="Hyperlink"/>
            <w:rFonts w:cs="Arial"/>
          </w:rPr>
          <w:t xml:space="preserve">Taken from </w:t>
        </w:r>
        <w:proofErr w:type="spellStart"/>
        <w:r w:rsidRPr="00E73462">
          <w:rPr>
            <w:rStyle w:val="Hyperlink"/>
            <w:rFonts w:cs="Arial"/>
          </w:rPr>
          <w:t>Tes</w:t>
        </w:r>
        <w:proofErr w:type="spellEnd"/>
        <w:r w:rsidRPr="00E73462">
          <w:rPr>
            <w:rStyle w:val="Hyperlink"/>
            <w:rFonts w:cs="Arial"/>
          </w:rPr>
          <w:t>, 2018</w:t>
        </w:r>
      </w:hyperlink>
      <w:r w:rsidRPr="00E73462">
        <w:rPr>
          <w:rFonts w:cs="Arial"/>
        </w:rPr>
        <w:t>)</w:t>
      </w:r>
    </w:p>
    <w:p w14:paraId="505F9B1F" w14:textId="77777777" w:rsidR="00914578" w:rsidRPr="00E73462" w:rsidRDefault="00914578" w:rsidP="00914578">
      <w:pPr>
        <w:spacing w:line="259" w:lineRule="auto"/>
        <w:rPr>
          <w:rFonts w:eastAsia="Calibri" w:cs="Arial"/>
          <w:color w:val="201F1E"/>
        </w:rPr>
      </w:pPr>
    </w:p>
    <w:p w14:paraId="7ECEC27C" w14:textId="77777777" w:rsidR="00914578" w:rsidRPr="00E73462" w:rsidRDefault="00914578" w:rsidP="00914578">
      <w:pPr>
        <w:spacing w:line="259" w:lineRule="auto"/>
        <w:rPr>
          <w:rFonts w:eastAsia="Calibri" w:cs="Arial"/>
          <w:color w:val="201F1E"/>
        </w:rPr>
      </w:pPr>
    </w:p>
    <w:p w14:paraId="5D080129" w14:textId="77777777" w:rsidR="00914578" w:rsidRPr="00E73462" w:rsidRDefault="00914578" w:rsidP="00914578">
      <w:pPr>
        <w:spacing w:line="259" w:lineRule="auto"/>
        <w:rPr>
          <w:rFonts w:eastAsia="Calibri" w:cs="Arial"/>
          <w:color w:val="201F1E"/>
        </w:rPr>
      </w:pPr>
      <w:r w:rsidRPr="00E73462">
        <w:rPr>
          <w:rFonts w:eastAsia="Calibri" w:cs="Arial"/>
          <w:color w:val="201F1E"/>
        </w:rPr>
        <w:t xml:space="preserve">Films clips such the ones listed below </w:t>
      </w:r>
      <w:r w:rsidRPr="00E73462">
        <w:rPr>
          <w:rFonts w:eastAsia="Calibri" w:cs="Arial"/>
          <w:color w:val="000000" w:themeColor="text1"/>
        </w:rPr>
        <w:t>can provide excellent examples of features such as establishing character / tone for the low-level learners and even show narrative ellipsis for learners with a good grasp of terminology.</w:t>
      </w:r>
      <w:r w:rsidRPr="00E73462">
        <w:rPr>
          <w:rFonts w:eastAsia="Calibri" w:cs="Arial"/>
          <w:color w:val="201F1E"/>
        </w:rPr>
        <w:t xml:space="preserve"> </w:t>
      </w:r>
    </w:p>
    <w:p w14:paraId="17217450" w14:textId="77777777" w:rsidR="00914578" w:rsidRPr="00E73462" w:rsidRDefault="00914578" w:rsidP="00914578">
      <w:pPr>
        <w:spacing w:line="259" w:lineRule="auto"/>
        <w:rPr>
          <w:rFonts w:eastAsia="Calibri" w:cs="Arial"/>
          <w:color w:val="201F1E"/>
        </w:rPr>
      </w:pPr>
    </w:p>
    <w:p w14:paraId="7977E28C" w14:textId="77777777" w:rsidR="00914578" w:rsidRPr="00E73462" w:rsidRDefault="00914578" w:rsidP="00914578">
      <w:pPr>
        <w:spacing w:line="259" w:lineRule="auto"/>
        <w:rPr>
          <w:rFonts w:eastAsia="Calibri" w:cs="Arial"/>
          <w:color w:val="201F1E"/>
        </w:rPr>
      </w:pPr>
      <w:r w:rsidRPr="00E73462">
        <w:rPr>
          <w:rFonts w:eastAsia="Calibri" w:cs="Arial"/>
          <w:color w:val="201F1E"/>
        </w:rPr>
        <w:t xml:space="preserve">UP – </w:t>
      </w:r>
      <w:hyperlink r:id="rId113" w:history="1">
        <w:proofErr w:type="spellStart"/>
        <w:r w:rsidRPr="00E73462">
          <w:rPr>
            <w:rStyle w:val="Hyperlink"/>
            <w:rFonts w:eastAsia="Calibri" w:cs="Arial"/>
          </w:rPr>
          <w:t>Favorite</w:t>
        </w:r>
        <w:proofErr w:type="spellEnd"/>
        <w:r w:rsidRPr="00E73462">
          <w:rPr>
            <w:rStyle w:val="Hyperlink"/>
            <w:rFonts w:eastAsia="Calibri" w:cs="Arial"/>
          </w:rPr>
          <w:t xml:space="preserve"> Pixar's Up scene ever - Ellie and Carl's relationship through time, Sad scene</w:t>
        </w:r>
      </w:hyperlink>
      <w:r w:rsidRPr="00E73462">
        <w:rPr>
          <w:rFonts w:eastAsia="Calibri" w:cs="Arial"/>
          <w:color w:val="201F1E"/>
        </w:rPr>
        <w:t xml:space="preserve"> (</w:t>
      </w:r>
      <w:proofErr w:type="spellStart"/>
      <w:r w:rsidRPr="00E73462">
        <w:rPr>
          <w:rFonts w:eastAsia="Calibri" w:cs="Arial"/>
          <w:color w:val="201F1E"/>
        </w:rPr>
        <w:t>xXJEashXx</w:t>
      </w:r>
      <w:proofErr w:type="spellEnd"/>
      <w:r w:rsidRPr="00E73462">
        <w:rPr>
          <w:rFonts w:eastAsia="Calibri" w:cs="Arial"/>
          <w:color w:val="201F1E"/>
        </w:rPr>
        <w:t>, 2010)</w:t>
      </w:r>
    </w:p>
    <w:p w14:paraId="073B0BA0" w14:textId="77777777" w:rsidR="00914578" w:rsidRPr="00E73462" w:rsidRDefault="00914578" w:rsidP="00914578">
      <w:pPr>
        <w:spacing w:line="259" w:lineRule="auto"/>
        <w:rPr>
          <w:rFonts w:eastAsia="Calibri" w:cs="Arial"/>
        </w:rPr>
      </w:pPr>
    </w:p>
    <w:p w14:paraId="7F39A8DA" w14:textId="77777777" w:rsidR="00914578" w:rsidRPr="00E73462" w:rsidRDefault="00914578" w:rsidP="00914578">
      <w:pPr>
        <w:spacing w:line="259" w:lineRule="auto"/>
        <w:rPr>
          <w:rFonts w:eastAsia="Calibri" w:cs="Arial"/>
        </w:rPr>
      </w:pPr>
      <w:r w:rsidRPr="00E73462">
        <w:rPr>
          <w:rFonts w:eastAsia="Calibri" w:cs="Arial"/>
        </w:rPr>
        <w:t xml:space="preserve">Jaws – </w:t>
      </w:r>
      <w:hyperlink r:id="rId114" w:history="1">
        <w:r w:rsidRPr="00E73462">
          <w:rPr>
            <w:rStyle w:val="Hyperlink"/>
            <w:rFonts w:eastAsia="Calibri" w:cs="Arial"/>
          </w:rPr>
          <w:t xml:space="preserve">Jaws (1975) - Get out of the Water Scene (2/10) | </w:t>
        </w:r>
        <w:proofErr w:type="spellStart"/>
        <w:r w:rsidRPr="00E73462">
          <w:rPr>
            <w:rStyle w:val="Hyperlink"/>
            <w:rFonts w:eastAsia="Calibri" w:cs="Arial"/>
          </w:rPr>
          <w:t>Movieclips</w:t>
        </w:r>
        <w:proofErr w:type="spellEnd"/>
      </w:hyperlink>
      <w:r w:rsidRPr="00E73462">
        <w:rPr>
          <w:rFonts w:eastAsia="Calibri" w:cs="Arial"/>
        </w:rPr>
        <w:t xml:space="preserve"> (</w:t>
      </w:r>
      <w:proofErr w:type="spellStart"/>
      <w:r w:rsidRPr="00E73462">
        <w:rPr>
          <w:rFonts w:eastAsia="Calibri" w:cs="Arial"/>
        </w:rPr>
        <w:t>Movieclips</w:t>
      </w:r>
      <w:proofErr w:type="spellEnd"/>
      <w:r w:rsidRPr="00E73462">
        <w:rPr>
          <w:rFonts w:eastAsia="Calibri" w:cs="Arial"/>
        </w:rPr>
        <w:t>, 2011)</w:t>
      </w:r>
    </w:p>
    <w:p w14:paraId="620FA815" w14:textId="77777777" w:rsidR="00914578" w:rsidRPr="00E73462" w:rsidRDefault="00914578" w:rsidP="00914578">
      <w:pPr>
        <w:spacing w:line="259" w:lineRule="auto"/>
        <w:rPr>
          <w:rFonts w:eastAsia="Calibri" w:cs="Arial"/>
        </w:rPr>
      </w:pPr>
    </w:p>
    <w:p w14:paraId="0DB01542" w14:textId="77777777" w:rsidR="00914578" w:rsidRPr="00E73462" w:rsidRDefault="00914578" w:rsidP="00914578">
      <w:pPr>
        <w:spacing w:line="259" w:lineRule="auto"/>
        <w:rPr>
          <w:rFonts w:eastAsia="Calibri" w:cs="Arial"/>
        </w:rPr>
      </w:pPr>
      <w:r w:rsidRPr="00E73462">
        <w:rPr>
          <w:rFonts w:eastAsia="Calibri" w:cs="Arial"/>
        </w:rPr>
        <w:t xml:space="preserve">Women in Black – </w:t>
      </w:r>
      <w:hyperlink r:id="rId115" w:history="1">
        <w:r w:rsidRPr="00E73462">
          <w:rPr>
            <w:rStyle w:val="Hyperlink"/>
            <w:rFonts w:eastAsia="Calibri" w:cs="Arial"/>
          </w:rPr>
          <w:t>The Woman in Black - Opening Scene - Daniel Radcliffe Movie (2012) HD</w:t>
        </w:r>
      </w:hyperlink>
      <w:r w:rsidRPr="00E73462">
        <w:rPr>
          <w:rFonts w:eastAsia="Calibri" w:cs="Arial"/>
        </w:rPr>
        <w:t xml:space="preserve"> (</w:t>
      </w:r>
      <w:proofErr w:type="spellStart"/>
      <w:r w:rsidRPr="00E73462">
        <w:rPr>
          <w:rFonts w:eastAsia="Calibri" w:cs="Arial"/>
        </w:rPr>
        <w:t>Movieclips</w:t>
      </w:r>
      <w:proofErr w:type="spellEnd"/>
      <w:r w:rsidRPr="00E73462">
        <w:rPr>
          <w:rFonts w:eastAsia="Calibri" w:cs="Arial"/>
        </w:rPr>
        <w:t xml:space="preserve"> Trailers, 2012)</w:t>
      </w:r>
    </w:p>
    <w:p w14:paraId="372C4078" w14:textId="77777777" w:rsidR="00914578" w:rsidRPr="00E73462" w:rsidRDefault="00914578" w:rsidP="00914578">
      <w:pPr>
        <w:spacing w:line="259" w:lineRule="auto"/>
        <w:rPr>
          <w:rFonts w:eastAsia="Calibri" w:cs="Arial"/>
          <w:color w:val="000000" w:themeColor="text1"/>
        </w:rPr>
      </w:pPr>
    </w:p>
    <w:p w14:paraId="37B21DFA" w14:textId="77777777" w:rsidR="00914578" w:rsidRPr="00E73462" w:rsidRDefault="00914578" w:rsidP="00914578">
      <w:pPr>
        <w:spacing w:line="259" w:lineRule="auto"/>
        <w:rPr>
          <w:rFonts w:eastAsia="Calibri" w:cs="Arial"/>
          <w:color w:val="000000" w:themeColor="text1"/>
        </w:rPr>
      </w:pPr>
      <w:r w:rsidRPr="00E73462">
        <w:rPr>
          <w:rFonts w:eastAsia="Calibri" w:cs="Arial"/>
          <w:b/>
          <w:bCs/>
          <w:color w:val="000000" w:themeColor="text1"/>
        </w:rPr>
        <w:t>Discourse Markers</w:t>
      </w:r>
    </w:p>
    <w:p w14:paraId="4734C641" w14:textId="77777777" w:rsidR="00914578" w:rsidRPr="00E73462" w:rsidRDefault="00914578" w:rsidP="00914578">
      <w:pPr>
        <w:spacing w:line="259" w:lineRule="auto"/>
        <w:rPr>
          <w:rFonts w:eastAsia="Calibri" w:cs="Arial"/>
          <w:color w:val="000000" w:themeColor="text1"/>
        </w:rPr>
      </w:pPr>
    </w:p>
    <w:p w14:paraId="4EA67B90"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These are words and phrases that are used to develop, manage, and organise the structure of discourse / narrative. These are also known as linking words, linking phrases, or sentence connectors. </w:t>
      </w:r>
    </w:p>
    <w:p w14:paraId="63DF15E2" w14:textId="77777777" w:rsidR="00914578" w:rsidRPr="00E73462" w:rsidRDefault="00914578" w:rsidP="00914578">
      <w:pPr>
        <w:spacing w:line="259" w:lineRule="auto"/>
        <w:rPr>
          <w:rFonts w:eastAsia="Calibri" w:cs="Arial"/>
          <w:color w:val="000000" w:themeColor="text1"/>
        </w:rPr>
      </w:pPr>
    </w:p>
    <w:p w14:paraId="00575F63"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When planning structure/layout, it is good to discuss beforehand what suitable discourse markers could </w:t>
      </w:r>
      <w:r w:rsidRPr="00E73462">
        <w:rPr>
          <w:rFonts w:eastAsia="Calibri" w:cs="Arial"/>
          <w:color w:val="000000" w:themeColor="text1"/>
        </w:rPr>
        <w:lastRenderedPageBreak/>
        <w:t>be used to enhance writing skills. If learners are planning results in eight paragraphs, then seven linking words should be prepared. Please see image below that will help learners to identify these keywords:</w:t>
      </w:r>
    </w:p>
    <w:p w14:paraId="32F31C1A" w14:textId="77777777" w:rsidR="00914578" w:rsidRPr="00E73462" w:rsidRDefault="00914578" w:rsidP="00914578">
      <w:pPr>
        <w:spacing w:line="259" w:lineRule="auto"/>
        <w:rPr>
          <w:rFonts w:eastAsia="Calibri" w:cs="Arial"/>
          <w:b/>
          <w:bCs/>
          <w:color w:val="000000" w:themeColor="text1"/>
        </w:rPr>
      </w:pPr>
    </w:p>
    <w:p w14:paraId="3389E1B2" w14:textId="77777777" w:rsidR="00914578" w:rsidRPr="00E73462" w:rsidRDefault="00914578" w:rsidP="00914578">
      <w:pPr>
        <w:spacing w:line="259" w:lineRule="auto"/>
        <w:jc w:val="center"/>
        <w:rPr>
          <w:rFonts w:eastAsia="Calibri" w:cs="Arial"/>
          <w:color w:val="201F1E"/>
        </w:rPr>
      </w:pPr>
      <w:r w:rsidRPr="00E73462">
        <w:rPr>
          <w:rFonts w:cs="Arial"/>
          <w:noProof/>
        </w:rPr>
        <w:drawing>
          <wp:inline distT="0" distB="0" distL="0" distR="0" wp14:anchorId="3508D8E7" wp14:editId="37A6111F">
            <wp:extent cx="2447954" cy="3381406"/>
            <wp:effectExtent l="0" t="0" r="0" b="0"/>
            <wp:docPr id="238485255" name="Picture 23848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rcRect r="34438" b="26041"/>
                    <a:stretch>
                      <a:fillRect/>
                    </a:stretch>
                  </pic:blipFill>
                  <pic:spPr>
                    <a:xfrm>
                      <a:off x="0" y="0"/>
                      <a:ext cx="2447954" cy="3381406"/>
                    </a:xfrm>
                    <a:prstGeom prst="rect">
                      <a:avLst/>
                    </a:prstGeom>
                  </pic:spPr>
                </pic:pic>
              </a:graphicData>
            </a:graphic>
          </wp:inline>
        </w:drawing>
      </w:r>
    </w:p>
    <w:p w14:paraId="4BA44022" w14:textId="77777777" w:rsidR="00914578" w:rsidRPr="00E73462" w:rsidRDefault="00914578" w:rsidP="00914578">
      <w:pPr>
        <w:spacing w:line="259" w:lineRule="auto"/>
        <w:rPr>
          <w:rFonts w:eastAsia="Calibri" w:cs="Arial"/>
          <w:color w:val="201F1E"/>
        </w:rPr>
      </w:pPr>
      <w:r w:rsidRPr="00E73462">
        <w:rPr>
          <w:rFonts w:eastAsia="Calibri" w:cs="Arial"/>
          <w:color w:val="201F1E"/>
        </w:rPr>
        <w:t xml:space="preserve">(Taken from </w:t>
      </w:r>
      <w:hyperlink r:id="rId117" w:history="1">
        <w:proofErr w:type="spellStart"/>
        <w:r w:rsidRPr="00E73462">
          <w:rPr>
            <w:rStyle w:val="Hyperlink"/>
            <w:rFonts w:eastAsia="Calibri" w:cs="Arial"/>
          </w:rPr>
          <w:t>Englishan</w:t>
        </w:r>
        <w:proofErr w:type="spellEnd"/>
        <w:r w:rsidRPr="00E73462">
          <w:rPr>
            <w:rStyle w:val="Hyperlink"/>
            <w:rFonts w:eastAsia="Calibri" w:cs="Arial"/>
          </w:rPr>
          <w:t>, n.d.</w:t>
        </w:r>
      </w:hyperlink>
      <w:r w:rsidRPr="00E73462">
        <w:rPr>
          <w:rFonts w:eastAsia="Calibri" w:cs="Arial"/>
          <w:color w:val="201F1E"/>
        </w:rPr>
        <w:t>)</w:t>
      </w:r>
    </w:p>
    <w:p w14:paraId="773D235A" w14:textId="77777777" w:rsidR="00914578" w:rsidRPr="00E73462" w:rsidRDefault="00914578" w:rsidP="00914578">
      <w:pPr>
        <w:spacing w:line="259" w:lineRule="auto"/>
        <w:rPr>
          <w:rFonts w:eastAsia="Calibri" w:cs="Arial"/>
          <w:color w:val="201F1E"/>
        </w:rPr>
      </w:pPr>
    </w:p>
    <w:p w14:paraId="7F822D13" w14:textId="77777777" w:rsidR="00914578" w:rsidRPr="00E73462" w:rsidRDefault="00914578" w:rsidP="00914578">
      <w:pPr>
        <w:spacing w:line="259" w:lineRule="auto"/>
        <w:rPr>
          <w:rFonts w:eastAsia="Calibri" w:cs="Arial"/>
          <w:color w:val="201F1E"/>
        </w:rPr>
      </w:pPr>
    </w:p>
    <w:p w14:paraId="40083BFF"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Impact</w:t>
      </w:r>
    </w:p>
    <w:p w14:paraId="16F2767D" w14:textId="77777777" w:rsidR="00914578" w:rsidRPr="00E73462" w:rsidRDefault="00914578" w:rsidP="00914578">
      <w:pPr>
        <w:spacing w:line="259" w:lineRule="auto"/>
        <w:rPr>
          <w:rFonts w:eastAsia="Calibri" w:cs="Arial"/>
          <w:b/>
          <w:bCs/>
          <w:color w:val="000000" w:themeColor="text1"/>
        </w:rPr>
      </w:pPr>
    </w:p>
    <w:p w14:paraId="6EB84C82" w14:textId="77777777" w:rsidR="00914578" w:rsidRPr="00E73462" w:rsidRDefault="00914578" w:rsidP="00914578">
      <w:pPr>
        <w:spacing w:line="259" w:lineRule="auto"/>
        <w:rPr>
          <w:rFonts w:eastAsia="Calibri" w:cs="Arial"/>
          <w:color w:val="201F1E"/>
        </w:rPr>
      </w:pPr>
      <w:r w:rsidRPr="00E73462">
        <w:rPr>
          <w:rFonts w:eastAsia="Calibri" w:cs="Arial"/>
          <w:color w:val="201F1E"/>
        </w:rPr>
        <w:t>Low-level learners will understand the basics of structure, discourse markers and features of a text, helping them both to analyse extracts and to enhance their own plans / plots for creative writing, alongside writing a plethora of non-fiction forms.</w:t>
      </w:r>
    </w:p>
    <w:p w14:paraId="6AD0CD03" w14:textId="41A1F440" w:rsidR="00DD56FC" w:rsidRDefault="00DD56FC">
      <w:pPr>
        <w:widowControl/>
        <w:autoSpaceDE/>
        <w:autoSpaceDN/>
      </w:pPr>
      <w:r>
        <w:br w:type="page"/>
      </w:r>
    </w:p>
    <w:p w14:paraId="3E185079" w14:textId="513D4773" w:rsidR="00914578" w:rsidRPr="00DD56FC" w:rsidRDefault="00914578" w:rsidP="00914578">
      <w:pPr>
        <w:pStyle w:val="Heading1"/>
        <w:rPr>
          <w:sz w:val="28"/>
          <w:szCs w:val="28"/>
        </w:rPr>
      </w:pPr>
      <w:r>
        <w:rPr>
          <w:sz w:val="28"/>
          <w:szCs w:val="28"/>
        </w:rPr>
        <w:lastRenderedPageBreak/>
        <w:t>intriguing a reader through using implicit and explicit information</w:t>
      </w:r>
    </w:p>
    <w:p w14:paraId="6B6762B0" w14:textId="77777777" w:rsidR="00914578" w:rsidRDefault="00914578">
      <w:pPr>
        <w:widowControl/>
        <w:autoSpaceDE/>
        <w:autoSpaceDN/>
      </w:pPr>
    </w:p>
    <w:p w14:paraId="0F98B6BF" w14:textId="77777777" w:rsidR="00914578" w:rsidRPr="00E73462" w:rsidRDefault="00914578" w:rsidP="00914578">
      <w:pPr>
        <w:spacing w:line="259" w:lineRule="auto"/>
        <w:rPr>
          <w:rFonts w:eastAsia="Calibri" w:cs="Arial"/>
        </w:rPr>
      </w:pPr>
      <w:r w:rsidRPr="00E73462">
        <w:rPr>
          <w:rFonts w:eastAsia="Calibri" w:cs="Arial"/>
        </w:rPr>
        <w:t xml:space="preserve">To teach the difference between explicit and implicit, first define both terms and give examples (just like you do with any concepts). For example:  </w:t>
      </w:r>
    </w:p>
    <w:p w14:paraId="70A76984" w14:textId="77777777" w:rsidR="00914578" w:rsidRPr="00E73462" w:rsidRDefault="00914578" w:rsidP="00914578">
      <w:pPr>
        <w:spacing w:line="259" w:lineRule="auto"/>
        <w:rPr>
          <w:rFonts w:eastAsia="Calibri" w:cs="Arial"/>
        </w:rPr>
      </w:pPr>
      <w:r w:rsidRPr="00E73462">
        <w:rPr>
          <w:rFonts w:eastAsia="Calibri" w:cs="Arial"/>
        </w:rPr>
        <w:t xml:space="preserve"> </w:t>
      </w:r>
    </w:p>
    <w:p w14:paraId="6187ECA1" w14:textId="77777777" w:rsidR="00914578" w:rsidRPr="00E73462" w:rsidRDefault="00914578" w:rsidP="00914578">
      <w:pPr>
        <w:pStyle w:val="ListParagraph"/>
        <w:widowControl/>
        <w:numPr>
          <w:ilvl w:val="0"/>
          <w:numId w:val="30"/>
        </w:numPr>
        <w:autoSpaceDE/>
        <w:autoSpaceDN/>
        <w:spacing w:after="160" w:line="259" w:lineRule="auto"/>
        <w:rPr>
          <w:rFonts w:eastAsia="Calibri" w:cs="Arial"/>
        </w:rPr>
      </w:pPr>
      <w:r w:rsidRPr="00E73462">
        <w:rPr>
          <w:rFonts w:eastAsia="Calibri" w:cs="Arial"/>
        </w:rPr>
        <w:t xml:space="preserve">Explicit information is what you generally can see or hear and is accurate </w:t>
      </w:r>
    </w:p>
    <w:p w14:paraId="368DCA1C" w14:textId="77777777" w:rsidR="00914578" w:rsidRPr="00E73462" w:rsidRDefault="00914578" w:rsidP="00914578">
      <w:pPr>
        <w:spacing w:line="259" w:lineRule="auto"/>
        <w:ind w:firstLine="50"/>
        <w:rPr>
          <w:rFonts w:eastAsia="Calibri" w:cs="Arial"/>
        </w:rPr>
      </w:pPr>
    </w:p>
    <w:p w14:paraId="788F640B" w14:textId="77777777" w:rsidR="00914578" w:rsidRPr="00E73462" w:rsidRDefault="00914578" w:rsidP="00914578">
      <w:pPr>
        <w:pStyle w:val="ListParagraph"/>
        <w:widowControl/>
        <w:numPr>
          <w:ilvl w:val="0"/>
          <w:numId w:val="30"/>
        </w:numPr>
        <w:autoSpaceDE/>
        <w:autoSpaceDN/>
        <w:spacing w:after="160" w:line="259" w:lineRule="auto"/>
        <w:rPr>
          <w:rFonts w:eastAsia="Calibri" w:cs="Arial"/>
        </w:rPr>
      </w:pPr>
      <w:r w:rsidRPr="00E73462">
        <w:rPr>
          <w:rFonts w:eastAsia="Calibri" w:cs="Arial"/>
        </w:rPr>
        <w:t>Implicit information cannot be seen or heard but can be implied or inferred.</w:t>
      </w:r>
    </w:p>
    <w:p w14:paraId="2FFDEBF7" w14:textId="77777777" w:rsidR="00914578" w:rsidRPr="00E73462" w:rsidRDefault="00914578" w:rsidP="00914578">
      <w:pPr>
        <w:spacing w:line="259" w:lineRule="auto"/>
        <w:rPr>
          <w:rFonts w:eastAsia="Calibri" w:cs="Arial"/>
        </w:rPr>
      </w:pPr>
    </w:p>
    <w:p w14:paraId="3B5220D9" w14:textId="77777777" w:rsidR="00914578" w:rsidRPr="00E73462" w:rsidRDefault="00914578" w:rsidP="00914578">
      <w:pPr>
        <w:spacing w:line="259" w:lineRule="auto"/>
        <w:rPr>
          <w:rFonts w:eastAsia="Calibri" w:cs="Arial"/>
        </w:rPr>
      </w:pPr>
    </w:p>
    <w:p w14:paraId="58C2EE8F"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Pedagogical Approaches to Intriguing a Reader Through Using Implicit and Explicit Information</w:t>
      </w:r>
    </w:p>
    <w:p w14:paraId="4946D9F6" w14:textId="77777777" w:rsidR="00914578" w:rsidRPr="00E73462" w:rsidRDefault="00914578" w:rsidP="00914578">
      <w:pPr>
        <w:spacing w:line="259" w:lineRule="auto"/>
        <w:rPr>
          <w:rFonts w:eastAsia="Calibri" w:cs="Arial"/>
          <w:b/>
          <w:bCs/>
          <w:color w:val="000000" w:themeColor="text1"/>
        </w:rPr>
      </w:pPr>
    </w:p>
    <w:p w14:paraId="3E248F6E"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Low-level learners will require short pieces of text to analyse implicit and explicit meaning. Creating a simple table to enter examples into is a useful tool to highlight explicit and implicit meanings. </w:t>
      </w:r>
    </w:p>
    <w:p w14:paraId="1B9F395E" w14:textId="77777777" w:rsidR="00914578" w:rsidRPr="00E73462" w:rsidRDefault="00914578" w:rsidP="00914578">
      <w:pPr>
        <w:spacing w:line="259" w:lineRule="auto"/>
        <w:rPr>
          <w:rFonts w:eastAsia="Calibri" w:cs="Arial"/>
          <w:color w:val="000000" w:themeColor="text1"/>
        </w:rPr>
      </w:pPr>
    </w:p>
    <w:p w14:paraId="46688CC9" w14:textId="77777777" w:rsidR="00914578" w:rsidRPr="00E73462" w:rsidRDefault="00914578" w:rsidP="00914578">
      <w:pPr>
        <w:spacing w:line="259" w:lineRule="auto"/>
        <w:jc w:val="center"/>
        <w:rPr>
          <w:rFonts w:eastAsia="Calibri" w:cs="Arial"/>
          <w:color w:val="000000" w:themeColor="text1"/>
        </w:rPr>
      </w:pPr>
      <w:r w:rsidRPr="00E73462">
        <w:rPr>
          <w:rFonts w:cs="Arial"/>
          <w:noProof/>
        </w:rPr>
        <w:drawing>
          <wp:inline distT="0" distB="0" distL="0" distR="0" wp14:anchorId="4E26F82D" wp14:editId="78EB94B8">
            <wp:extent cx="3829050" cy="2457450"/>
            <wp:effectExtent l="0" t="0" r="0" b="0"/>
            <wp:docPr id="1626365295" name="Picture 162636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3829050" cy="2457450"/>
                    </a:xfrm>
                    <a:prstGeom prst="rect">
                      <a:avLst/>
                    </a:prstGeom>
                  </pic:spPr>
                </pic:pic>
              </a:graphicData>
            </a:graphic>
          </wp:inline>
        </w:drawing>
      </w:r>
    </w:p>
    <w:p w14:paraId="33EDD95B" w14:textId="77777777" w:rsidR="00914578" w:rsidRPr="00E73462" w:rsidRDefault="00914578" w:rsidP="00914578">
      <w:pPr>
        <w:spacing w:line="259" w:lineRule="auto"/>
        <w:rPr>
          <w:rFonts w:eastAsia="Calibri" w:cs="Arial"/>
          <w:color w:val="000000" w:themeColor="text1"/>
        </w:rPr>
      </w:pPr>
    </w:p>
    <w:p w14:paraId="46B845D6"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Scaffold this further by introducing text, for example:</w:t>
      </w:r>
    </w:p>
    <w:p w14:paraId="265BEB0D" w14:textId="77777777" w:rsidR="00914578" w:rsidRPr="00E73462" w:rsidRDefault="00914578" w:rsidP="00914578">
      <w:pPr>
        <w:spacing w:line="259" w:lineRule="auto"/>
        <w:rPr>
          <w:rFonts w:eastAsia="Calibri" w:cs="Arial"/>
          <w:color w:val="000000" w:themeColor="text1"/>
        </w:rPr>
      </w:pPr>
    </w:p>
    <w:p w14:paraId="2F551010" w14:textId="77777777" w:rsidR="00914578" w:rsidRPr="00E73462" w:rsidRDefault="00914578" w:rsidP="00914578">
      <w:pPr>
        <w:spacing w:line="259" w:lineRule="auto"/>
        <w:jc w:val="center"/>
        <w:rPr>
          <w:rFonts w:eastAsia="Calibri" w:cs="Arial"/>
          <w:color w:val="000000" w:themeColor="text1"/>
        </w:rPr>
      </w:pPr>
      <w:r w:rsidRPr="00E73462">
        <w:rPr>
          <w:rFonts w:cs="Arial"/>
          <w:noProof/>
        </w:rPr>
        <w:lastRenderedPageBreak/>
        <w:drawing>
          <wp:inline distT="0" distB="0" distL="0" distR="0" wp14:anchorId="05D457B2" wp14:editId="00B55B79">
            <wp:extent cx="4572000" cy="3505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4572000" cy="3505200"/>
                    </a:xfrm>
                    <a:prstGeom prst="rect">
                      <a:avLst/>
                    </a:prstGeom>
                  </pic:spPr>
                </pic:pic>
              </a:graphicData>
            </a:graphic>
          </wp:inline>
        </w:drawing>
      </w:r>
    </w:p>
    <w:p w14:paraId="6D561472"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(Extract from novel by Morpurgo, 2003)</w:t>
      </w:r>
    </w:p>
    <w:p w14:paraId="1A5B4311" w14:textId="77777777" w:rsidR="00914578" w:rsidRPr="00E73462" w:rsidRDefault="00914578" w:rsidP="00914578">
      <w:pPr>
        <w:spacing w:line="259" w:lineRule="auto"/>
        <w:rPr>
          <w:rFonts w:eastAsia="Calibri" w:cs="Arial"/>
        </w:rPr>
      </w:pPr>
    </w:p>
    <w:p w14:paraId="3A289B26" w14:textId="77777777" w:rsidR="00914578" w:rsidRPr="00E73462" w:rsidRDefault="00914578" w:rsidP="00914578">
      <w:pPr>
        <w:spacing w:line="259" w:lineRule="auto"/>
        <w:rPr>
          <w:rFonts w:eastAsia="Calibri" w:cs="Arial"/>
        </w:rPr>
      </w:pPr>
    </w:p>
    <w:p w14:paraId="42D4CE95"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Impact</w:t>
      </w:r>
    </w:p>
    <w:p w14:paraId="7905F26E" w14:textId="77777777" w:rsidR="00914578" w:rsidRPr="00E73462" w:rsidRDefault="00914578" w:rsidP="00914578">
      <w:pPr>
        <w:spacing w:line="259" w:lineRule="auto"/>
        <w:rPr>
          <w:rFonts w:eastAsia="Calibri" w:cs="Arial"/>
          <w:color w:val="000000" w:themeColor="text1"/>
        </w:rPr>
      </w:pPr>
    </w:p>
    <w:p w14:paraId="74327106"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Learners will understand the meaning of explicit and implicit terms and how these can be used within their own writing. This can be expanded on, such as discussing what can be inferred/implied via implicit information.</w:t>
      </w:r>
    </w:p>
    <w:p w14:paraId="6415050F" w14:textId="36EADE85" w:rsidR="00DD56FC" w:rsidRDefault="00DD56FC">
      <w:pPr>
        <w:widowControl/>
        <w:autoSpaceDE/>
        <w:autoSpaceDN/>
      </w:pPr>
      <w:r>
        <w:br w:type="page"/>
      </w:r>
    </w:p>
    <w:p w14:paraId="0FF1C9EE" w14:textId="0C0B62F9" w:rsidR="00914578" w:rsidRPr="00DD56FC" w:rsidRDefault="00914578" w:rsidP="00914578">
      <w:pPr>
        <w:pStyle w:val="Heading1"/>
        <w:rPr>
          <w:sz w:val="28"/>
          <w:szCs w:val="28"/>
        </w:rPr>
      </w:pPr>
      <w:r>
        <w:rPr>
          <w:sz w:val="28"/>
          <w:szCs w:val="28"/>
        </w:rPr>
        <w:lastRenderedPageBreak/>
        <w:t>simple, compound and complex sentences</w:t>
      </w:r>
    </w:p>
    <w:p w14:paraId="63374A12" w14:textId="77777777" w:rsidR="00914578" w:rsidRDefault="00914578">
      <w:pPr>
        <w:widowControl/>
        <w:autoSpaceDE/>
        <w:autoSpaceDN/>
      </w:pPr>
    </w:p>
    <w:p w14:paraId="70501C56"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Low-level non-ESOL learners may be frustrated with having to learn to write as well as speak English. The first hurdle is to help them to understand that spoken and written English are vastly different in construction. Some similarities between the two can be useful in helping learners understand aspects of English (such as the similarity between structuring an anecdote and structuring a narrative). To connect two items in speech, we could alternate between discussing them, and in writing we would use conjunctions. To add related information, we could simply keep talking, but in writing a complex sentence would be preferable. ESOL learners may of course be learning the construction of sentences at the same time as learning the language, which could either positively or negatively affect the approach.</w:t>
      </w:r>
    </w:p>
    <w:p w14:paraId="4C5BF5E5" w14:textId="77777777" w:rsidR="00914578" w:rsidRPr="00E73462" w:rsidRDefault="00914578" w:rsidP="00914578">
      <w:pPr>
        <w:spacing w:line="259" w:lineRule="auto"/>
        <w:rPr>
          <w:rFonts w:eastAsia="Calibri" w:cs="Arial"/>
          <w:b/>
          <w:bCs/>
          <w:color w:val="000000" w:themeColor="text1"/>
        </w:rPr>
      </w:pPr>
    </w:p>
    <w:p w14:paraId="7EF52655" w14:textId="77777777" w:rsidR="00914578" w:rsidRPr="00E73462" w:rsidRDefault="00914578" w:rsidP="00914578">
      <w:pPr>
        <w:spacing w:line="259" w:lineRule="auto"/>
        <w:rPr>
          <w:rFonts w:eastAsia="Calibri" w:cs="Arial"/>
          <w:color w:val="000000" w:themeColor="text1"/>
        </w:rPr>
      </w:pPr>
    </w:p>
    <w:p w14:paraId="1DCC8A69"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Pedagogical Approaches to Simple, Compound, and Complex Sentences</w:t>
      </w:r>
    </w:p>
    <w:p w14:paraId="4AE6979D" w14:textId="77777777" w:rsidR="00914578" w:rsidRPr="00E73462" w:rsidRDefault="00914578" w:rsidP="00914578">
      <w:pPr>
        <w:spacing w:line="259" w:lineRule="auto"/>
        <w:rPr>
          <w:rFonts w:eastAsia="Calibri" w:cs="Arial"/>
          <w:color w:val="000000" w:themeColor="text1"/>
        </w:rPr>
      </w:pPr>
    </w:p>
    <w:p w14:paraId="0B534817"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Learners may not even have previously considered what a sentence is. Asking them questions in class or asking them to complete answers for a handout can be helpful in establishing how much learners know about sentences. </w:t>
      </w:r>
    </w:p>
    <w:p w14:paraId="15015CF8" w14:textId="77777777" w:rsidR="00914578" w:rsidRPr="00E73462" w:rsidRDefault="00914578" w:rsidP="00914578">
      <w:pPr>
        <w:spacing w:line="259" w:lineRule="auto"/>
        <w:rPr>
          <w:rFonts w:eastAsia="Calibri" w:cs="Arial"/>
          <w:color w:val="000000" w:themeColor="text1"/>
        </w:rPr>
      </w:pPr>
    </w:p>
    <w:p w14:paraId="70585BED" w14:textId="77777777" w:rsidR="00914578" w:rsidRPr="00E73462" w:rsidRDefault="00914578" w:rsidP="00914578">
      <w:pPr>
        <w:spacing w:line="259" w:lineRule="auto"/>
        <w:rPr>
          <w:rFonts w:eastAsia="Calibri" w:cs="Arial"/>
          <w:color w:val="000000" w:themeColor="text1"/>
        </w:rPr>
      </w:pPr>
      <w:r w:rsidRPr="00E73462">
        <w:rPr>
          <w:rFonts w:cs="Arial"/>
          <w:noProof/>
        </w:rPr>
        <w:drawing>
          <wp:inline distT="0" distB="0" distL="0" distR="0" wp14:anchorId="6E0135CA" wp14:editId="4882D18D">
            <wp:extent cx="4125466" cy="5688000"/>
            <wp:effectExtent l="0" t="0" r="8890" b="8255"/>
            <wp:docPr id="1221782057" name="Picture 122178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extLst>
                        <a:ext uri="{28A0092B-C50C-407E-A947-70E740481C1C}">
                          <a14:useLocalDpi xmlns:a14="http://schemas.microsoft.com/office/drawing/2010/main" val="0"/>
                        </a:ext>
                      </a:extLst>
                    </a:blip>
                    <a:srcRect l="6793" r="11819" b="6809"/>
                    <a:stretch/>
                  </pic:blipFill>
                  <pic:spPr bwMode="auto">
                    <a:xfrm>
                      <a:off x="0" y="0"/>
                      <a:ext cx="4125466" cy="5688000"/>
                    </a:xfrm>
                    <a:prstGeom prst="rect">
                      <a:avLst/>
                    </a:prstGeom>
                    <a:ln>
                      <a:noFill/>
                    </a:ln>
                    <a:extLst>
                      <a:ext uri="{53640926-AAD7-44D8-BBD7-CCE9431645EC}">
                        <a14:shadowObscured xmlns:a14="http://schemas.microsoft.com/office/drawing/2010/main"/>
                      </a:ext>
                    </a:extLst>
                  </pic:spPr>
                </pic:pic>
              </a:graphicData>
            </a:graphic>
          </wp:inline>
        </w:drawing>
      </w:r>
    </w:p>
    <w:p w14:paraId="08CB7808" w14:textId="77777777" w:rsidR="00914578" w:rsidRPr="00E73462" w:rsidRDefault="00914578" w:rsidP="00914578">
      <w:pPr>
        <w:spacing w:line="259" w:lineRule="auto"/>
        <w:rPr>
          <w:rFonts w:eastAsia="Calibri" w:cs="Arial"/>
          <w:color w:val="000000" w:themeColor="text1"/>
        </w:rPr>
      </w:pPr>
    </w:p>
    <w:p w14:paraId="00C871CC"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lastRenderedPageBreak/>
        <w:t>To develop their understanding of these concepts, learners can then be given simple examples like the following, and an accompanying discussion of what impact different types of sentences have can help them to see the benefits of varying their sentence types.</w:t>
      </w:r>
    </w:p>
    <w:p w14:paraId="24C25D01" w14:textId="77777777" w:rsidR="00914578" w:rsidRPr="00E73462" w:rsidRDefault="00914578" w:rsidP="00914578">
      <w:pPr>
        <w:spacing w:line="259" w:lineRule="auto"/>
        <w:rPr>
          <w:rFonts w:eastAsia="Calibri" w:cs="Arial"/>
          <w:color w:val="000000" w:themeColor="text1"/>
        </w:rPr>
      </w:pPr>
    </w:p>
    <w:p w14:paraId="4F76A430" w14:textId="77777777" w:rsidR="00914578" w:rsidRPr="00E73462" w:rsidRDefault="00914578" w:rsidP="00914578">
      <w:pPr>
        <w:spacing w:line="259" w:lineRule="auto"/>
        <w:rPr>
          <w:rFonts w:eastAsia="Calibri" w:cs="Arial"/>
          <w:color w:val="000000" w:themeColor="text1"/>
        </w:rPr>
      </w:pPr>
      <w:r w:rsidRPr="00E73462">
        <w:rPr>
          <w:rFonts w:cs="Arial"/>
          <w:noProof/>
        </w:rPr>
        <w:drawing>
          <wp:inline distT="0" distB="0" distL="0" distR="0" wp14:anchorId="34D692AF" wp14:editId="5DADE896">
            <wp:extent cx="4572000" cy="1057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4572000" cy="1057275"/>
                    </a:xfrm>
                    <a:prstGeom prst="rect">
                      <a:avLst/>
                    </a:prstGeom>
                  </pic:spPr>
                </pic:pic>
              </a:graphicData>
            </a:graphic>
          </wp:inline>
        </w:drawing>
      </w:r>
    </w:p>
    <w:p w14:paraId="1585ACF4" w14:textId="77777777" w:rsidR="00914578" w:rsidRPr="00E73462" w:rsidRDefault="00914578" w:rsidP="00914578">
      <w:pPr>
        <w:spacing w:line="259" w:lineRule="auto"/>
        <w:rPr>
          <w:rFonts w:eastAsia="Calibri" w:cs="Arial"/>
          <w:color w:val="000000" w:themeColor="text1"/>
        </w:rPr>
      </w:pPr>
    </w:p>
    <w:p w14:paraId="4448D0D3"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Learners may identify that the simple sentence a) communicates what has happened and b) makes an impact because it is </w:t>
      </w:r>
      <w:r w:rsidRPr="00E73462">
        <w:rPr>
          <w:rFonts w:eastAsia="Calibri" w:cs="Arial"/>
          <w:i/>
          <w:iCs/>
          <w:color w:val="000000" w:themeColor="text1"/>
        </w:rPr>
        <w:t>simple</w:t>
      </w:r>
      <w:r w:rsidRPr="00E73462">
        <w:rPr>
          <w:rFonts w:eastAsia="Calibri" w:cs="Arial"/>
          <w:color w:val="000000" w:themeColor="text1"/>
        </w:rPr>
        <w:t xml:space="preserve"> / short. They can then look at the compound sentence and recognise that a joining word will add a related short sentence to show a connection between the two of them and make a sentence more detailed, and that a complex sentence is a way of wording this in which there is no conjunction. The </w:t>
      </w:r>
      <w:hyperlink r:id="rId122" w:history="1">
        <w:proofErr w:type="spellStart"/>
        <w:r w:rsidRPr="00E73462">
          <w:rPr>
            <w:rStyle w:val="Hyperlink"/>
            <w:rFonts w:cs="Arial"/>
          </w:rPr>
          <w:t>Facultyweb</w:t>
        </w:r>
        <w:proofErr w:type="spellEnd"/>
      </w:hyperlink>
      <w:r w:rsidRPr="00E73462">
        <w:rPr>
          <w:rFonts w:eastAsia="Calibri" w:cs="Arial"/>
          <w:color w:val="000000" w:themeColor="text1"/>
        </w:rPr>
        <w:t xml:space="preserve"> website is good for simple explanations of sentence types and functions.</w:t>
      </w:r>
    </w:p>
    <w:p w14:paraId="388013BB" w14:textId="77777777" w:rsidR="00914578" w:rsidRPr="00E73462" w:rsidRDefault="00914578" w:rsidP="00914578">
      <w:pPr>
        <w:spacing w:line="259" w:lineRule="auto"/>
        <w:rPr>
          <w:rFonts w:eastAsia="Calibri" w:cs="Arial"/>
          <w:color w:val="000000" w:themeColor="text1"/>
        </w:rPr>
      </w:pPr>
    </w:p>
    <w:p w14:paraId="2481C80C"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Generating their own simple sentences is the next step. Learners can be encouraged to speak and then write answers to questions like this:</w:t>
      </w:r>
    </w:p>
    <w:p w14:paraId="21E44968" w14:textId="77777777" w:rsidR="00914578" w:rsidRPr="00E73462" w:rsidRDefault="00914578" w:rsidP="00914578">
      <w:pPr>
        <w:spacing w:line="259" w:lineRule="auto"/>
        <w:rPr>
          <w:rFonts w:eastAsia="Calibri" w:cs="Arial"/>
          <w:color w:val="000000" w:themeColor="text1"/>
        </w:rPr>
      </w:pPr>
    </w:p>
    <w:p w14:paraId="4DE0D47A" w14:textId="77777777" w:rsidR="00914578" w:rsidRPr="00E73462" w:rsidRDefault="00914578" w:rsidP="00914578">
      <w:pPr>
        <w:spacing w:line="259" w:lineRule="auto"/>
        <w:ind w:left="25" w:firstLine="709"/>
        <w:rPr>
          <w:rFonts w:eastAsia="Calibri" w:cs="Arial"/>
          <w:i/>
          <w:iCs/>
          <w:color w:val="000000" w:themeColor="text1"/>
        </w:rPr>
      </w:pPr>
      <w:r w:rsidRPr="00E73462">
        <w:rPr>
          <w:rFonts w:eastAsia="Calibri" w:cs="Arial"/>
          <w:i/>
          <w:iCs/>
          <w:color w:val="000000" w:themeColor="text1"/>
        </w:rPr>
        <w:t>Teacher: What was the first thing you did this morning?</w:t>
      </w:r>
    </w:p>
    <w:p w14:paraId="454420EA" w14:textId="77777777" w:rsidR="00914578" w:rsidRPr="00E73462" w:rsidRDefault="00914578" w:rsidP="00914578">
      <w:pPr>
        <w:spacing w:line="259" w:lineRule="auto"/>
        <w:ind w:left="25" w:firstLine="709"/>
        <w:rPr>
          <w:rFonts w:eastAsia="Calibri" w:cs="Arial"/>
          <w:color w:val="000000" w:themeColor="text1"/>
        </w:rPr>
      </w:pPr>
    </w:p>
    <w:p w14:paraId="61AF8D9E" w14:textId="77777777" w:rsidR="00914578" w:rsidRPr="00E73462" w:rsidRDefault="00914578" w:rsidP="00914578">
      <w:pPr>
        <w:spacing w:line="259" w:lineRule="auto"/>
        <w:ind w:left="25" w:firstLine="709"/>
        <w:rPr>
          <w:rFonts w:eastAsia="Calibri" w:cs="Arial"/>
          <w:i/>
          <w:iCs/>
          <w:color w:val="000000" w:themeColor="text1"/>
        </w:rPr>
      </w:pPr>
      <w:r w:rsidRPr="00E73462">
        <w:rPr>
          <w:rFonts w:eastAsia="Calibri" w:cs="Arial"/>
          <w:i/>
          <w:iCs/>
          <w:color w:val="000000" w:themeColor="text1"/>
        </w:rPr>
        <w:t>Learner: I woke up.</w:t>
      </w:r>
    </w:p>
    <w:p w14:paraId="26D8D3B8" w14:textId="77777777" w:rsidR="00914578" w:rsidRPr="00E73462" w:rsidRDefault="00914578" w:rsidP="00914578">
      <w:pPr>
        <w:spacing w:line="259" w:lineRule="auto"/>
        <w:ind w:left="25" w:firstLine="709"/>
        <w:rPr>
          <w:rFonts w:eastAsia="Calibri" w:cs="Arial"/>
          <w:color w:val="000000" w:themeColor="text1"/>
        </w:rPr>
      </w:pPr>
    </w:p>
    <w:p w14:paraId="673F1435" w14:textId="77777777" w:rsidR="00914578" w:rsidRPr="00E73462" w:rsidRDefault="00914578" w:rsidP="00914578">
      <w:pPr>
        <w:spacing w:line="259" w:lineRule="auto"/>
        <w:ind w:left="25" w:firstLine="709"/>
        <w:rPr>
          <w:rFonts w:eastAsia="Calibri" w:cs="Arial"/>
          <w:i/>
          <w:iCs/>
          <w:color w:val="000000" w:themeColor="text1"/>
        </w:rPr>
      </w:pPr>
      <w:r w:rsidRPr="00E73462">
        <w:rPr>
          <w:rFonts w:eastAsia="Calibri" w:cs="Arial"/>
          <w:i/>
          <w:iCs/>
          <w:color w:val="000000" w:themeColor="text1"/>
        </w:rPr>
        <w:t>Teacher: What did you then do?</w:t>
      </w:r>
    </w:p>
    <w:p w14:paraId="79F71156" w14:textId="77777777" w:rsidR="00914578" w:rsidRPr="00E73462" w:rsidRDefault="00914578" w:rsidP="00914578">
      <w:pPr>
        <w:spacing w:line="259" w:lineRule="auto"/>
        <w:ind w:left="25" w:firstLine="709"/>
        <w:rPr>
          <w:rFonts w:eastAsia="Calibri" w:cs="Arial"/>
          <w:color w:val="000000" w:themeColor="text1"/>
        </w:rPr>
      </w:pPr>
    </w:p>
    <w:p w14:paraId="16611984" w14:textId="77777777" w:rsidR="00914578" w:rsidRPr="00E73462" w:rsidRDefault="00914578" w:rsidP="00914578">
      <w:pPr>
        <w:spacing w:line="259" w:lineRule="auto"/>
        <w:ind w:left="25" w:firstLine="709"/>
        <w:rPr>
          <w:rFonts w:eastAsia="Calibri" w:cs="Arial"/>
          <w:i/>
          <w:iCs/>
          <w:color w:val="000000" w:themeColor="text1"/>
        </w:rPr>
      </w:pPr>
      <w:r w:rsidRPr="00E73462">
        <w:rPr>
          <w:rFonts w:eastAsia="Calibri" w:cs="Arial"/>
          <w:i/>
          <w:iCs/>
          <w:color w:val="000000" w:themeColor="text1"/>
        </w:rPr>
        <w:t>Learner: I got out of bed.</w:t>
      </w:r>
    </w:p>
    <w:p w14:paraId="261C8770" w14:textId="77777777" w:rsidR="00914578" w:rsidRPr="00E73462" w:rsidRDefault="00914578" w:rsidP="00914578">
      <w:pPr>
        <w:spacing w:line="259" w:lineRule="auto"/>
        <w:rPr>
          <w:rFonts w:eastAsia="Calibri" w:cs="Arial"/>
          <w:color w:val="000000" w:themeColor="text1"/>
        </w:rPr>
      </w:pPr>
    </w:p>
    <w:p w14:paraId="2F84AD27"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teacher can then explain that these responses are both simple sentences and ask learners how they would combine them so that their writing has more variety than simple sentence constructions being repeated. Inevitably, one learner will suggest linking them with an ‘and’. If these have already been written next to each other both on the board and in books then the full stop can be wiped out or turned into an ‘and’, so that what was:</w:t>
      </w:r>
    </w:p>
    <w:p w14:paraId="0FF3865D" w14:textId="77777777" w:rsidR="00914578" w:rsidRPr="00E73462" w:rsidRDefault="00914578" w:rsidP="00914578">
      <w:pPr>
        <w:spacing w:line="259" w:lineRule="auto"/>
        <w:rPr>
          <w:rFonts w:eastAsia="Calibri" w:cs="Arial"/>
          <w:color w:val="000000" w:themeColor="text1"/>
        </w:rPr>
      </w:pPr>
    </w:p>
    <w:p w14:paraId="0C76656C" w14:textId="77777777" w:rsidR="00914578" w:rsidRPr="00E73462" w:rsidRDefault="00914578" w:rsidP="00914578">
      <w:pPr>
        <w:spacing w:line="259" w:lineRule="auto"/>
        <w:ind w:left="734"/>
        <w:rPr>
          <w:rFonts w:eastAsia="Calibri" w:cs="Arial"/>
          <w:i/>
          <w:iCs/>
          <w:color w:val="000000" w:themeColor="text1"/>
        </w:rPr>
      </w:pPr>
      <w:r w:rsidRPr="00E73462">
        <w:rPr>
          <w:rFonts w:eastAsia="Calibri" w:cs="Arial"/>
          <w:i/>
          <w:iCs/>
          <w:color w:val="000000" w:themeColor="text1"/>
        </w:rPr>
        <w:t>I woke up. I got out of bed.</w:t>
      </w:r>
    </w:p>
    <w:p w14:paraId="351D8639" w14:textId="77777777" w:rsidR="00914578" w:rsidRPr="00E73462" w:rsidRDefault="00914578" w:rsidP="00914578">
      <w:pPr>
        <w:spacing w:line="259" w:lineRule="auto"/>
        <w:rPr>
          <w:rFonts w:eastAsia="Calibri" w:cs="Arial"/>
          <w:color w:val="000000" w:themeColor="text1"/>
        </w:rPr>
      </w:pPr>
    </w:p>
    <w:p w14:paraId="48B31611"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Now turns into:</w:t>
      </w:r>
    </w:p>
    <w:p w14:paraId="19627075" w14:textId="77777777" w:rsidR="00914578" w:rsidRPr="00E73462" w:rsidRDefault="00914578" w:rsidP="00914578">
      <w:pPr>
        <w:spacing w:line="259" w:lineRule="auto"/>
        <w:rPr>
          <w:rFonts w:eastAsia="Calibri" w:cs="Arial"/>
          <w:color w:val="000000" w:themeColor="text1"/>
        </w:rPr>
      </w:pPr>
    </w:p>
    <w:p w14:paraId="7080E9A7"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I woke up and I got out of bed.</w:t>
      </w:r>
    </w:p>
    <w:p w14:paraId="1C90B1DE" w14:textId="77777777" w:rsidR="00914578" w:rsidRPr="00E73462" w:rsidRDefault="00914578" w:rsidP="00914578">
      <w:pPr>
        <w:spacing w:line="259" w:lineRule="auto"/>
        <w:rPr>
          <w:rFonts w:eastAsia="Calibri" w:cs="Arial"/>
          <w:color w:val="000000" w:themeColor="text1"/>
        </w:rPr>
      </w:pPr>
    </w:p>
    <w:p w14:paraId="76045169"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The syntax of rap, grime and drill music can be useful in showing learners how superfluous words get in the way and, therefore, can be removed, such as in this couplet from Dave’s </w:t>
      </w:r>
      <w:r w:rsidRPr="00E73462">
        <w:rPr>
          <w:rFonts w:eastAsia="Calibri" w:cs="Arial"/>
          <w:i/>
          <w:iCs/>
          <w:color w:val="000000" w:themeColor="text1"/>
        </w:rPr>
        <w:t>Starlight</w:t>
      </w:r>
      <w:r w:rsidRPr="00E73462">
        <w:rPr>
          <w:rFonts w:eastAsia="Calibri" w:cs="Arial"/>
          <w:color w:val="000000" w:themeColor="text1"/>
        </w:rPr>
        <w:t xml:space="preserve"> (</w:t>
      </w:r>
      <w:proofErr w:type="spellStart"/>
      <w:r w:rsidRPr="00E73462">
        <w:rPr>
          <w:rFonts w:eastAsia="Calibri" w:cs="Arial"/>
          <w:color w:val="000000" w:themeColor="text1"/>
        </w:rPr>
        <w:t>Omoregie</w:t>
      </w:r>
      <w:proofErr w:type="spellEnd"/>
      <w:r w:rsidRPr="00E73462">
        <w:rPr>
          <w:rFonts w:eastAsia="Calibri" w:cs="Arial"/>
          <w:color w:val="000000" w:themeColor="text1"/>
        </w:rPr>
        <w:t>, 2022) which contains one pronoun:</w:t>
      </w:r>
    </w:p>
    <w:p w14:paraId="1EB41917" w14:textId="77777777" w:rsidR="00914578" w:rsidRPr="00E73462" w:rsidRDefault="00914578" w:rsidP="00914578">
      <w:pPr>
        <w:spacing w:line="259" w:lineRule="auto"/>
        <w:rPr>
          <w:rFonts w:eastAsia="Calibri" w:cs="Arial"/>
          <w:color w:val="000000" w:themeColor="text1"/>
        </w:rPr>
      </w:pPr>
      <w:r w:rsidRPr="00E73462">
        <w:rPr>
          <w:rFonts w:cs="Arial"/>
          <w:noProof/>
        </w:rPr>
        <w:drawing>
          <wp:inline distT="0" distB="0" distL="0" distR="0" wp14:anchorId="19775C47" wp14:editId="73C0AA0A">
            <wp:extent cx="3457575" cy="8858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3457575" cy="885825"/>
                    </a:xfrm>
                    <a:prstGeom prst="rect">
                      <a:avLst/>
                    </a:prstGeom>
                  </pic:spPr>
                </pic:pic>
              </a:graphicData>
            </a:graphic>
          </wp:inline>
        </w:drawing>
      </w:r>
    </w:p>
    <w:p w14:paraId="7E334937"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but would traditionally have two pronouns:</w:t>
      </w:r>
    </w:p>
    <w:p w14:paraId="108CB639" w14:textId="77777777" w:rsidR="00914578" w:rsidRPr="00E73462" w:rsidRDefault="00914578" w:rsidP="00914578">
      <w:pPr>
        <w:spacing w:line="259" w:lineRule="auto"/>
        <w:rPr>
          <w:rFonts w:eastAsia="Calibri" w:cs="Arial"/>
          <w:color w:val="000000" w:themeColor="text1"/>
        </w:rPr>
      </w:pPr>
      <w:r w:rsidRPr="00E73462">
        <w:rPr>
          <w:rFonts w:cs="Arial"/>
          <w:noProof/>
        </w:rPr>
        <w:lastRenderedPageBreak/>
        <w:drawing>
          <wp:inline distT="0" distB="0" distL="0" distR="0" wp14:anchorId="2C7AD017" wp14:editId="414842E2">
            <wp:extent cx="3276600" cy="7905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3276600" cy="790575"/>
                    </a:xfrm>
                    <a:prstGeom prst="rect">
                      <a:avLst/>
                    </a:prstGeom>
                  </pic:spPr>
                </pic:pic>
              </a:graphicData>
            </a:graphic>
          </wp:inline>
        </w:drawing>
      </w:r>
    </w:p>
    <w:p w14:paraId="01376A46"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and so, some learners may identify that the repetition of the pronoun is unnecessary and amend the original:</w:t>
      </w:r>
    </w:p>
    <w:p w14:paraId="45F4B06F" w14:textId="77777777" w:rsidR="00914578" w:rsidRPr="00E73462" w:rsidRDefault="00914578" w:rsidP="00914578">
      <w:pPr>
        <w:spacing w:line="259" w:lineRule="auto"/>
        <w:rPr>
          <w:rFonts w:eastAsia="Calibri" w:cs="Arial"/>
          <w:color w:val="000000" w:themeColor="text1"/>
        </w:rPr>
      </w:pPr>
    </w:p>
    <w:p w14:paraId="57216439" w14:textId="77777777" w:rsidR="00914578" w:rsidRPr="00E73462" w:rsidRDefault="00914578" w:rsidP="00914578">
      <w:pPr>
        <w:spacing w:line="259" w:lineRule="auto"/>
        <w:ind w:left="734"/>
        <w:rPr>
          <w:rFonts w:eastAsia="Calibri" w:cs="Arial"/>
          <w:i/>
          <w:iCs/>
          <w:color w:val="000000" w:themeColor="text1"/>
        </w:rPr>
      </w:pPr>
      <w:r w:rsidRPr="00E73462">
        <w:rPr>
          <w:rFonts w:eastAsia="Calibri" w:cs="Arial"/>
          <w:i/>
          <w:iCs/>
          <w:color w:val="000000" w:themeColor="text1"/>
        </w:rPr>
        <w:t>I got out of bed and put my slippers on.</w:t>
      </w:r>
    </w:p>
    <w:p w14:paraId="370EB21A" w14:textId="77777777" w:rsidR="00914578" w:rsidRPr="00E73462" w:rsidRDefault="00914578" w:rsidP="00914578">
      <w:pPr>
        <w:spacing w:line="259" w:lineRule="auto"/>
        <w:rPr>
          <w:rFonts w:eastAsia="Calibri" w:cs="Arial"/>
          <w:color w:val="000000" w:themeColor="text1"/>
        </w:rPr>
      </w:pPr>
    </w:p>
    <w:p w14:paraId="49D36FA7"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two events have now been conflated, and the learner is now free to use a shorter sentence later in that paragraph that really does make an impact.</w:t>
      </w:r>
    </w:p>
    <w:p w14:paraId="4F6F3C33" w14:textId="77777777" w:rsidR="00914578" w:rsidRPr="00E73462" w:rsidRDefault="00914578" w:rsidP="00914578">
      <w:pPr>
        <w:spacing w:line="259" w:lineRule="auto"/>
        <w:rPr>
          <w:rFonts w:eastAsia="Calibri" w:cs="Arial"/>
          <w:color w:val="000000" w:themeColor="text1"/>
        </w:rPr>
      </w:pPr>
    </w:p>
    <w:p w14:paraId="796544E5"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It can be worth pausing focus on sentence types after compound sentences have been explored and returning to it after punctuation has been covered as many complex sentences use commas. But the above example can be added to with a simple subordinate clause to make it complex:</w:t>
      </w:r>
    </w:p>
    <w:p w14:paraId="3D10F343" w14:textId="77777777" w:rsidR="00914578" w:rsidRPr="00E73462" w:rsidRDefault="00914578" w:rsidP="00914578">
      <w:pPr>
        <w:spacing w:line="259" w:lineRule="auto"/>
        <w:rPr>
          <w:rFonts w:eastAsia="Calibri" w:cs="Arial"/>
          <w:color w:val="000000" w:themeColor="text1"/>
        </w:rPr>
      </w:pPr>
    </w:p>
    <w:p w14:paraId="4E5124BC" w14:textId="77777777" w:rsidR="00914578" w:rsidRPr="00E73462" w:rsidRDefault="00914578" w:rsidP="00914578">
      <w:pPr>
        <w:pStyle w:val="ListParagraph"/>
        <w:spacing w:line="259" w:lineRule="auto"/>
        <w:rPr>
          <w:rFonts w:eastAsiaTheme="minorEastAsia" w:cs="Arial"/>
          <w:i/>
          <w:iCs/>
          <w:color w:val="000000" w:themeColor="text1"/>
        </w:rPr>
      </w:pPr>
      <w:r w:rsidRPr="00E73462">
        <w:rPr>
          <w:rFonts w:eastAsia="Calibri" w:cs="Arial"/>
          <w:i/>
          <w:iCs/>
          <w:color w:val="000000" w:themeColor="text1"/>
          <w:u w:val="single"/>
        </w:rPr>
        <w:t>Slowly,</w:t>
      </w:r>
      <w:r w:rsidRPr="00E73462">
        <w:rPr>
          <w:rFonts w:eastAsia="Calibri" w:cs="Arial"/>
          <w:i/>
          <w:iCs/>
          <w:color w:val="000000" w:themeColor="text1"/>
        </w:rPr>
        <w:t xml:space="preserve"> I got out of bed and put my slippers on.</w:t>
      </w:r>
    </w:p>
    <w:p w14:paraId="19FB2082" w14:textId="77777777" w:rsidR="00914578" w:rsidRPr="00E73462" w:rsidRDefault="00914578" w:rsidP="00914578">
      <w:pPr>
        <w:pStyle w:val="ListParagraph"/>
        <w:spacing w:line="259" w:lineRule="auto"/>
        <w:rPr>
          <w:rFonts w:eastAsia="Calibri" w:cs="Arial"/>
          <w:color w:val="000000" w:themeColor="text1"/>
          <w:u w:val="single"/>
        </w:rPr>
      </w:pPr>
    </w:p>
    <w:p w14:paraId="521AD765" w14:textId="77777777" w:rsidR="00914578" w:rsidRPr="00E73462" w:rsidRDefault="00914578" w:rsidP="00914578">
      <w:pPr>
        <w:pStyle w:val="ListParagraph"/>
        <w:spacing w:line="259" w:lineRule="auto"/>
        <w:rPr>
          <w:rFonts w:eastAsiaTheme="minorEastAsia" w:cs="Arial"/>
          <w:i/>
          <w:iCs/>
          <w:color w:val="000000" w:themeColor="text1"/>
        </w:rPr>
      </w:pPr>
      <w:r w:rsidRPr="00E73462">
        <w:rPr>
          <w:rFonts w:eastAsia="Calibri" w:cs="Arial"/>
          <w:i/>
          <w:iCs/>
          <w:color w:val="000000" w:themeColor="text1"/>
          <w:u w:val="single"/>
        </w:rPr>
        <w:t>The alarm went off</w:t>
      </w:r>
      <w:r w:rsidRPr="00E73462">
        <w:rPr>
          <w:rFonts w:eastAsia="Calibri" w:cs="Arial"/>
          <w:i/>
          <w:iCs/>
          <w:color w:val="000000" w:themeColor="text1"/>
        </w:rPr>
        <w:t>, I woke up and got out of bed.</w:t>
      </w:r>
    </w:p>
    <w:p w14:paraId="6AC6120F" w14:textId="77777777" w:rsidR="00914578" w:rsidRPr="00E73462" w:rsidRDefault="00914578" w:rsidP="00914578">
      <w:pPr>
        <w:spacing w:line="259" w:lineRule="auto"/>
        <w:rPr>
          <w:rFonts w:eastAsia="Calibri" w:cs="Arial"/>
          <w:color w:val="000000" w:themeColor="text1"/>
        </w:rPr>
      </w:pPr>
    </w:p>
    <w:p w14:paraId="4BAFB785"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Devising their own subordinate clauses to add to one of the following main clauses / simple sentences can be useful for learners:</w:t>
      </w:r>
    </w:p>
    <w:p w14:paraId="2F203CB7" w14:textId="77777777" w:rsidR="00914578" w:rsidRPr="00E73462" w:rsidRDefault="00914578" w:rsidP="00914578">
      <w:pPr>
        <w:spacing w:line="259" w:lineRule="auto"/>
        <w:rPr>
          <w:rFonts w:eastAsia="Calibri" w:cs="Arial"/>
          <w:color w:val="000000" w:themeColor="text1"/>
        </w:rPr>
      </w:pPr>
    </w:p>
    <w:p w14:paraId="02C5F254" w14:textId="77777777" w:rsidR="00914578" w:rsidRPr="00E73462" w:rsidRDefault="00914578" w:rsidP="00914578">
      <w:pPr>
        <w:pStyle w:val="ListParagraph"/>
        <w:spacing w:line="259" w:lineRule="auto"/>
        <w:rPr>
          <w:rFonts w:eastAsiaTheme="minorEastAsia" w:cs="Arial"/>
          <w:i/>
          <w:iCs/>
          <w:color w:val="000000" w:themeColor="text1"/>
        </w:rPr>
      </w:pPr>
      <w:r w:rsidRPr="00E73462">
        <w:rPr>
          <w:rFonts w:eastAsia="Calibri" w:cs="Arial"/>
          <w:i/>
          <w:iCs/>
          <w:color w:val="000000" w:themeColor="text1"/>
        </w:rPr>
        <w:t>I waited for the train</w:t>
      </w:r>
    </w:p>
    <w:p w14:paraId="7EEE3CAE" w14:textId="77777777" w:rsidR="00914578" w:rsidRPr="00E73462" w:rsidRDefault="00914578" w:rsidP="00914578">
      <w:pPr>
        <w:pStyle w:val="ListParagraph"/>
        <w:spacing w:line="259" w:lineRule="auto"/>
        <w:rPr>
          <w:rFonts w:eastAsia="Calibri" w:cs="Arial"/>
          <w:i/>
          <w:iCs/>
          <w:color w:val="000000" w:themeColor="text1"/>
        </w:rPr>
      </w:pPr>
    </w:p>
    <w:p w14:paraId="149AD9F3" w14:textId="77777777" w:rsidR="00914578" w:rsidRPr="00E73462" w:rsidRDefault="00914578" w:rsidP="00914578">
      <w:pPr>
        <w:pStyle w:val="ListParagraph"/>
        <w:spacing w:line="259" w:lineRule="auto"/>
        <w:rPr>
          <w:rFonts w:eastAsiaTheme="minorEastAsia" w:cs="Arial"/>
          <w:i/>
          <w:iCs/>
          <w:color w:val="000000" w:themeColor="text1"/>
        </w:rPr>
      </w:pPr>
      <w:r w:rsidRPr="00E73462">
        <w:rPr>
          <w:rFonts w:eastAsia="Calibri" w:cs="Arial"/>
          <w:i/>
          <w:iCs/>
          <w:color w:val="000000" w:themeColor="text1"/>
        </w:rPr>
        <w:t>The piano was heavy</w:t>
      </w:r>
    </w:p>
    <w:p w14:paraId="13A7F7B4" w14:textId="77777777" w:rsidR="00914578" w:rsidRPr="00E73462" w:rsidRDefault="00914578" w:rsidP="00914578">
      <w:pPr>
        <w:pStyle w:val="ListParagraph"/>
        <w:spacing w:line="259" w:lineRule="auto"/>
        <w:rPr>
          <w:rFonts w:eastAsia="Calibri" w:cs="Arial"/>
          <w:i/>
          <w:iCs/>
          <w:color w:val="000000" w:themeColor="text1"/>
        </w:rPr>
      </w:pPr>
    </w:p>
    <w:p w14:paraId="2DD65F40" w14:textId="77777777" w:rsidR="00914578" w:rsidRPr="00E73462" w:rsidRDefault="00914578" w:rsidP="00914578">
      <w:pPr>
        <w:pStyle w:val="ListParagraph"/>
        <w:spacing w:line="259" w:lineRule="auto"/>
        <w:rPr>
          <w:rFonts w:eastAsiaTheme="minorEastAsia" w:cs="Arial"/>
          <w:i/>
          <w:iCs/>
          <w:color w:val="000000" w:themeColor="text1"/>
        </w:rPr>
      </w:pPr>
      <w:r w:rsidRPr="00E73462">
        <w:rPr>
          <w:rFonts w:eastAsia="Calibri" w:cs="Arial"/>
          <w:i/>
          <w:iCs/>
          <w:color w:val="000000" w:themeColor="text1"/>
        </w:rPr>
        <w:t>She got the job</w:t>
      </w:r>
    </w:p>
    <w:p w14:paraId="1410F032" w14:textId="77777777" w:rsidR="00914578" w:rsidRPr="00E73462" w:rsidRDefault="00914578" w:rsidP="00914578">
      <w:pPr>
        <w:spacing w:line="259" w:lineRule="auto"/>
        <w:rPr>
          <w:rFonts w:eastAsia="Calibri" w:cs="Arial"/>
          <w:color w:val="000000" w:themeColor="text1"/>
        </w:rPr>
      </w:pPr>
    </w:p>
    <w:p w14:paraId="68DB6EC0"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Sentence type is often tied up with sentence length. Learners can be told that </w:t>
      </w:r>
      <w:proofErr w:type="gramStart"/>
      <w:r w:rsidRPr="00E73462">
        <w:rPr>
          <w:rFonts w:eastAsia="Calibri" w:cs="Arial"/>
          <w:color w:val="000000" w:themeColor="text1"/>
        </w:rPr>
        <w:t>the majority of</w:t>
      </w:r>
      <w:proofErr w:type="gramEnd"/>
      <w:r w:rsidRPr="00E73462">
        <w:rPr>
          <w:rFonts w:eastAsia="Calibri" w:cs="Arial"/>
          <w:color w:val="000000" w:themeColor="text1"/>
        </w:rPr>
        <w:t xml:space="preserve"> simple sentences are short and the majority of complex ones longer. Making a simple sentence:</w:t>
      </w:r>
    </w:p>
    <w:p w14:paraId="4534AB9E" w14:textId="77777777" w:rsidR="00914578" w:rsidRPr="00E73462" w:rsidRDefault="00914578" w:rsidP="00914578">
      <w:pPr>
        <w:spacing w:line="259" w:lineRule="auto"/>
        <w:rPr>
          <w:rFonts w:eastAsia="Calibri" w:cs="Arial"/>
          <w:color w:val="000000" w:themeColor="text1"/>
        </w:rPr>
      </w:pPr>
    </w:p>
    <w:p w14:paraId="10A8AD82" w14:textId="77777777" w:rsidR="00914578" w:rsidRPr="00E73462" w:rsidRDefault="00914578" w:rsidP="00914578">
      <w:pPr>
        <w:spacing w:line="259" w:lineRule="auto"/>
        <w:ind w:left="734"/>
        <w:rPr>
          <w:rFonts w:eastAsia="Calibri" w:cs="Arial"/>
          <w:i/>
          <w:iCs/>
          <w:color w:val="000000" w:themeColor="text1"/>
        </w:rPr>
      </w:pPr>
      <w:r w:rsidRPr="00E73462">
        <w:rPr>
          <w:rFonts w:eastAsia="Calibri" w:cs="Arial"/>
          <w:i/>
          <w:iCs/>
          <w:color w:val="000000" w:themeColor="text1"/>
        </w:rPr>
        <w:t>The road felt strangely familiar.</w:t>
      </w:r>
    </w:p>
    <w:p w14:paraId="3215174A" w14:textId="77777777" w:rsidR="00914578" w:rsidRPr="00E73462" w:rsidRDefault="00914578" w:rsidP="00914578">
      <w:pPr>
        <w:spacing w:line="259" w:lineRule="auto"/>
        <w:rPr>
          <w:rFonts w:eastAsia="Calibri" w:cs="Arial"/>
          <w:color w:val="000000" w:themeColor="text1"/>
        </w:rPr>
      </w:pPr>
    </w:p>
    <w:p w14:paraId="6E2B3B29"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complex by adding a subordinate clause in the middle:</w:t>
      </w:r>
    </w:p>
    <w:p w14:paraId="0B898677" w14:textId="77777777" w:rsidR="00914578" w:rsidRPr="00E73462" w:rsidRDefault="00914578" w:rsidP="00914578">
      <w:pPr>
        <w:spacing w:line="259" w:lineRule="auto"/>
        <w:rPr>
          <w:rFonts w:eastAsia="Calibri" w:cs="Arial"/>
          <w:color w:val="000000" w:themeColor="text1"/>
        </w:rPr>
      </w:pPr>
    </w:p>
    <w:p w14:paraId="35F82C5E" w14:textId="77777777" w:rsidR="00914578" w:rsidRPr="00E73462" w:rsidRDefault="00914578" w:rsidP="00914578">
      <w:pPr>
        <w:spacing w:line="259" w:lineRule="auto"/>
        <w:ind w:left="734"/>
        <w:rPr>
          <w:rFonts w:eastAsia="Calibri" w:cs="Arial"/>
          <w:i/>
          <w:iCs/>
          <w:color w:val="000000" w:themeColor="text1"/>
        </w:rPr>
      </w:pPr>
      <w:r w:rsidRPr="00E73462">
        <w:rPr>
          <w:rFonts w:eastAsia="Calibri" w:cs="Arial"/>
          <w:i/>
          <w:iCs/>
          <w:color w:val="000000" w:themeColor="text1"/>
        </w:rPr>
        <w:t xml:space="preserve">The road, </w:t>
      </w:r>
      <w:r w:rsidRPr="00E73462">
        <w:rPr>
          <w:rFonts w:eastAsia="Calibri" w:cs="Arial"/>
          <w:i/>
          <w:iCs/>
          <w:color w:val="000000" w:themeColor="text1"/>
          <w:u w:val="single"/>
        </w:rPr>
        <w:t xml:space="preserve">which I had never walked down before, </w:t>
      </w:r>
      <w:r w:rsidRPr="00E73462">
        <w:rPr>
          <w:rFonts w:eastAsia="Calibri" w:cs="Arial"/>
          <w:i/>
          <w:iCs/>
          <w:color w:val="000000" w:themeColor="text1"/>
        </w:rPr>
        <w:t>felt strangely familiar.</w:t>
      </w:r>
    </w:p>
    <w:p w14:paraId="0CCAE147" w14:textId="77777777" w:rsidR="00914578" w:rsidRPr="00E73462" w:rsidRDefault="00914578" w:rsidP="00914578">
      <w:pPr>
        <w:spacing w:line="259" w:lineRule="auto"/>
        <w:rPr>
          <w:rFonts w:eastAsia="Calibri" w:cs="Arial"/>
          <w:color w:val="000000" w:themeColor="text1"/>
        </w:rPr>
      </w:pPr>
    </w:p>
    <w:p w14:paraId="5E310D13"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can be a starter activity that demonstrates to learners that they can be more experimental with their sentence forms and that information does not have to be presented in the exact order it occurs to them in their heads. This is foregrounding experimentations with structure such as starting with what is happening now and then flashing back to the beginning of the day to make the story more appealing for the reader.</w:t>
      </w:r>
    </w:p>
    <w:p w14:paraId="1ACF7928" w14:textId="77777777" w:rsidR="00914578" w:rsidRPr="00E73462" w:rsidRDefault="00914578" w:rsidP="00914578">
      <w:pPr>
        <w:spacing w:line="259" w:lineRule="auto"/>
        <w:rPr>
          <w:rFonts w:eastAsia="Calibri" w:cs="Arial"/>
          <w:color w:val="000000" w:themeColor="text1"/>
        </w:rPr>
      </w:pPr>
    </w:p>
    <w:p w14:paraId="2467B28C"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A slightly longer task that encourages learners to try out a range of sentence types under the same topic is:</w:t>
      </w:r>
    </w:p>
    <w:p w14:paraId="3939757C" w14:textId="77777777" w:rsidR="00914578" w:rsidRPr="00E73462" w:rsidRDefault="00914578" w:rsidP="00914578">
      <w:pPr>
        <w:spacing w:line="259" w:lineRule="auto"/>
        <w:rPr>
          <w:rFonts w:eastAsia="Calibri" w:cs="Arial"/>
          <w:color w:val="000000" w:themeColor="text1"/>
        </w:rPr>
      </w:pPr>
    </w:p>
    <w:p w14:paraId="6C5CDA9B" w14:textId="77777777" w:rsidR="00914578" w:rsidRPr="00E73462" w:rsidRDefault="00914578" w:rsidP="00914578">
      <w:pPr>
        <w:spacing w:line="259" w:lineRule="auto"/>
        <w:rPr>
          <w:rFonts w:eastAsia="Calibri" w:cs="Arial"/>
          <w:color w:val="000000" w:themeColor="text1"/>
        </w:rPr>
      </w:pPr>
      <w:r w:rsidRPr="00E73462">
        <w:rPr>
          <w:rFonts w:cs="Arial"/>
          <w:noProof/>
        </w:rPr>
        <w:lastRenderedPageBreak/>
        <w:drawing>
          <wp:inline distT="0" distB="0" distL="0" distR="0" wp14:anchorId="2336DC7C" wp14:editId="0C3ABEAF">
            <wp:extent cx="4572000" cy="2457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572000" cy="2457450"/>
                    </a:xfrm>
                    <a:prstGeom prst="rect">
                      <a:avLst/>
                    </a:prstGeom>
                  </pic:spPr>
                </pic:pic>
              </a:graphicData>
            </a:graphic>
          </wp:inline>
        </w:drawing>
      </w:r>
    </w:p>
    <w:p w14:paraId="413B4DDE" w14:textId="77777777" w:rsidR="00914578" w:rsidRPr="00E73462" w:rsidRDefault="00914578" w:rsidP="00914578">
      <w:pPr>
        <w:spacing w:line="259" w:lineRule="auto"/>
        <w:rPr>
          <w:rFonts w:eastAsia="Calibri" w:cs="Arial"/>
          <w:color w:val="000000" w:themeColor="text1"/>
        </w:rPr>
      </w:pPr>
    </w:p>
    <w:p w14:paraId="1B27044F"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Examples can be given either in feedback alongside learners’ more impressive efforts or before the task to give learners an idea of the standard:</w:t>
      </w:r>
    </w:p>
    <w:p w14:paraId="42DD0931" w14:textId="77777777" w:rsidR="00914578" w:rsidRPr="00E73462" w:rsidRDefault="00914578" w:rsidP="00914578">
      <w:pPr>
        <w:spacing w:line="259" w:lineRule="auto"/>
        <w:rPr>
          <w:rFonts w:eastAsia="Calibri" w:cs="Arial"/>
          <w:color w:val="000000" w:themeColor="text1"/>
        </w:rPr>
      </w:pPr>
    </w:p>
    <w:p w14:paraId="34B66302" w14:textId="77777777" w:rsidR="00914578" w:rsidRPr="00E73462" w:rsidRDefault="00914578" w:rsidP="00914578">
      <w:pPr>
        <w:spacing w:line="259" w:lineRule="auto"/>
        <w:rPr>
          <w:rFonts w:eastAsia="Calibri" w:cs="Arial"/>
          <w:color w:val="000000" w:themeColor="text1"/>
        </w:rPr>
      </w:pPr>
      <w:r w:rsidRPr="00E73462">
        <w:rPr>
          <w:rFonts w:cs="Arial"/>
          <w:noProof/>
        </w:rPr>
        <w:drawing>
          <wp:inline distT="0" distB="0" distL="0" distR="0" wp14:anchorId="67B4E76E" wp14:editId="44B1E63D">
            <wp:extent cx="4572000" cy="100966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rcRect b="19696"/>
                    <a:stretch>
                      <a:fillRect/>
                    </a:stretch>
                  </pic:blipFill>
                  <pic:spPr>
                    <a:xfrm>
                      <a:off x="0" y="0"/>
                      <a:ext cx="4572000" cy="1009662"/>
                    </a:xfrm>
                    <a:prstGeom prst="rect">
                      <a:avLst/>
                    </a:prstGeom>
                  </pic:spPr>
                </pic:pic>
              </a:graphicData>
            </a:graphic>
          </wp:inline>
        </w:drawing>
      </w:r>
    </w:p>
    <w:p w14:paraId="54012522" w14:textId="77777777" w:rsidR="00914578" w:rsidRPr="00E73462" w:rsidRDefault="00914578" w:rsidP="00914578">
      <w:pPr>
        <w:spacing w:line="259" w:lineRule="auto"/>
        <w:rPr>
          <w:rFonts w:eastAsia="Calibri" w:cs="Arial"/>
          <w:color w:val="000000" w:themeColor="text1"/>
        </w:rPr>
      </w:pPr>
    </w:p>
    <w:p w14:paraId="4AFA6849" w14:textId="77777777" w:rsidR="00914578" w:rsidRPr="00E73462" w:rsidRDefault="00914578" w:rsidP="00914578">
      <w:pPr>
        <w:spacing w:line="259" w:lineRule="auto"/>
        <w:rPr>
          <w:rFonts w:eastAsia="Calibri" w:cs="Arial"/>
          <w:color w:val="000000" w:themeColor="text1"/>
        </w:rPr>
      </w:pPr>
    </w:p>
    <w:p w14:paraId="037F97AF"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Impact</w:t>
      </w:r>
    </w:p>
    <w:p w14:paraId="50EABBE9" w14:textId="77777777" w:rsidR="00914578" w:rsidRPr="00E73462" w:rsidRDefault="00914578" w:rsidP="00914578">
      <w:pPr>
        <w:spacing w:line="259" w:lineRule="auto"/>
        <w:rPr>
          <w:rFonts w:eastAsia="Calibri" w:cs="Arial"/>
          <w:color w:val="000000" w:themeColor="text1"/>
        </w:rPr>
      </w:pPr>
    </w:p>
    <w:p w14:paraId="5837C158"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aim is not just for learners to be more comfortable with the rules of sentence demarcation and varying sentence type for impact, but to build it into their writing practice as they go rather than saving it all at the end when proofreading.</w:t>
      </w:r>
    </w:p>
    <w:p w14:paraId="06E84C18" w14:textId="2BE09EC2" w:rsidR="00DD56FC" w:rsidRDefault="00DD56FC">
      <w:pPr>
        <w:widowControl/>
        <w:autoSpaceDE/>
        <w:autoSpaceDN/>
      </w:pPr>
      <w:r>
        <w:br w:type="page"/>
      </w:r>
    </w:p>
    <w:p w14:paraId="4154F82A" w14:textId="3024F958" w:rsidR="00914578" w:rsidRPr="00DD56FC" w:rsidRDefault="00914578" w:rsidP="00914578">
      <w:pPr>
        <w:pStyle w:val="Heading1"/>
        <w:rPr>
          <w:sz w:val="28"/>
          <w:szCs w:val="28"/>
        </w:rPr>
      </w:pPr>
      <w:r>
        <w:rPr>
          <w:sz w:val="28"/>
          <w:szCs w:val="28"/>
        </w:rPr>
        <w:lastRenderedPageBreak/>
        <w:t>topic sentences</w:t>
      </w:r>
    </w:p>
    <w:p w14:paraId="122FA4DC" w14:textId="77777777" w:rsidR="00914578" w:rsidRDefault="00914578">
      <w:pPr>
        <w:widowControl/>
        <w:autoSpaceDE/>
        <w:autoSpaceDN/>
      </w:pPr>
    </w:p>
    <w:p w14:paraId="48D44F82"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Once learners have mastered the basics of structuring sentences, they need to focus on building up to paragraphs. </w:t>
      </w:r>
    </w:p>
    <w:p w14:paraId="13FB01ED" w14:textId="77777777" w:rsidR="00914578" w:rsidRPr="00E73462" w:rsidRDefault="00914578" w:rsidP="00914578">
      <w:pPr>
        <w:spacing w:line="259" w:lineRule="auto"/>
        <w:rPr>
          <w:rFonts w:eastAsia="Calibri" w:cs="Arial"/>
          <w:color w:val="000000" w:themeColor="text1"/>
        </w:rPr>
      </w:pPr>
    </w:p>
    <w:p w14:paraId="1F859074"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For low-level learners (and a vast number of teenagers in general), the challenge will be getting them to elaborate on concepts beyond a single thought or line of text. To overcome this, teachers can introduce the concept of topic sentences. The first ‘topic’ sentence is the central idea that is then built upon. Further content can be added to justify or explain. This can be introduced through looking at examples in texts. Also, through getting learners to make a statement like </w:t>
      </w:r>
      <w:r w:rsidRPr="00E73462">
        <w:rPr>
          <w:rFonts w:eastAsia="Calibri" w:cs="Arial"/>
          <w:i/>
          <w:iCs/>
          <w:color w:val="000000" w:themeColor="text1"/>
        </w:rPr>
        <w:t>‘I support Manchester United’</w:t>
      </w:r>
      <w:r w:rsidRPr="00E73462">
        <w:rPr>
          <w:rFonts w:eastAsia="Calibri" w:cs="Arial"/>
          <w:color w:val="000000" w:themeColor="text1"/>
        </w:rPr>
        <w:t xml:space="preserve"> and then producing three reasons why (and these will then become sentences).</w:t>
      </w:r>
    </w:p>
    <w:p w14:paraId="6203842F" w14:textId="77777777" w:rsidR="00914578" w:rsidRPr="00E73462" w:rsidRDefault="00914578" w:rsidP="00914578">
      <w:pPr>
        <w:spacing w:line="259" w:lineRule="auto"/>
        <w:rPr>
          <w:rFonts w:eastAsia="Calibri" w:cs="Arial"/>
          <w:b/>
          <w:bCs/>
          <w:color w:val="000000" w:themeColor="text1"/>
        </w:rPr>
      </w:pPr>
    </w:p>
    <w:p w14:paraId="3BF2FB4E" w14:textId="77777777" w:rsidR="00914578" w:rsidRPr="00E73462" w:rsidRDefault="00914578" w:rsidP="00914578">
      <w:pPr>
        <w:spacing w:line="259" w:lineRule="auto"/>
        <w:rPr>
          <w:rFonts w:eastAsia="Calibri" w:cs="Arial"/>
          <w:b/>
          <w:bCs/>
          <w:color w:val="000000" w:themeColor="text1"/>
        </w:rPr>
      </w:pPr>
    </w:p>
    <w:p w14:paraId="739FBF51" w14:textId="77777777" w:rsidR="00914578" w:rsidRPr="00E73462" w:rsidRDefault="00914578" w:rsidP="00914578">
      <w:pPr>
        <w:spacing w:line="259" w:lineRule="auto"/>
        <w:rPr>
          <w:rFonts w:eastAsia="Calibri" w:cs="Arial"/>
          <w:b/>
          <w:bCs/>
          <w:color w:val="000000" w:themeColor="text1"/>
        </w:rPr>
      </w:pPr>
    </w:p>
    <w:p w14:paraId="527B7A6A" w14:textId="77777777" w:rsidR="00914578" w:rsidRPr="00E73462" w:rsidRDefault="00914578" w:rsidP="00914578">
      <w:pPr>
        <w:spacing w:line="259" w:lineRule="auto"/>
        <w:rPr>
          <w:rFonts w:eastAsia="Calibri" w:cs="Arial"/>
          <w:b/>
          <w:bCs/>
          <w:color w:val="000000" w:themeColor="text1"/>
        </w:rPr>
      </w:pPr>
    </w:p>
    <w:p w14:paraId="6614153D"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Pedagogical Approaches to Topic Sentences</w:t>
      </w:r>
    </w:p>
    <w:p w14:paraId="2B7FB21C" w14:textId="77777777" w:rsidR="00914578" w:rsidRPr="00E73462" w:rsidRDefault="00914578" w:rsidP="00914578">
      <w:pPr>
        <w:spacing w:line="259" w:lineRule="auto"/>
        <w:rPr>
          <w:rFonts w:eastAsia="Calibri" w:cs="Arial"/>
          <w:b/>
          <w:bCs/>
          <w:color w:val="000000" w:themeColor="text1"/>
        </w:rPr>
      </w:pPr>
    </w:p>
    <w:p w14:paraId="5CE093B1"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Taking ownership of their own created topic sentences works well. Starting with examples of stories and non-fiction texts that have their topic sentences highlighted then the ideas that come under them, using bullet pointing is helpful. </w:t>
      </w:r>
    </w:p>
    <w:p w14:paraId="2E8EDDFF" w14:textId="77777777" w:rsidR="00914578" w:rsidRPr="00E73462" w:rsidRDefault="00914578" w:rsidP="00914578">
      <w:pPr>
        <w:spacing w:line="259" w:lineRule="auto"/>
        <w:rPr>
          <w:rFonts w:eastAsia="Calibri" w:cs="Arial"/>
          <w:color w:val="000000" w:themeColor="text1"/>
        </w:rPr>
      </w:pPr>
    </w:p>
    <w:p w14:paraId="39E73A4E"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This paragraph from the beginning of </w:t>
      </w:r>
      <w:r w:rsidRPr="00E73462">
        <w:rPr>
          <w:rFonts w:eastAsia="Calibri" w:cs="Arial"/>
          <w:i/>
          <w:iCs/>
          <w:color w:val="000000" w:themeColor="text1"/>
        </w:rPr>
        <w:t>Twilight</w:t>
      </w:r>
      <w:r w:rsidRPr="00E73462">
        <w:rPr>
          <w:rFonts w:eastAsia="Calibri" w:cs="Arial"/>
          <w:color w:val="000000" w:themeColor="text1"/>
        </w:rPr>
        <w:t xml:space="preserve"> (Meyer, 2008) can be read:</w:t>
      </w:r>
    </w:p>
    <w:p w14:paraId="76B4A4CA" w14:textId="77777777" w:rsidR="00914578" w:rsidRPr="00E73462" w:rsidRDefault="00914578" w:rsidP="00914578">
      <w:pPr>
        <w:spacing w:line="259" w:lineRule="auto"/>
        <w:rPr>
          <w:rFonts w:eastAsia="Calibri" w:cs="Arial"/>
          <w:color w:val="000000" w:themeColor="text1"/>
        </w:rPr>
      </w:pPr>
    </w:p>
    <w:p w14:paraId="0B22CD27" w14:textId="77777777" w:rsidR="00914578" w:rsidRPr="00E73462" w:rsidRDefault="00914578" w:rsidP="00914578">
      <w:pPr>
        <w:spacing w:line="259" w:lineRule="auto"/>
        <w:rPr>
          <w:rFonts w:eastAsia="Calibri" w:cs="Arial"/>
          <w:i/>
          <w:iCs/>
          <w:color w:val="000000" w:themeColor="text1"/>
        </w:rPr>
      </w:pPr>
      <w:r w:rsidRPr="00E73462">
        <w:rPr>
          <w:rFonts w:eastAsia="Calibri" w:cs="Arial"/>
          <w:i/>
          <w:iCs/>
          <w:color w:val="000000" w:themeColor="text1"/>
          <w:lang w:val="en-US"/>
        </w:rPr>
        <w:t>I didn’t sleep well that night, even after I was done crying. The constant whooshing of the rain and wind across the roof wouldn’t fade into the background. I pulled the faded old quilt over my head, and later added the pillow, too. But I couldn’t fall asleep until after midnight, when the rain finally settled into a quieter drizzle.</w:t>
      </w:r>
    </w:p>
    <w:p w14:paraId="5124F6B5" w14:textId="77777777" w:rsidR="00914578" w:rsidRPr="00E73462" w:rsidRDefault="00914578" w:rsidP="00914578">
      <w:pPr>
        <w:spacing w:line="259" w:lineRule="auto"/>
        <w:rPr>
          <w:rFonts w:eastAsia="Calibri" w:cs="Arial"/>
          <w:color w:val="000000" w:themeColor="text1"/>
        </w:rPr>
      </w:pPr>
    </w:p>
    <w:p w14:paraId="121957AC"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lang w:val="en-US"/>
        </w:rPr>
        <w:t>then re-read to explore the main topic or event of the paragraph, that Bella did not sleep well:</w:t>
      </w:r>
    </w:p>
    <w:p w14:paraId="714513C2" w14:textId="77777777" w:rsidR="00914578" w:rsidRPr="00E73462" w:rsidRDefault="00914578" w:rsidP="00914578">
      <w:pPr>
        <w:spacing w:line="259" w:lineRule="auto"/>
        <w:rPr>
          <w:rFonts w:eastAsia="Calibri" w:cs="Arial"/>
          <w:color w:val="000000" w:themeColor="text1"/>
        </w:rPr>
      </w:pPr>
    </w:p>
    <w:p w14:paraId="0213F51D" w14:textId="77777777" w:rsidR="00914578" w:rsidRPr="00E73462" w:rsidRDefault="00914578" w:rsidP="00914578">
      <w:pPr>
        <w:spacing w:line="259" w:lineRule="auto"/>
        <w:rPr>
          <w:rFonts w:eastAsia="Calibri" w:cs="Arial"/>
          <w:i/>
          <w:iCs/>
          <w:color w:val="000000" w:themeColor="text1"/>
        </w:rPr>
      </w:pPr>
      <w:r w:rsidRPr="00E73462">
        <w:rPr>
          <w:rFonts w:eastAsia="Calibri" w:cs="Arial"/>
          <w:i/>
          <w:iCs/>
          <w:color w:val="000000" w:themeColor="text1"/>
          <w:highlight w:val="yellow"/>
          <w:lang w:val="en-US"/>
        </w:rPr>
        <w:t>I didn’t sleep well that night, even after I was done crying.</w:t>
      </w:r>
      <w:r w:rsidRPr="00E73462">
        <w:rPr>
          <w:rFonts w:eastAsia="Calibri" w:cs="Arial"/>
          <w:i/>
          <w:iCs/>
          <w:color w:val="000000" w:themeColor="text1"/>
          <w:lang w:val="en-US"/>
        </w:rPr>
        <w:t xml:space="preserve"> The constant whooshing of the rain and wind across the roof wouldn’t fade into the background. I pulled the faded old quilt over my head, and later added the pillow, too. But I couldn’t fall asleep until after midnight, when the rain finally settled into a quieter drizzle.</w:t>
      </w:r>
    </w:p>
    <w:p w14:paraId="52AF01EC" w14:textId="77777777" w:rsidR="00914578" w:rsidRPr="00E73462" w:rsidRDefault="00914578" w:rsidP="00914578">
      <w:pPr>
        <w:spacing w:line="259" w:lineRule="auto"/>
        <w:rPr>
          <w:rFonts w:eastAsia="Calibri" w:cs="Arial"/>
          <w:color w:val="000000" w:themeColor="text1"/>
        </w:rPr>
      </w:pPr>
    </w:p>
    <w:p w14:paraId="1EE990E8"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then explain to learners that the first sentence of a paragraph is nearly always the topic sentence, and that the following sentences will be adding more information to that:</w:t>
      </w:r>
    </w:p>
    <w:p w14:paraId="0168DA6B" w14:textId="77777777" w:rsidR="00914578" w:rsidRPr="00E73462" w:rsidRDefault="00914578" w:rsidP="00914578">
      <w:pPr>
        <w:spacing w:line="259" w:lineRule="auto"/>
        <w:rPr>
          <w:rFonts w:eastAsia="Calibri" w:cs="Arial"/>
          <w:color w:val="000000" w:themeColor="text1"/>
        </w:rPr>
      </w:pPr>
    </w:p>
    <w:p w14:paraId="2E8FEEF3" w14:textId="77777777" w:rsidR="00914578" w:rsidRPr="00E73462" w:rsidRDefault="00914578" w:rsidP="00914578">
      <w:pPr>
        <w:spacing w:line="259" w:lineRule="auto"/>
        <w:rPr>
          <w:rFonts w:eastAsia="Calibri" w:cs="Arial"/>
          <w:i/>
          <w:iCs/>
          <w:color w:val="000000" w:themeColor="text1"/>
        </w:rPr>
      </w:pPr>
      <w:r w:rsidRPr="00E73462">
        <w:rPr>
          <w:rFonts w:eastAsia="Calibri" w:cs="Arial"/>
          <w:i/>
          <w:iCs/>
          <w:color w:val="000000" w:themeColor="text1"/>
          <w:highlight w:val="yellow"/>
          <w:lang w:val="en-US"/>
        </w:rPr>
        <w:t>I didn’t sleep well that night, even after I was done crying.</w:t>
      </w:r>
      <w:r w:rsidRPr="00E73462">
        <w:rPr>
          <w:rFonts w:eastAsia="Calibri" w:cs="Arial"/>
          <w:i/>
          <w:iCs/>
          <w:color w:val="000000" w:themeColor="text1"/>
          <w:lang w:val="en-US"/>
        </w:rPr>
        <w:t xml:space="preserve"> </w:t>
      </w:r>
      <w:r w:rsidRPr="00E73462">
        <w:rPr>
          <w:rFonts w:eastAsia="Calibri" w:cs="Arial"/>
          <w:b/>
          <w:bCs/>
          <w:i/>
          <w:iCs/>
          <w:color w:val="000000" w:themeColor="text1"/>
          <w:lang w:val="en-US"/>
        </w:rPr>
        <w:t xml:space="preserve">1. The noise of the weather was loud and constant </w:t>
      </w:r>
      <w:proofErr w:type="gramStart"/>
      <w:r w:rsidRPr="00E73462">
        <w:rPr>
          <w:rFonts w:eastAsia="Calibri" w:cs="Arial"/>
          <w:i/>
          <w:iCs/>
          <w:color w:val="000000" w:themeColor="text1"/>
          <w:highlight w:val="green"/>
          <w:lang w:val="en-US"/>
        </w:rPr>
        <w:t>The</w:t>
      </w:r>
      <w:proofErr w:type="gramEnd"/>
      <w:r w:rsidRPr="00E73462">
        <w:rPr>
          <w:rFonts w:eastAsia="Calibri" w:cs="Arial"/>
          <w:i/>
          <w:iCs/>
          <w:color w:val="000000" w:themeColor="text1"/>
          <w:highlight w:val="green"/>
          <w:lang w:val="en-US"/>
        </w:rPr>
        <w:t xml:space="preserve"> constant whooshing of the rain and wind across the roof wouldn’t fade into the background.</w:t>
      </w:r>
      <w:r w:rsidRPr="00E73462">
        <w:rPr>
          <w:rFonts w:eastAsia="Calibri" w:cs="Arial"/>
          <w:i/>
          <w:iCs/>
          <w:color w:val="000000" w:themeColor="text1"/>
          <w:lang w:val="en-US"/>
        </w:rPr>
        <w:t xml:space="preserve"> </w:t>
      </w:r>
      <w:r w:rsidRPr="00E73462">
        <w:rPr>
          <w:rFonts w:eastAsia="Calibri" w:cs="Arial"/>
          <w:b/>
          <w:bCs/>
          <w:i/>
          <w:iCs/>
          <w:color w:val="000000" w:themeColor="text1"/>
          <w:lang w:val="en-US"/>
        </w:rPr>
        <w:t>2. She tried pulling things over her head to block out the noise.</w:t>
      </w:r>
      <w:r w:rsidRPr="00E73462">
        <w:rPr>
          <w:rFonts w:eastAsia="Calibri" w:cs="Arial"/>
          <w:i/>
          <w:iCs/>
          <w:color w:val="000000" w:themeColor="text1"/>
          <w:lang w:val="en-US"/>
        </w:rPr>
        <w:t xml:space="preserve"> </w:t>
      </w:r>
      <w:r w:rsidRPr="00E73462">
        <w:rPr>
          <w:rFonts w:eastAsia="Calibri" w:cs="Arial"/>
          <w:i/>
          <w:iCs/>
          <w:color w:val="000000" w:themeColor="text1"/>
          <w:highlight w:val="cyan"/>
          <w:lang w:val="en-US"/>
        </w:rPr>
        <w:t>I pulled the faded old quilt over my head, and later added the pillow, too.</w:t>
      </w:r>
      <w:r w:rsidRPr="00E73462">
        <w:rPr>
          <w:rFonts w:eastAsia="Calibri" w:cs="Arial"/>
          <w:i/>
          <w:iCs/>
          <w:color w:val="000000" w:themeColor="text1"/>
          <w:lang w:val="en-US"/>
        </w:rPr>
        <w:t xml:space="preserve"> </w:t>
      </w:r>
      <w:r w:rsidRPr="00E73462">
        <w:rPr>
          <w:rFonts w:eastAsia="Calibri" w:cs="Arial"/>
          <w:b/>
          <w:bCs/>
          <w:i/>
          <w:iCs/>
          <w:color w:val="000000" w:themeColor="text1"/>
          <w:lang w:val="en-US"/>
        </w:rPr>
        <w:t>3. It was only after many hours, when the rain became quieter, that she did eventually sleep.</w:t>
      </w:r>
      <w:r w:rsidRPr="00E73462">
        <w:rPr>
          <w:rFonts w:eastAsia="Calibri" w:cs="Arial"/>
          <w:i/>
          <w:iCs/>
          <w:color w:val="000000" w:themeColor="text1"/>
          <w:lang w:val="en-US"/>
        </w:rPr>
        <w:t xml:space="preserve"> </w:t>
      </w:r>
      <w:r w:rsidRPr="00E73462">
        <w:rPr>
          <w:rFonts w:eastAsia="Calibri" w:cs="Arial"/>
          <w:i/>
          <w:iCs/>
          <w:color w:val="000000" w:themeColor="text1"/>
          <w:highlight w:val="magenta"/>
          <w:lang w:val="en-US"/>
        </w:rPr>
        <w:t>But I couldn’t fall asleep until after midnight, when the rain finally settled into a quieter drizzle.</w:t>
      </w:r>
    </w:p>
    <w:p w14:paraId="62CE9CF8" w14:textId="77777777" w:rsidR="00914578" w:rsidRPr="00E73462" w:rsidRDefault="00914578" w:rsidP="00914578">
      <w:pPr>
        <w:spacing w:line="259" w:lineRule="auto"/>
        <w:rPr>
          <w:rFonts w:eastAsia="Calibri" w:cs="Arial"/>
          <w:color w:val="000000" w:themeColor="text1"/>
        </w:rPr>
      </w:pPr>
    </w:p>
    <w:p w14:paraId="2B68C062"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Once shown examples of this, learners can try their own, either with exercises like the following:</w:t>
      </w:r>
    </w:p>
    <w:p w14:paraId="6CA92925" w14:textId="77777777" w:rsidR="00914578" w:rsidRPr="00E73462" w:rsidRDefault="00914578" w:rsidP="00914578">
      <w:pPr>
        <w:spacing w:line="259" w:lineRule="auto"/>
        <w:rPr>
          <w:rFonts w:eastAsia="Calibri" w:cs="Arial"/>
          <w:color w:val="000000" w:themeColor="text1"/>
        </w:rPr>
      </w:pPr>
    </w:p>
    <w:p w14:paraId="309C5D77" w14:textId="77777777" w:rsidR="00914578" w:rsidRPr="00E73462" w:rsidRDefault="00914578" w:rsidP="00914578">
      <w:pPr>
        <w:spacing w:line="259" w:lineRule="auto"/>
        <w:rPr>
          <w:rFonts w:eastAsia="Calibri" w:cs="Arial"/>
          <w:color w:val="000000" w:themeColor="text1"/>
        </w:rPr>
      </w:pPr>
      <w:r w:rsidRPr="00E73462">
        <w:rPr>
          <w:rFonts w:cs="Arial"/>
          <w:noProof/>
        </w:rPr>
        <w:lastRenderedPageBreak/>
        <w:drawing>
          <wp:inline distT="0" distB="0" distL="0" distR="0" wp14:anchorId="58810831" wp14:editId="77DA8182">
            <wp:extent cx="3112941" cy="2160000"/>
            <wp:effectExtent l="0" t="0" r="0" b="0"/>
            <wp:docPr id="1221782058" name="Picture 122178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extLst>
                        <a:ext uri="{28A0092B-C50C-407E-A947-70E740481C1C}">
                          <a14:useLocalDpi xmlns:a14="http://schemas.microsoft.com/office/drawing/2010/main" val="0"/>
                        </a:ext>
                      </a:extLst>
                    </a:blip>
                    <a:srcRect b="13650"/>
                    <a:stretch/>
                  </pic:blipFill>
                  <pic:spPr bwMode="auto">
                    <a:xfrm>
                      <a:off x="0" y="0"/>
                      <a:ext cx="3112941" cy="2160000"/>
                    </a:xfrm>
                    <a:prstGeom prst="rect">
                      <a:avLst/>
                    </a:prstGeom>
                    <a:ln>
                      <a:noFill/>
                    </a:ln>
                    <a:extLst>
                      <a:ext uri="{53640926-AAD7-44D8-BBD7-CCE9431645EC}">
                        <a14:shadowObscured xmlns:a14="http://schemas.microsoft.com/office/drawing/2010/main"/>
                      </a:ext>
                    </a:extLst>
                  </pic:spPr>
                </pic:pic>
              </a:graphicData>
            </a:graphic>
          </wp:inline>
        </w:drawing>
      </w:r>
    </w:p>
    <w:p w14:paraId="79BA5CCB" w14:textId="77777777" w:rsidR="00914578" w:rsidRPr="00E73462" w:rsidRDefault="00914578" w:rsidP="00914578">
      <w:pPr>
        <w:spacing w:line="259" w:lineRule="auto"/>
        <w:rPr>
          <w:rFonts w:eastAsia="Calibri" w:cs="Arial"/>
          <w:color w:val="000000" w:themeColor="text1"/>
        </w:rPr>
      </w:pPr>
    </w:p>
    <w:p w14:paraId="7D86CB48"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Or with their own (carefully vetted!) examples that arise out of simple Q&amp;A discussions held in class, for example:</w:t>
      </w:r>
    </w:p>
    <w:p w14:paraId="37318CF5" w14:textId="77777777" w:rsidR="00914578" w:rsidRPr="00E73462" w:rsidRDefault="00914578" w:rsidP="00914578">
      <w:pPr>
        <w:spacing w:line="259" w:lineRule="auto"/>
        <w:rPr>
          <w:rFonts w:eastAsia="Calibri" w:cs="Arial"/>
          <w:color w:val="000000" w:themeColor="text1"/>
        </w:rPr>
      </w:pPr>
    </w:p>
    <w:p w14:paraId="02F959F7"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Teacher: Did you have a good or a bad weekend?</w:t>
      </w:r>
    </w:p>
    <w:p w14:paraId="32FD0CBB" w14:textId="77777777" w:rsidR="00914578" w:rsidRPr="00E73462" w:rsidRDefault="00914578" w:rsidP="00914578">
      <w:pPr>
        <w:spacing w:line="259" w:lineRule="auto"/>
        <w:ind w:firstLine="734"/>
        <w:rPr>
          <w:rFonts w:eastAsia="Calibri" w:cs="Arial"/>
          <w:i/>
          <w:iCs/>
          <w:color w:val="000000" w:themeColor="text1"/>
        </w:rPr>
      </w:pPr>
    </w:p>
    <w:p w14:paraId="30DE3E06"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Learner: I had a good weekend.</w:t>
      </w:r>
    </w:p>
    <w:p w14:paraId="58FE3FB9" w14:textId="77777777" w:rsidR="00914578" w:rsidRPr="00E73462" w:rsidRDefault="00914578" w:rsidP="00914578">
      <w:pPr>
        <w:spacing w:line="259" w:lineRule="auto"/>
        <w:ind w:firstLine="734"/>
        <w:rPr>
          <w:rFonts w:eastAsia="Calibri" w:cs="Arial"/>
          <w:i/>
          <w:iCs/>
          <w:color w:val="000000" w:themeColor="text1"/>
        </w:rPr>
      </w:pPr>
    </w:p>
    <w:p w14:paraId="2CDF8A5A"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Teacher: What was the best thing that happened?</w:t>
      </w:r>
    </w:p>
    <w:p w14:paraId="16CB78FD" w14:textId="77777777" w:rsidR="00914578" w:rsidRPr="00E73462" w:rsidRDefault="00914578" w:rsidP="00914578">
      <w:pPr>
        <w:spacing w:line="259" w:lineRule="auto"/>
        <w:ind w:firstLine="734"/>
        <w:rPr>
          <w:rFonts w:eastAsia="Calibri" w:cs="Arial"/>
          <w:i/>
          <w:iCs/>
          <w:color w:val="000000" w:themeColor="text1"/>
        </w:rPr>
      </w:pPr>
    </w:p>
    <w:p w14:paraId="16ED30AB"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Learner: I went bowling and I got a strike! It was great.</w:t>
      </w:r>
    </w:p>
    <w:p w14:paraId="2470D0C9" w14:textId="77777777" w:rsidR="00914578" w:rsidRPr="00E73462" w:rsidRDefault="00914578" w:rsidP="00914578">
      <w:pPr>
        <w:spacing w:line="259" w:lineRule="auto"/>
        <w:ind w:firstLine="734"/>
        <w:rPr>
          <w:rFonts w:eastAsia="Calibri" w:cs="Arial"/>
          <w:i/>
          <w:iCs/>
          <w:color w:val="000000" w:themeColor="text1"/>
        </w:rPr>
      </w:pPr>
    </w:p>
    <w:p w14:paraId="17067F7F"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Teacher: What else happened that was good?</w:t>
      </w:r>
    </w:p>
    <w:p w14:paraId="6F55E1C2" w14:textId="77777777" w:rsidR="00914578" w:rsidRPr="00E73462" w:rsidRDefault="00914578" w:rsidP="00914578">
      <w:pPr>
        <w:spacing w:line="259" w:lineRule="auto"/>
        <w:ind w:firstLine="734"/>
        <w:rPr>
          <w:rFonts w:eastAsia="Calibri" w:cs="Arial"/>
          <w:i/>
          <w:iCs/>
          <w:color w:val="000000" w:themeColor="text1"/>
        </w:rPr>
      </w:pPr>
    </w:p>
    <w:p w14:paraId="4CC2B946"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Learner: I also liked hanging out with my mates afterwards.</w:t>
      </w:r>
    </w:p>
    <w:p w14:paraId="654A9E8D" w14:textId="77777777" w:rsidR="00914578" w:rsidRPr="00E73462" w:rsidRDefault="00914578" w:rsidP="00914578">
      <w:pPr>
        <w:spacing w:line="259" w:lineRule="auto"/>
        <w:rPr>
          <w:rFonts w:eastAsia="Calibri" w:cs="Arial"/>
          <w:color w:val="000000" w:themeColor="text1"/>
        </w:rPr>
      </w:pPr>
    </w:p>
    <w:p w14:paraId="7AB1652E"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These can be typed or written on the board during the conversation with simple notes / annotations added to demonstrate to learners that often they naturally speak in topic and elaborative sentences anyway, particularly during anecdotes and turn-taking conversations on a central topic:</w:t>
      </w:r>
    </w:p>
    <w:p w14:paraId="02838D60" w14:textId="77777777" w:rsidR="00914578" w:rsidRPr="00E73462" w:rsidRDefault="00914578" w:rsidP="00914578">
      <w:pPr>
        <w:spacing w:line="259" w:lineRule="auto"/>
        <w:rPr>
          <w:rFonts w:eastAsia="Calibri" w:cs="Arial"/>
          <w:color w:val="000000" w:themeColor="text1"/>
        </w:rPr>
      </w:pPr>
    </w:p>
    <w:p w14:paraId="0BD35280"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Teacher: Did you have a good or a bad weekend? </w:t>
      </w:r>
    </w:p>
    <w:p w14:paraId="4510BBF0"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 </w:t>
      </w:r>
    </w:p>
    <w:p w14:paraId="2E06C2F1"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Learner: </w:t>
      </w:r>
      <w:r w:rsidRPr="00E73462">
        <w:rPr>
          <w:rFonts w:eastAsia="Calibri" w:cs="Arial"/>
          <w:i/>
          <w:iCs/>
          <w:color w:val="000000" w:themeColor="text1"/>
          <w:highlight w:val="yellow"/>
        </w:rPr>
        <w:t>I had a good weekend</w:t>
      </w:r>
      <w:r w:rsidRPr="00E73462">
        <w:rPr>
          <w:rFonts w:eastAsia="Calibri" w:cs="Arial"/>
          <w:i/>
          <w:iCs/>
          <w:color w:val="000000" w:themeColor="text1"/>
        </w:rPr>
        <w:t xml:space="preserve">. </w:t>
      </w:r>
      <w:r w:rsidRPr="00E73462">
        <w:rPr>
          <w:rFonts w:eastAsia="Calibri" w:cs="Arial"/>
          <w:b/>
          <w:bCs/>
          <w:i/>
          <w:iCs/>
          <w:color w:val="000000" w:themeColor="text1"/>
        </w:rPr>
        <w:t>Topic sentence</w:t>
      </w:r>
    </w:p>
    <w:p w14:paraId="54715D29"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 </w:t>
      </w:r>
    </w:p>
    <w:p w14:paraId="1C0FBDEC"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Teacher: What was the best thing that happened? </w:t>
      </w:r>
    </w:p>
    <w:p w14:paraId="22F5B9EA"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 </w:t>
      </w:r>
    </w:p>
    <w:p w14:paraId="47E9FBCE"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Learner: </w:t>
      </w:r>
      <w:r w:rsidRPr="00E73462">
        <w:rPr>
          <w:rFonts w:eastAsia="Calibri" w:cs="Arial"/>
          <w:i/>
          <w:iCs/>
          <w:color w:val="000000" w:themeColor="text1"/>
          <w:highlight w:val="yellow"/>
        </w:rPr>
        <w:t>I went bowling and I got a strike!</w:t>
      </w:r>
      <w:r w:rsidRPr="00E73462">
        <w:rPr>
          <w:rFonts w:eastAsia="Calibri" w:cs="Arial"/>
          <w:i/>
          <w:iCs/>
          <w:color w:val="000000" w:themeColor="text1"/>
        </w:rPr>
        <w:t xml:space="preserve"> </w:t>
      </w:r>
      <w:r w:rsidRPr="00E73462">
        <w:rPr>
          <w:rFonts w:eastAsia="Calibri" w:cs="Arial"/>
          <w:b/>
          <w:bCs/>
          <w:i/>
          <w:iCs/>
          <w:color w:val="000000" w:themeColor="text1"/>
        </w:rPr>
        <w:t>Sentence 2</w:t>
      </w:r>
    </w:p>
    <w:p w14:paraId="766DF7B5" w14:textId="77777777" w:rsidR="00914578" w:rsidRPr="00E73462" w:rsidRDefault="00914578" w:rsidP="00914578">
      <w:pPr>
        <w:spacing w:line="259" w:lineRule="auto"/>
        <w:ind w:firstLine="734"/>
        <w:rPr>
          <w:rFonts w:eastAsia="Calibri" w:cs="Arial"/>
          <w:i/>
          <w:iCs/>
          <w:color w:val="000000" w:themeColor="text1"/>
        </w:rPr>
      </w:pPr>
    </w:p>
    <w:p w14:paraId="73C4CDD7"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highlight w:val="yellow"/>
        </w:rPr>
        <w:t>It was great.</w:t>
      </w:r>
      <w:r w:rsidRPr="00E73462">
        <w:rPr>
          <w:rFonts w:eastAsia="Calibri" w:cs="Arial"/>
          <w:i/>
          <w:iCs/>
          <w:color w:val="000000" w:themeColor="text1"/>
        </w:rPr>
        <w:t xml:space="preserve"> </w:t>
      </w:r>
      <w:r w:rsidRPr="00E73462">
        <w:rPr>
          <w:rFonts w:eastAsia="Calibri" w:cs="Arial"/>
          <w:b/>
          <w:bCs/>
          <w:i/>
          <w:iCs/>
          <w:color w:val="000000" w:themeColor="text1"/>
        </w:rPr>
        <w:t>Sentence 3</w:t>
      </w:r>
    </w:p>
    <w:p w14:paraId="6019B14E"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 </w:t>
      </w:r>
    </w:p>
    <w:p w14:paraId="54B3F572"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Teacher: What else happened that was good? </w:t>
      </w:r>
    </w:p>
    <w:p w14:paraId="16DBF6C6"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 </w:t>
      </w:r>
    </w:p>
    <w:p w14:paraId="0F96D409" w14:textId="77777777" w:rsidR="00914578" w:rsidRPr="00E73462" w:rsidRDefault="00914578" w:rsidP="00914578">
      <w:pPr>
        <w:spacing w:line="259" w:lineRule="auto"/>
        <w:ind w:firstLine="734"/>
        <w:rPr>
          <w:rFonts w:eastAsia="Calibri" w:cs="Arial"/>
          <w:i/>
          <w:iCs/>
          <w:color w:val="000000" w:themeColor="text1"/>
        </w:rPr>
      </w:pPr>
      <w:r w:rsidRPr="00E73462">
        <w:rPr>
          <w:rFonts w:eastAsia="Calibri" w:cs="Arial"/>
          <w:i/>
          <w:iCs/>
          <w:color w:val="000000" w:themeColor="text1"/>
        </w:rPr>
        <w:t xml:space="preserve">Learner: </w:t>
      </w:r>
      <w:r w:rsidRPr="00E73462">
        <w:rPr>
          <w:rFonts w:eastAsia="Calibri" w:cs="Arial"/>
          <w:i/>
          <w:iCs/>
          <w:color w:val="000000" w:themeColor="text1"/>
          <w:highlight w:val="yellow"/>
        </w:rPr>
        <w:t>I also liked hanging out with my mates afterwards.</w:t>
      </w:r>
      <w:r w:rsidRPr="00E73462">
        <w:rPr>
          <w:rFonts w:eastAsia="Calibri" w:cs="Arial"/>
          <w:i/>
          <w:iCs/>
          <w:color w:val="000000" w:themeColor="text1"/>
        </w:rPr>
        <w:t xml:space="preserve"> </w:t>
      </w:r>
      <w:r w:rsidRPr="00E73462">
        <w:rPr>
          <w:rFonts w:eastAsia="Calibri" w:cs="Arial"/>
          <w:b/>
          <w:bCs/>
          <w:i/>
          <w:iCs/>
          <w:color w:val="000000" w:themeColor="text1"/>
        </w:rPr>
        <w:t>Sentence 4</w:t>
      </w:r>
    </w:p>
    <w:p w14:paraId="28512966" w14:textId="77777777" w:rsidR="00914578" w:rsidRPr="00E73462" w:rsidRDefault="00914578" w:rsidP="00914578">
      <w:pPr>
        <w:spacing w:line="259" w:lineRule="auto"/>
        <w:rPr>
          <w:rFonts w:eastAsia="Calibri" w:cs="Arial"/>
          <w:color w:val="000000" w:themeColor="text1"/>
        </w:rPr>
      </w:pPr>
    </w:p>
    <w:p w14:paraId="4CADF683"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The result is simple but a great template upon which to build up to a longer and more detailed paragraph which could read:</w:t>
      </w:r>
    </w:p>
    <w:p w14:paraId="48D6CBDE" w14:textId="77777777" w:rsidR="00914578" w:rsidRPr="00E73462" w:rsidRDefault="00914578" w:rsidP="00914578">
      <w:pPr>
        <w:spacing w:line="259" w:lineRule="auto"/>
        <w:rPr>
          <w:rFonts w:eastAsia="Calibri" w:cs="Arial"/>
          <w:color w:val="000000" w:themeColor="text1"/>
        </w:rPr>
      </w:pPr>
    </w:p>
    <w:p w14:paraId="7357DA0A" w14:textId="77777777" w:rsidR="00914578" w:rsidRPr="00E73462" w:rsidRDefault="00914578" w:rsidP="00914578">
      <w:pPr>
        <w:spacing w:line="259" w:lineRule="auto"/>
        <w:ind w:left="734"/>
        <w:rPr>
          <w:rFonts w:eastAsia="Calibri" w:cs="Arial"/>
          <w:i/>
          <w:iCs/>
          <w:color w:val="000000" w:themeColor="text1"/>
        </w:rPr>
      </w:pPr>
      <w:r w:rsidRPr="00E73462">
        <w:rPr>
          <w:rFonts w:eastAsia="Calibri" w:cs="Arial"/>
          <w:i/>
          <w:iCs/>
          <w:color w:val="000000" w:themeColor="text1"/>
        </w:rPr>
        <w:t>I had a good weekend. I went bowling and I got a strike! It was great. I also liked hanging out with my mates afterwards.</w:t>
      </w:r>
    </w:p>
    <w:p w14:paraId="0C549C09" w14:textId="77777777" w:rsidR="00914578" w:rsidRPr="00E73462" w:rsidRDefault="00914578" w:rsidP="00914578">
      <w:pPr>
        <w:spacing w:line="259" w:lineRule="auto"/>
        <w:rPr>
          <w:rFonts w:eastAsia="Calibri" w:cs="Arial"/>
          <w:color w:val="000000" w:themeColor="text1"/>
        </w:rPr>
      </w:pPr>
      <w:r w:rsidRPr="00E73462">
        <w:rPr>
          <w:rFonts w:cs="Arial"/>
        </w:rPr>
        <w:br/>
      </w:r>
      <w:r w:rsidRPr="00E73462">
        <w:rPr>
          <w:rFonts w:eastAsia="Calibri" w:cs="Arial"/>
          <w:color w:val="000000" w:themeColor="text1"/>
        </w:rPr>
        <w:lastRenderedPageBreak/>
        <w:t xml:space="preserve">This is a good way of getting learners to extend content and ideas, but it can also be used to encourage writing for </w:t>
      </w:r>
      <w:proofErr w:type="gramStart"/>
      <w:r w:rsidRPr="00E73462">
        <w:rPr>
          <w:rFonts w:eastAsia="Calibri" w:cs="Arial"/>
          <w:color w:val="000000" w:themeColor="text1"/>
        </w:rPr>
        <w:t>particular genre</w:t>
      </w:r>
      <w:proofErr w:type="gramEnd"/>
      <w:r w:rsidRPr="00E73462">
        <w:rPr>
          <w:rFonts w:eastAsia="Calibri" w:cs="Arial"/>
          <w:color w:val="000000" w:themeColor="text1"/>
        </w:rPr>
        <w:t xml:space="preserve"> or effect, such as creating suspense. Learners can be given an intriguing line like the opening sentence of Alice Sebold's novel </w:t>
      </w:r>
      <w:r w:rsidRPr="00E73462">
        <w:rPr>
          <w:rFonts w:eastAsia="Calibri" w:cs="Arial"/>
          <w:i/>
          <w:iCs/>
          <w:color w:val="000000" w:themeColor="text1"/>
        </w:rPr>
        <w:t xml:space="preserve">The Almost Moon </w:t>
      </w:r>
      <w:r w:rsidRPr="00E73462">
        <w:rPr>
          <w:rFonts w:eastAsia="Calibri" w:cs="Arial"/>
          <w:color w:val="000000" w:themeColor="text1"/>
        </w:rPr>
        <w:t>(2007):</w:t>
      </w:r>
    </w:p>
    <w:p w14:paraId="24F2B60D" w14:textId="77777777" w:rsidR="00914578" w:rsidRPr="00E73462" w:rsidRDefault="00914578" w:rsidP="00914578">
      <w:pPr>
        <w:spacing w:line="259" w:lineRule="auto"/>
        <w:ind w:firstLine="734"/>
        <w:rPr>
          <w:rFonts w:eastAsia="Calibri" w:cs="Arial"/>
          <w:color w:val="000000" w:themeColor="text1"/>
        </w:rPr>
      </w:pPr>
    </w:p>
    <w:p w14:paraId="0E3ECDB8" w14:textId="77777777" w:rsidR="00914578" w:rsidRPr="00E73462" w:rsidRDefault="00914578" w:rsidP="00914578">
      <w:pPr>
        <w:spacing w:line="259" w:lineRule="auto"/>
        <w:ind w:firstLine="734"/>
        <w:rPr>
          <w:rFonts w:eastAsia="Calibri" w:cs="Arial"/>
          <w:i/>
          <w:iCs/>
          <w:color w:val="121212"/>
        </w:rPr>
      </w:pPr>
      <w:r w:rsidRPr="00E73462">
        <w:rPr>
          <w:rFonts w:eastAsia="Calibri" w:cs="Arial"/>
          <w:i/>
          <w:iCs/>
          <w:color w:val="121212"/>
        </w:rPr>
        <w:t>When all is said and done, killing my mother came easily.</w:t>
      </w:r>
    </w:p>
    <w:p w14:paraId="1A66B9C7" w14:textId="77777777" w:rsidR="00914578" w:rsidRPr="00E73462" w:rsidRDefault="00914578" w:rsidP="00914578">
      <w:pPr>
        <w:spacing w:line="259" w:lineRule="auto"/>
        <w:rPr>
          <w:rFonts w:eastAsia="Calibri" w:cs="Arial"/>
          <w:color w:val="121212"/>
        </w:rPr>
      </w:pPr>
    </w:p>
    <w:p w14:paraId="71F1C807" w14:textId="77777777" w:rsidR="00914578" w:rsidRPr="00E73462" w:rsidRDefault="00914578" w:rsidP="00914578">
      <w:pPr>
        <w:spacing w:line="259" w:lineRule="auto"/>
        <w:rPr>
          <w:rFonts w:eastAsia="Calibri" w:cs="Arial"/>
          <w:color w:val="121212"/>
        </w:rPr>
      </w:pPr>
      <w:r w:rsidRPr="00E73462">
        <w:rPr>
          <w:rFonts w:eastAsia="Calibri" w:cs="Arial"/>
          <w:color w:val="121212"/>
        </w:rPr>
        <w:t>and then elaborate on it with their own content, perhaps made up of their own speculations or class discussions of what the two characters involved in the sentence are like. These topic sentences are the ‘training wheels’ of paragraph writing, and the idea is that eventually learners will be able to come up with their own topic sentences / paragraphs through unfacilitated methods.</w:t>
      </w:r>
    </w:p>
    <w:p w14:paraId="6393B259" w14:textId="77777777" w:rsidR="00914578" w:rsidRPr="00E73462" w:rsidRDefault="00914578" w:rsidP="00914578">
      <w:pPr>
        <w:spacing w:line="259" w:lineRule="auto"/>
        <w:rPr>
          <w:rFonts w:eastAsia="Calibri" w:cs="Arial"/>
          <w:b/>
          <w:bCs/>
          <w:color w:val="000000" w:themeColor="text1"/>
        </w:rPr>
      </w:pPr>
    </w:p>
    <w:p w14:paraId="342DD946" w14:textId="77777777" w:rsidR="00914578" w:rsidRPr="00E73462" w:rsidRDefault="00914578" w:rsidP="00914578">
      <w:pPr>
        <w:spacing w:line="259" w:lineRule="auto"/>
        <w:rPr>
          <w:rFonts w:eastAsia="Calibri" w:cs="Arial"/>
          <w:b/>
          <w:bCs/>
          <w:color w:val="000000" w:themeColor="text1"/>
        </w:rPr>
      </w:pPr>
    </w:p>
    <w:p w14:paraId="5DF51D35" w14:textId="77777777" w:rsidR="00914578" w:rsidRPr="00E73462" w:rsidRDefault="00914578" w:rsidP="00914578">
      <w:pPr>
        <w:spacing w:line="259" w:lineRule="auto"/>
        <w:rPr>
          <w:rFonts w:eastAsia="Calibri" w:cs="Arial"/>
          <w:b/>
          <w:bCs/>
          <w:color w:val="000000" w:themeColor="text1"/>
        </w:rPr>
      </w:pPr>
      <w:r w:rsidRPr="00E73462">
        <w:rPr>
          <w:rFonts w:eastAsia="Calibri" w:cs="Arial"/>
          <w:b/>
          <w:bCs/>
          <w:color w:val="000000" w:themeColor="text1"/>
        </w:rPr>
        <w:t>Impact</w:t>
      </w:r>
    </w:p>
    <w:p w14:paraId="1F6E5EBC" w14:textId="77777777" w:rsidR="00914578" w:rsidRPr="00E73462" w:rsidRDefault="00914578" w:rsidP="00914578">
      <w:pPr>
        <w:spacing w:line="259" w:lineRule="auto"/>
        <w:rPr>
          <w:rFonts w:eastAsia="Calibri" w:cs="Arial"/>
          <w:b/>
          <w:bCs/>
          <w:color w:val="000000" w:themeColor="text1"/>
        </w:rPr>
      </w:pPr>
    </w:p>
    <w:p w14:paraId="68351C06" w14:textId="77777777" w:rsidR="00914578" w:rsidRPr="00E73462" w:rsidRDefault="00914578" w:rsidP="00914578">
      <w:pPr>
        <w:spacing w:line="259" w:lineRule="auto"/>
        <w:rPr>
          <w:rFonts w:eastAsia="Calibri" w:cs="Arial"/>
          <w:color w:val="000000" w:themeColor="text1"/>
        </w:rPr>
      </w:pPr>
      <w:r w:rsidRPr="00E73462">
        <w:rPr>
          <w:rFonts w:eastAsia="Calibri" w:cs="Arial"/>
          <w:color w:val="000000" w:themeColor="text1"/>
        </w:rPr>
        <w:t xml:space="preserve">The impact here is for the learner to be able to identify and explain what they want their paragraph to be about. </w:t>
      </w:r>
    </w:p>
    <w:p w14:paraId="7C5FF0FA" w14:textId="4927AD49" w:rsidR="00DD56FC" w:rsidRDefault="00DD56FC">
      <w:pPr>
        <w:widowControl/>
        <w:autoSpaceDE/>
        <w:autoSpaceDN/>
      </w:pPr>
      <w:r>
        <w:br w:type="page"/>
      </w:r>
    </w:p>
    <w:p w14:paraId="00A26676" w14:textId="2787F07B" w:rsidR="00914578" w:rsidRPr="00DD56FC" w:rsidRDefault="008778E9" w:rsidP="00914578">
      <w:pPr>
        <w:pStyle w:val="Heading1"/>
        <w:rPr>
          <w:sz w:val="28"/>
          <w:szCs w:val="28"/>
        </w:rPr>
      </w:pPr>
      <w:r>
        <w:rPr>
          <w:sz w:val="28"/>
          <w:szCs w:val="28"/>
        </w:rPr>
        <w:lastRenderedPageBreak/>
        <w:t>paragraph</w:t>
      </w:r>
      <w:r w:rsidR="00914578">
        <w:rPr>
          <w:sz w:val="28"/>
          <w:szCs w:val="28"/>
        </w:rPr>
        <w:t xml:space="preserve">s </w:t>
      </w:r>
    </w:p>
    <w:p w14:paraId="41FC19F8" w14:textId="77777777" w:rsidR="00914578" w:rsidRDefault="00914578">
      <w:pPr>
        <w:widowControl/>
        <w:autoSpaceDE/>
        <w:autoSpaceDN/>
      </w:pPr>
    </w:p>
    <w:p w14:paraId="159D65DD" w14:textId="77777777" w:rsidR="008778E9" w:rsidRPr="00E73462" w:rsidRDefault="008778E9" w:rsidP="008778E9">
      <w:pPr>
        <w:spacing w:line="259" w:lineRule="auto"/>
        <w:rPr>
          <w:rFonts w:eastAsia="Calibri" w:cs="Arial"/>
          <w:color w:val="000000" w:themeColor="text1"/>
        </w:rPr>
      </w:pPr>
      <w:r w:rsidRPr="00E73462">
        <w:rPr>
          <w:rFonts w:eastAsia="Calibri" w:cs="Arial"/>
          <w:color w:val="000000" w:themeColor="text1"/>
        </w:rPr>
        <w:t xml:space="preserve">Low-level learners have extremely varied interpretations of what a paragraph is and clarifying this before they start writing them is essential. A significant number of learners see paragraphing as a chore, and something that needs to be done for the sake of it, rather than it </w:t>
      </w:r>
      <w:proofErr w:type="gramStart"/>
      <w:r w:rsidRPr="00E73462">
        <w:rPr>
          <w:rFonts w:eastAsia="Calibri" w:cs="Arial"/>
          <w:color w:val="000000" w:themeColor="text1"/>
        </w:rPr>
        <w:t>having</w:t>
      </w:r>
      <w:proofErr w:type="gramEnd"/>
      <w:r w:rsidRPr="00E73462">
        <w:rPr>
          <w:rFonts w:eastAsia="Calibri" w:cs="Arial"/>
          <w:color w:val="000000" w:themeColor="text1"/>
        </w:rPr>
        <w:t xml:space="preserve"> a purpose that helps the structure of their writing and which makes it more engaging.</w:t>
      </w:r>
    </w:p>
    <w:p w14:paraId="52597A85" w14:textId="77777777" w:rsidR="008778E9" w:rsidRPr="00E73462" w:rsidRDefault="008778E9" w:rsidP="008778E9">
      <w:pPr>
        <w:spacing w:line="259" w:lineRule="auto"/>
        <w:rPr>
          <w:rFonts w:eastAsia="Calibri" w:cs="Arial"/>
          <w:color w:val="000000" w:themeColor="text1"/>
        </w:rPr>
      </w:pPr>
    </w:p>
    <w:p w14:paraId="4DBE12BD" w14:textId="77777777" w:rsidR="008778E9" w:rsidRPr="00E73462" w:rsidRDefault="008778E9" w:rsidP="008778E9">
      <w:pPr>
        <w:spacing w:line="259" w:lineRule="auto"/>
        <w:rPr>
          <w:rFonts w:eastAsia="Calibri" w:cs="Arial"/>
          <w:color w:val="000000" w:themeColor="text1"/>
        </w:rPr>
      </w:pPr>
      <w:r w:rsidRPr="00E73462">
        <w:rPr>
          <w:rFonts w:eastAsia="Calibri" w:cs="Arial"/>
          <w:color w:val="000000" w:themeColor="text1"/>
        </w:rPr>
        <w:t xml:space="preserve">The importance of paragraphing should be encouraged: </w:t>
      </w:r>
    </w:p>
    <w:p w14:paraId="0FE1AF02" w14:textId="77777777" w:rsidR="008778E9" w:rsidRPr="00E73462" w:rsidRDefault="008778E9" w:rsidP="008778E9">
      <w:pPr>
        <w:spacing w:line="259" w:lineRule="auto"/>
        <w:rPr>
          <w:rFonts w:eastAsia="Calibri" w:cs="Arial"/>
          <w:color w:val="000000" w:themeColor="text1"/>
        </w:rPr>
      </w:pPr>
    </w:p>
    <w:p w14:paraId="6003AB1A" w14:textId="77777777" w:rsidR="008778E9" w:rsidRPr="00E73462" w:rsidRDefault="008778E9" w:rsidP="008778E9">
      <w:pPr>
        <w:pStyle w:val="ListParagraph"/>
        <w:widowControl/>
        <w:numPr>
          <w:ilvl w:val="0"/>
          <w:numId w:val="31"/>
        </w:numPr>
        <w:autoSpaceDE/>
        <w:autoSpaceDN/>
        <w:spacing w:after="160" w:line="259" w:lineRule="auto"/>
        <w:rPr>
          <w:rFonts w:eastAsiaTheme="minorEastAsia" w:cs="Arial"/>
          <w:color w:val="000000" w:themeColor="text1"/>
        </w:rPr>
      </w:pPr>
      <w:r w:rsidRPr="00E73462">
        <w:rPr>
          <w:rFonts w:eastAsia="Calibri" w:cs="Arial"/>
          <w:color w:val="000000" w:themeColor="text1"/>
        </w:rPr>
        <w:t>letters cannot be more than one paragraph</w:t>
      </w:r>
    </w:p>
    <w:p w14:paraId="07C7FA50" w14:textId="77777777" w:rsidR="008778E9" w:rsidRPr="00E73462" w:rsidRDefault="008778E9" w:rsidP="008778E9">
      <w:pPr>
        <w:pStyle w:val="ListParagraph"/>
        <w:widowControl/>
        <w:numPr>
          <w:ilvl w:val="0"/>
          <w:numId w:val="31"/>
        </w:numPr>
        <w:autoSpaceDE/>
        <w:autoSpaceDN/>
        <w:spacing w:after="160" w:line="259" w:lineRule="auto"/>
        <w:rPr>
          <w:rFonts w:eastAsiaTheme="minorEastAsia" w:cs="Arial"/>
          <w:color w:val="000000" w:themeColor="text1"/>
        </w:rPr>
      </w:pPr>
      <w:r w:rsidRPr="00E73462">
        <w:rPr>
          <w:rFonts w:eastAsia="Calibri" w:cs="Arial"/>
          <w:color w:val="000000" w:themeColor="text1"/>
        </w:rPr>
        <w:t xml:space="preserve">stories can use one-line paragraphs for dramatic impact. </w:t>
      </w:r>
    </w:p>
    <w:p w14:paraId="1DDA77D3" w14:textId="77777777" w:rsidR="008778E9" w:rsidRPr="00E73462" w:rsidRDefault="008778E9" w:rsidP="008778E9">
      <w:pPr>
        <w:spacing w:line="259" w:lineRule="auto"/>
        <w:rPr>
          <w:rFonts w:eastAsia="Calibri" w:cs="Arial"/>
          <w:b/>
          <w:bCs/>
          <w:color w:val="000000" w:themeColor="text1"/>
        </w:rPr>
      </w:pPr>
    </w:p>
    <w:p w14:paraId="6133AC4C" w14:textId="77777777" w:rsidR="008778E9" w:rsidRPr="00E73462" w:rsidRDefault="008778E9" w:rsidP="008778E9">
      <w:pPr>
        <w:spacing w:line="259" w:lineRule="auto"/>
        <w:rPr>
          <w:rFonts w:eastAsia="Calibri" w:cs="Arial"/>
          <w:b/>
          <w:bCs/>
          <w:color w:val="000000" w:themeColor="text1"/>
        </w:rPr>
      </w:pPr>
    </w:p>
    <w:p w14:paraId="1665C6DD" w14:textId="77777777" w:rsidR="008778E9" w:rsidRPr="00E73462" w:rsidRDefault="008778E9" w:rsidP="008778E9">
      <w:pPr>
        <w:spacing w:line="259" w:lineRule="auto"/>
        <w:rPr>
          <w:rFonts w:eastAsia="Calibri" w:cs="Arial"/>
          <w:b/>
          <w:bCs/>
          <w:color w:val="000000" w:themeColor="text1"/>
        </w:rPr>
      </w:pPr>
      <w:r w:rsidRPr="00E73462">
        <w:rPr>
          <w:rFonts w:eastAsia="Calibri" w:cs="Arial"/>
          <w:b/>
          <w:bCs/>
          <w:color w:val="000000" w:themeColor="text1"/>
        </w:rPr>
        <w:t>Pedagogical Approaches to Paragraphs</w:t>
      </w:r>
    </w:p>
    <w:p w14:paraId="598ACB4C" w14:textId="77777777" w:rsidR="008778E9" w:rsidRPr="00E73462" w:rsidRDefault="008778E9" w:rsidP="008778E9">
      <w:pPr>
        <w:spacing w:line="259" w:lineRule="auto"/>
        <w:rPr>
          <w:rFonts w:eastAsia="Calibri" w:cs="Arial"/>
          <w:b/>
          <w:bCs/>
          <w:color w:val="000000" w:themeColor="text1"/>
        </w:rPr>
      </w:pPr>
    </w:p>
    <w:p w14:paraId="3CA61999" w14:textId="77777777" w:rsidR="008778E9" w:rsidRPr="00E73462" w:rsidRDefault="008778E9" w:rsidP="008778E9">
      <w:pPr>
        <w:spacing w:line="259" w:lineRule="auto"/>
        <w:rPr>
          <w:rFonts w:eastAsia="Calibri" w:cs="Arial"/>
          <w:color w:val="000000" w:themeColor="text1"/>
        </w:rPr>
      </w:pPr>
      <w:r w:rsidRPr="00E73462">
        <w:rPr>
          <w:rFonts w:eastAsia="Calibri" w:cs="Arial"/>
          <w:color w:val="000000" w:themeColor="text1"/>
        </w:rPr>
        <w:t>COPY NEEDED</w:t>
      </w:r>
    </w:p>
    <w:p w14:paraId="07426F7A" w14:textId="32F0265A" w:rsidR="00DD56FC" w:rsidRDefault="00DD56FC">
      <w:pPr>
        <w:widowControl/>
        <w:autoSpaceDE/>
        <w:autoSpaceDN/>
      </w:pPr>
      <w:r>
        <w:br w:type="page"/>
      </w:r>
    </w:p>
    <w:p w14:paraId="4023E649" w14:textId="1C2323F5" w:rsidR="00914578" w:rsidRPr="00DD56FC" w:rsidRDefault="008778E9" w:rsidP="00914578">
      <w:pPr>
        <w:pStyle w:val="Heading1"/>
        <w:rPr>
          <w:sz w:val="28"/>
          <w:szCs w:val="28"/>
        </w:rPr>
      </w:pPr>
      <w:r>
        <w:rPr>
          <w:sz w:val="28"/>
          <w:szCs w:val="28"/>
        </w:rPr>
        <w:lastRenderedPageBreak/>
        <w:t>punctuation for impact</w:t>
      </w:r>
    </w:p>
    <w:p w14:paraId="3C46512A" w14:textId="77777777" w:rsidR="00914578" w:rsidRDefault="00914578" w:rsidP="00914578">
      <w:pPr>
        <w:widowControl/>
        <w:autoSpaceDE/>
        <w:autoSpaceDN/>
      </w:pPr>
    </w:p>
    <w:p w14:paraId="613019F7"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Learners can find learning punctuation rules tiresome, and there are indeed many of them, particularly for commas. Arguably the two most important things they need to learn are how to use punctuation for impact, and how to use it accurately to demarcate clauses and sentences. </w:t>
      </w:r>
    </w:p>
    <w:p w14:paraId="0D60F053"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 </w:t>
      </w:r>
    </w:p>
    <w:p w14:paraId="5AF06097" w14:textId="77777777" w:rsidR="008778E9" w:rsidRPr="00E73462" w:rsidRDefault="008778E9" w:rsidP="008778E9">
      <w:pPr>
        <w:spacing w:line="259" w:lineRule="auto"/>
        <w:rPr>
          <w:rFonts w:eastAsia="Calibri" w:cs="Arial"/>
          <w:color w:val="000000" w:themeColor="text1"/>
        </w:rPr>
      </w:pPr>
      <w:r w:rsidRPr="00E73462">
        <w:rPr>
          <w:rFonts w:eastAsia="Calibri" w:cs="Arial"/>
          <w:color w:val="000000" w:themeColor="text1"/>
        </w:rPr>
        <w:t xml:space="preserve">When low-level learners first start writing, some will use no punctuation at all, particularly if they are most used to working on their phone or on laptops with punctuation and spellchecker turned off. </w:t>
      </w:r>
    </w:p>
    <w:p w14:paraId="52B662C9" w14:textId="77777777" w:rsidR="008778E9" w:rsidRPr="00E73462" w:rsidRDefault="008778E9" w:rsidP="008778E9">
      <w:pPr>
        <w:spacing w:line="259" w:lineRule="auto"/>
        <w:rPr>
          <w:rFonts w:eastAsia="Calibri" w:cs="Arial"/>
          <w:color w:val="000000" w:themeColor="text1"/>
        </w:rPr>
      </w:pPr>
    </w:p>
    <w:p w14:paraId="39F8A25F" w14:textId="77777777" w:rsidR="008778E9" w:rsidRPr="00E73462" w:rsidRDefault="008778E9" w:rsidP="008778E9">
      <w:pPr>
        <w:spacing w:line="259" w:lineRule="auto"/>
        <w:rPr>
          <w:rFonts w:eastAsia="Calibri" w:cs="Arial"/>
          <w:color w:val="000000" w:themeColor="text1"/>
        </w:rPr>
      </w:pPr>
    </w:p>
    <w:p w14:paraId="1279D8D4" w14:textId="77777777" w:rsidR="008778E9" w:rsidRPr="00E73462" w:rsidRDefault="008778E9" w:rsidP="008778E9">
      <w:pPr>
        <w:spacing w:line="259" w:lineRule="auto"/>
        <w:rPr>
          <w:rFonts w:eastAsia="Calibri" w:cs="Arial"/>
          <w:b/>
          <w:bCs/>
          <w:color w:val="000000" w:themeColor="text1"/>
        </w:rPr>
      </w:pPr>
      <w:r w:rsidRPr="00E73462">
        <w:rPr>
          <w:rFonts w:eastAsia="Calibri" w:cs="Arial"/>
          <w:b/>
          <w:bCs/>
          <w:color w:val="000000" w:themeColor="text1"/>
        </w:rPr>
        <w:t>Pedagogical Approaches to Punctuation for Impact</w:t>
      </w:r>
    </w:p>
    <w:p w14:paraId="677FE6F9" w14:textId="77777777" w:rsidR="008778E9" w:rsidRPr="00E73462" w:rsidRDefault="008778E9" w:rsidP="008778E9">
      <w:pPr>
        <w:spacing w:line="259" w:lineRule="auto"/>
        <w:rPr>
          <w:rFonts w:eastAsia="Calibri" w:cs="Arial"/>
          <w:color w:val="000000" w:themeColor="text1"/>
        </w:rPr>
      </w:pPr>
    </w:p>
    <w:p w14:paraId="30CCD3DF"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Presenting an example, as below, as a task to the class by asking them to identify how it could be more accurate:</w:t>
      </w:r>
    </w:p>
    <w:p w14:paraId="3CE8DDB1" w14:textId="77777777" w:rsidR="008778E9" w:rsidRPr="00E73462" w:rsidRDefault="008778E9" w:rsidP="008778E9">
      <w:pPr>
        <w:spacing w:line="259" w:lineRule="auto"/>
        <w:rPr>
          <w:rFonts w:eastAsia="Calibri" w:cs="Arial"/>
          <w:color w:val="000000" w:themeColor="text1"/>
          <w:lang w:val="en-US"/>
        </w:rPr>
      </w:pPr>
    </w:p>
    <w:p w14:paraId="4C8D944F" w14:textId="77777777" w:rsidR="008778E9" w:rsidRPr="00E73462" w:rsidRDefault="008778E9" w:rsidP="008778E9">
      <w:pPr>
        <w:spacing w:line="259" w:lineRule="auto"/>
        <w:rPr>
          <w:rFonts w:eastAsia="Calibri" w:cs="Arial"/>
          <w:color w:val="000000" w:themeColor="text1"/>
          <w:lang w:val="en-US"/>
        </w:rPr>
      </w:pPr>
      <w:r w:rsidRPr="00E73462">
        <w:rPr>
          <w:rFonts w:cs="Arial"/>
          <w:noProof/>
        </w:rPr>
        <w:drawing>
          <wp:inline distT="0" distB="0" distL="0" distR="0" wp14:anchorId="363BA4D1" wp14:editId="14A73FC8">
            <wp:extent cx="4572000" cy="542925"/>
            <wp:effectExtent l="0" t="0" r="0" b="0"/>
            <wp:docPr id="555771897" name="Picture 55577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4572000" cy="542925"/>
                    </a:xfrm>
                    <a:prstGeom prst="rect">
                      <a:avLst/>
                    </a:prstGeom>
                  </pic:spPr>
                </pic:pic>
              </a:graphicData>
            </a:graphic>
          </wp:inline>
        </w:drawing>
      </w:r>
    </w:p>
    <w:p w14:paraId="6E7F7FB3" w14:textId="77777777" w:rsidR="008778E9" w:rsidRPr="00E73462" w:rsidRDefault="008778E9" w:rsidP="008778E9">
      <w:pPr>
        <w:spacing w:line="259" w:lineRule="auto"/>
        <w:rPr>
          <w:rFonts w:eastAsia="Calibri" w:cs="Arial"/>
          <w:color w:val="000000" w:themeColor="text1"/>
          <w:lang w:val="en-US"/>
        </w:rPr>
      </w:pPr>
    </w:p>
    <w:p w14:paraId="2C52F089" w14:textId="77777777" w:rsidR="008778E9" w:rsidRPr="00E73462" w:rsidRDefault="008778E9" w:rsidP="008778E9">
      <w:pPr>
        <w:spacing w:line="259" w:lineRule="auto"/>
        <w:rPr>
          <w:rFonts w:eastAsia="Calibri" w:cs="Arial"/>
          <w:color w:val="000000" w:themeColor="text1"/>
        </w:rPr>
      </w:pPr>
      <w:r w:rsidRPr="00E73462">
        <w:rPr>
          <w:rFonts w:eastAsia="Calibri" w:cs="Arial"/>
          <w:color w:val="000000" w:themeColor="text1"/>
        </w:rPr>
        <w:t xml:space="preserve">will inevitably lead to suggestions of either full stops after ‘down’ and ‘board’, which is accurate and to be praised, or of commas after these same words. Such ‘comma splicing’, it should be explained to the learners, is not only inaccurate but confusing to the reader. </w:t>
      </w:r>
    </w:p>
    <w:p w14:paraId="04E29103" w14:textId="77777777" w:rsidR="008778E9" w:rsidRPr="00E73462" w:rsidRDefault="008778E9" w:rsidP="008778E9">
      <w:pPr>
        <w:spacing w:line="259" w:lineRule="auto"/>
        <w:rPr>
          <w:rFonts w:eastAsia="Calibri" w:cs="Arial"/>
          <w:color w:val="000000" w:themeColor="text1"/>
        </w:rPr>
      </w:pPr>
    </w:p>
    <w:p w14:paraId="02E1E062"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Gentle dispelling of the myth that a comma is for when you take a breath (rather than the </w:t>
      </w:r>
      <w:proofErr w:type="gramStart"/>
      <w:r w:rsidRPr="00E73462">
        <w:rPr>
          <w:rFonts w:eastAsia="Calibri" w:cs="Arial"/>
          <w:color w:val="000000" w:themeColor="text1"/>
        </w:rPr>
        <w:t>truth;</w:t>
      </w:r>
      <w:proofErr w:type="gramEnd"/>
      <w:r w:rsidRPr="00E73462">
        <w:rPr>
          <w:rFonts w:eastAsia="Calibri" w:cs="Arial"/>
          <w:color w:val="000000" w:themeColor="text1"/>
        </w:rPr>
        <w:t xml:space="preserve"> which is that it is the other way around – we take a breath when reading it, but it is there to add or separate information) is encouraged here. </w:t>
      </w:r>
    </w:p>
    <w:p w14:paraId="2E69BD3C" w14:textId="77777777" w:rsidR="008778E9" w:rsidRPr="00E73462" w:rsidRDefault="008778E9" w:rsidP="008778E9">
      <w:pPr>
        <w:spacing w:line="259" w:lineRule="auto"/>
        <w:rPr>
          <w:rFonts w:eastAsia="Calibri" w:cs="Arial"/>
          <w:color w:val="000000" w:themeColor="text1"/>
          <w:lang w:val="en-US"/>
        </w:rPr>
      </w:pPr>
    </w:p>
    <w:p w14:paraId="298D7207" w14:textId="77777777" w:rsidR="008778E9" w:rsidRPr="00E73462" w:rsidRDefault="008778E9" w:rsidP="008778E9">
      <w:pPr>
        <w:spacing w:line="259" w:lineRule="auto"/>
        <w:rPr>
          <w:rFonts w:eastAsia="Calibri" w:cs="Arial"/>
          <w:color w:val="000000" w:themeColor="text1"/>
        </w:rPr>
      </w:pPr>
      <w:r w:rsidRPr="00E73462">
        <w:rPr>
          <w:rFonts w:eastAsia="Calibri" w:cs="Arial"/>
        </w:rPr>
        <w:t xml:space="preserve">Helpful examples, as below, and accessible activity combinations are available from </w:t>
      </w:r>
      <w:hyperlink r:id="rId129" w:history="1">
        <w:r w:rsidRPr="00E73462">
          <w:rPr>
            <w:rStyle w:val="Hyperlink"/>
            <w:rFonts w:cs="Arial"/>
          </w:rPr>
          <w:t>Your Dictionary</w:t>
        </w:r>
      </w:hyperlink>
      <w:r w:rsidRPr="00E73462">
        <w:rPr>
          <w:rFonts w:eastAsia="Calibri" w:cs="Arial"/>
          <w:color w:val="000000" w:themeColor="text1"/>
        </w:rPr>
        <w:t>:</w:t>
      </w:r>
    </w:p>
    <w:p w14:paraId="325C4F1C" w14:textId="77777777" w:rsidR="008778E9" w:rsidRPr="00E73462" w:rsidRDefault="008778E9" w:rsidP="008778E9">
      <w:pPr>
        <w:spacing w:line="259" w:lineRule="auto"/>
        <w:rPr>
          <w:rFonts w:eastAsia="Calibri" w:cs="Arial"/>
          <w:color w:val="000000" w:themeColor="text1"/>
        </w:rPr>
      </w:pPr>
    </w:p>
    <w:p w14:paraId="1A53B379" w14:textId="77777777" w:rsidR="008778E9" w:rsidRPr="00E73462" w:rsidRDefault="008778E9" w:rsidP="008778E9">
      <w:pPr>
        <w:spacing w:line="259" w:lineRule="auto"/>
        <w:rPr>
          <w:rFonts w:eastAsia="Calibri" w:cs="Arial"/>
          <w:color w:val="000000" w:themeColor="text1"/>
        </w:rPr>
      </w:pPr>
      <w:r w:rsidRPr="00E73462">
        <w:rPr>
          <w:rFonts w:cs="Arial"/>
          <w:noProof/>
        </w:rPr>
        <w:drawing>
          <wp:inline distT="0" distB="0" distL="0" distR="0" wp14:anchorId="01E9EF18" wp14:editId="6F469054">
            <wp:extent cx="5572125" cy="1028700"/>
            <wp:effectExtent l="0" t="0" r="0" b="0"/>
            <wp:docPr id="1221782059" name="Picture 122178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5572125" cy="1028700"/>
                    </a:xfrm>
                    <a:prstGeom prst="rect">
                      <a:avLst/>
                    </a:prstGeom>
                  </pic:spPr>
                </pic:pic>
              </a:graphicData>
            </a:graphic>
          </wp:inline>
        </w:drawing>
      </w:r>
    </w:p>
    <w:p w14:paraId="1818FBAE" w14:textId="77777777" w:rsidR="008778E9" w:rsidRPr="00E73462" w:rsidRDefault="008778E9" w:rsidP="008778E9">
      <w:pPr>
        <w:spacing w:line="259" w:lineRule="auto"/>
        <w:rPr>
          <w:rFonts w:eastAsia="Calibri" w:cs="Arial"/>
          <w:color w:val="000000" w:themeColor="text1"/>
          <w:lang w:val="en-US"/>
        </w:rPr>
      </w:pPr>
    </w:p>
    <w:p w14:paraId="117C0A12" w14:textId="77777777" w:rsidR="008778E9" w:rsidRPr="00E73462" w:rsidRDefault="008778E9" w:rsidP="008778E9">
      <w:pPr>
        <w:spacing w:line="259" w:lineRule="auto"/>
        <w:rPr>
          <w:rFonts w:eastAsia="Calibri" w:cs="Arial"/>
          <w:color w:val="000000" w:themeColor="text1"/>
        </w:rPr>
      </w:pPr>
      <w:r w:rsidRPr="00E73462">
        <w:rPr>
          <w:rFonts w:eastAsia="Calibri" w:cs="Arial"/>
          <w:color w:val="000000" w:themeColor="text1"/>
        </w:rPr>
        <w:lastRenderedPageBreak/>
        <w:t xml:space="preserve"> </w:t>
      </w:r>
      <w:r w:rsidRPr="00E73462">
        <w:rPr>
          <w:rFonts w:cs="Arial"/>
          <w:noProof/>
        </w:rPr>
        <w:drawing>
          <wp:inline distT="0" distB="0" distL="0" distR="0" wp14:anchorId="627BB1EE" wp14:editId="011BDAF5">
            <wp:extent cx="2685540" cy="4226423"/>
            <wp:effectExtent l="0" t="0" r="63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776159" cy="4369036"/>
                    </a:xfrm>
                    <a:prstGeom prst="rect">
                      <a:avLst/>
                    </a:prstGeom>
                  </pic:spPr>
                </pic:pic>
              </a:graphicData>
            </a:graphic>
          </wp:inline>
        </w:drawing>
      </w:r>
      <w:r w:rsidRPr="00E73462">
        <w:rPr>
          <w:rFonts w:cs="Arial"/>
          <w:noProof/>
        </w:rPr>
        <w:drawing>
          <wp:inline distT="0" distB="0" distL="0" distR="0" wp14:anchorId="67E93547" wp14:editId="24ABA6F9">
            <wp:extent cx="2567141" cy="4234458"/>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611741" cy="4308025"/>
                    </a:xfrm>
                    <a:prstGeom prst="rect">
                      <a:avLst/>
                    </a:prstGeom>
                  </pic:spPr>
                </pic:pic>
              </a:graphicData>
            </a:graphic>
          </wp:inline>
        </w:drawing>
      </w:r>
    </w:p>
    <w:p w14:paraId="5E9B0F6E"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(Taken from </w:t>
      </w:r>
      <w:hyperlink r:id="rId133" w:history="1">
        <w:r w:rsidRPr="00E73462">
          <w:rPr>
            <w:rStyle w:val="Hyperlink"/>
            <w:rFonts w:cs="Arial"/>
          </w:rPr>
          <w:t>Your Dictionary, n.d.</w:t>
        </w:r>
      </w:hyperlink>
      <w:r w:rsidRPr="00E73462">
        <w:rPr>
          <w:rFonts w:eastAsia="Calibri" w:cs="Arial"/>
          <w:color w:val="000000" w:themeColor="text1"/>
        </w:rPr>
        <w:t>)</w:t>
      </w:r>
    </w:p>
    <w:p w14:paraId="7DABE651" w14:textId="77777777" w:rsidR="008778E9" w:rsidRPr="00E73462" w:rsidRDefault="008778E9" w:rsidP="008778E9">
      <w:pPr>
        <w:spacing w:line="259" w:lineRule="auto"/>
        <w:rPr>
          <w:rFonts w:eastAsia="Calibri" w:cs="Arial"/>
          <w:color w:val="000000" w:themeColor="text1"/>
          <w:lang w:val="en-US"/>
        </w:rPr>
      </w:pPr>
    </w:p>
    <w:p w14:paraId="46AFBF31" w14:textId="77777777" w:rsidR="008778E9" w:rsidRPr="00E73462" w:rsidRDefault="008778E9" w:rsidP="008778E9">
      <w:pPr>
        <w:spacing w:line="259" w:lineRule="auto"/>
        <w:rPr>
          <w:rFonts w:eastAsia="Calibri" w:cs="Arial"/>
        </w:rPr>
      </w:pPr>
      <w:r w:rsidRPr="00E73462">
        <w:rPr>
          <w:rFonts w:eastAsia="Calibri" w:cs="Arial"/>
        </w:rPr>
        <w:t xml:space="preserve">The above </w:t>
      </w:r>
      <w:r w:rsidRPr="00E73462">
        <w:rPr>
          <w:rFonts w:eastAsia="Calibri" w:cs="Arial"/>
          <w:i/>
          <w:iCs/>
        </w:rPr>
        <w:t>‘teacher entered the classroom’</w:t>
      </w:r>
      <w:r w:rsidRPr="00E73462">
        <w:rPr>
          <w:rFonts w:eastAsia="Calibri" w:cs="Arial"/>
        </w:rPr>
        <w:t xml:space="preserve"> task can be expanded upon to include whole paragraphs, and, of course, to allow learners to put in a wide range of punctuation marks, not just full stops. </w:t>
      </w:r>
    </w:p>
    <w:p w14:paraId="5F4687C0" w14:textId="77777777" w:rsidR="008778E9" w:rsidRPr="00E73462" w:rsidRDefault="008778E9" w:rsidP="008778E9">
      <w:pPr>
        <w:spacing w:line="259" w:lineRule="auto"/>
        <w:rPr>
          <w:rFonts w:eastAsia="Calibri" w:cs="Arial"/>
        </w:rPr>
      </w:pPr>
    </w:p>
    <w:p w14:paraId="2FD2BF7F" w14:textId="77777777" w:rsidR="008778E9" w:rsidRPr="00E73462" w:rsidRDefault="008778E9" w:rsidP="008778E9">
      <w:pPr>
        <w:spacing w:line="259" w:lineRule="auto"/>
        <w:rPr>
          <w:rFonts w:eastAsia="Calibri" w:cs="Arial"/>
        </w:rPr>
      </w:pPr>
      <w:r w:rsidRPr="00E73462">
        <w:rPr>
          <w:rFonts w:eastAsia="Calibri" w:cs="Arial"/>
        </w:rPr>
        <w:t xml:space="preserve">Using an extract from a book can be both instructive and entertaining; however, a possible downside could be that some learners may feel when presented with the original version that they have ‘got it wrong’. If their punctuation is accurate but lends the text a different meaning, it should be made clear to learners that there is absolutely nothing wrong with their response as the combination of syntax and content is subjective and therefore great to experiment with. </w:t>
      </w:r>
    </w:p>
    <w:p w14:paraId="43093072" w14:textId="77777777" w:rsidR="008778E9" w:rsidRPr="00E73462" w:rsidRDefault="008778E9" w:rsidP="008778E9">
      <w:pPr>
        <w:spacing w:line="259" w:lineRule="auto"/>
        <w:rPr>
          <w:rFonts w:eastAsia="Calibri" w:cs="Arial"/>
          <w:lang w:val="en-US"/>
        </w:rPr>
      </w:pPr>
    </w:p>
    <w:p w14:paraId="52945FED" w14:textId="77777777" w:rsidR="008778E9" w:rsidRPr="00E73462" w:rsidRDefault="008778E9" w:rsidP="008778E9">
      <w:pPr>
        <w:spacing w:line="259" w:lineRule="auto"/>
        <w:rPr>
          <w:rFonts w:eastAsia="Calibri" w:cs="Arial"/>
          <w:lang w:val="en-US"/>
        </w:rPr>
      </w:pPr>
      <w:r w:rsidRPr="00E73462">
        <w:rPr>
          <w:rFonts w:eastAsia="Calibri" w:cs="Arial"/>
        </w:rPr>
        <w:t>To generate a class discussion on the uses of commas that can be continued and added to (with notes taken) via supplementary slides such as:</w:t>
      </w:r>
    </w:p>
    <w:p w14:paraId="2130F120" w14:textId="77777777" w:rsidR="008778E9" w:rsidRPr="00E73462" w:rsidRDefault="008778E9" w:rsidP="008778E9">
      <w:pPr>
        <w:spacing w:line="259" w:lineRule="auto"/>
        <w:rPr>
          <w:rFonts w:eastAsia="Calibri" w:cs="Arial"/>
        </w:rPr>
      </w:pPr>
    </w:p>
    <w:p w14:paraId="6D9F0CEC" w14:textId="77777777" w:rsidR="008778E9" w:rsidRPr="00E73462" w:rsidRDefault="008778E9" w:rsidP="008778E9">
      <w:pPr>
        <w:spacing w:line="259" w:lineRule="auto"/>
        <w:rPr>
          <w:rFonts w:eastAsia="Calibri" w:cs="Arial"/>
        </w:rPr>
      </w:pPr>
      <w:r w:rsidRPr="00E73462">
        <w:rPr>
          <w:rFonts w:cs="Arial"/>
          <w:noProof/>
        </w:rPr>
        <w:drawing>
          <wp:inline distT="0" distB="0" distL="0" distR="0" wp14:anchorId="41F79F27" wp14:editId="68315A40">
            <wp:extent cx="2575463" cy="1955936"/>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2578694" cy="1958390"/>
                    </a:xfrm>
                    <a:prstGeom prst="rect">
                      <a:avLst/>
                    </a:prstGeom>
                  </pic:spPr>
                </pic:pic>
              </a:graphicData>
            </a:graphic>
          </wp:inline>
        </w:drawing>
      </w:r>
      <w:r w:rsidRPr="00E73462">
        <w:rPr>
          <w:rFonts w:cs="Arial"/>
          <w:noProof/>
        </w:rPr>
        <w:drawing>
          <wp:inline distT="0" distB="0" distL="0" distR="0" wp14:anchorId="7618081E" wp14:editId="48602CA4">
            <wp:extent cx="2676525" cy="2114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2676525" cy="2114550"/>
                    </a:xfrm>
                    <a:prstGeom prst="rect">
                      <a:avLst/>
                    </a:prstGeom>
                  </pic:spPr>
                </pic:pic>
              </a:graphicData>
            </a:graphic>
          </wp:inline>
        </w:drawing>
      </w:r>
    </w:p>
    <w:p w14:paraId="09BFB1B3" w14:textId="77777777" w:rsidR="008778E9" w:rsidRPr="00E73462" w:rsidRDefault="008778E9" w:rsidP="008778E9">
      <w:pPr>
        <w:spacing w:line="259" w:lineRule="auto"/>
        <w:rPr>
          <w:rFonts w:eastAsia="Calibri" w:cs="Arial"/>
          <w:lang w:val="en-US"/>
        </w:rPr>
      </w:pPr>
    </w:p>
    <w:p w14:paraId="1A10CC2A" w14:textId="77777777" w:rsidR="008778E9" w:rsidRPr="00E73462" w:rsidRDefault="008778E9" w:rsidP="008778E9">
      <w:pPr>
        <w:spacing w:line="259" w:lineRule="auto"/>
        <w:rPr>
          <w:rFonts w:eastAsia="Calibri" w:cs="Arial"/>
        </w:rPr>
      </w:pPr>
      <w:r w:rsidRPr="00E73462">
        <w:rPr>
          <w:rFonts w:eastAsia="Calibri" w:cs="Arial"/>
        </w:rPr>
        <w:t xml:space="preserve">Punctuation will be a focus throughout the academic year but can also be revisited in specific lessons </w:t>
      </w:r>
      <w:r w:rsidRPr="00E73462">
        <w:rPr>
          <w:rFonts w:eastAsia="Calibri" w:cs="Arial"/>
        </w:rPr>
        <w:lastRenderedPageBreak/>
        <w:t>that focus in more detail on the functions of individual punctuation marks.</w:t>
      </w:r>
    </w:p>
    <w:p w14:paraId="11751A36"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547B50E0" w14:textId="77777777" w:rsidR="008778E9" w:rsidRPr="00E73462" w:rsidRDefault="008778E9" w:rsidP="008778E9">
      <w:pPr>
        <w:spacing w:line="259" w:lineRule="auto"/>
        <w:rPr>
          <w:rFonts w:eastAsia="Calibri" w:cs="Arial"/>
          <w:lang w:val="en-US"/>
        </w:rPr>
      </w:pPr>
      <w:r w:rsidRPr="00E73462">
        <w:rPr>
          <w:rFonts w:eastAsia="Calibri" w:cs="Arial"/>
        </w:rPr>
        <w:t xml:space="preserve">Reiteration of the rules will lead to learners trying out usage of these punctuation marks in their own sentences, which is especially instructive with comparatively rarely used ones such as the colon and semicolon. </w:t>
      </w:r>
    </w:p>
    <w:p w14:paraId="19DA7140"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6C376FDA" w14:textId="77777777" w:rsidR="008778E9" w:rsidRPr="00E73462" w:rsidRDefault="008778E9" w:rsidP="008778E9">
      <w:pPr>
        <w:spacing w:line="259" w:lineRule="auto"/>
        <w:rPr>
          <w:rFonts w:eastAsia="Calibri" w:cs="Arial"/>
          <w:lang w:val="en-US"/>
        </w:rPr>
      </w:pPr>
      <w:r w:rsidRPr="00E73462">
        <w:rPr>
          <w:rFonts w:eastAsia="Calibri" w:cs="Arial"/>
        </w:rPr>
        <w:t xml:space="preserve">Following this, a next step could be to ask learners to create their own entirely original sentence constructions with accurate and effective use of </w:t>
      </w:r>
      <w:proofErr w:type="gramStart"/>
      <w:r w:rsidRPr="00E73462">
        <w:rPr>
          <w:rFonts w:eastAsia="Calibri" w:cs="Arial"/>
        </w:rPr>
        <w:t>particular punctuation</w:t>
      </w:r>
      <w:proofErr w:type="gramEnd"/>
      <w:r w:rsidRPr="00E73462">
        <w:rPr>
          <w:rFonts w:eastAsia="Calibri" w:cs="Arial"/>
        </w:rPr>
        <w:t>.</w:t>
      </w:r>
    </w:p>
    <w:p w14:paraId="25CAE29A"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7363F0B4" w14:textId="77777777" w:rsidR="008778E9" w:rsidRPr="00E73462" w:rsidRDefault="008778E9" w:rsidP="008778E9">
      <w:pPr>
        <w:spacing w:line="259" w:lineRule="auto"/>
        <w:rPr>
          <w:rFonts w:eastAsia="Calibri" w:cs="Arial"/>
          <w:lang w:val="en-US"/>
        </w:rPr>
      </w:pPr>
      <w:r w:rsidRPr="00E73462">
        <w:rPr>
          <w:rFonts w:eastAsia="Calibri" w:cs="Arial"/>
        </w:rPr>
        <w:t>Moving on to using punctuation for impact, where sometimes we are simply talking about conveying meaning rather than having a big dramatic effect. There’s the famous example of:</w:t>
      </w:r>
    </w:p>
    <w:p w14:paraId="5C162386"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585DA884"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Let’s eat, grandma!</w:t>
      </w:r>
    </w:p>
    <w:p w14:paraId="1C16ABD1" w14:textId="77777777" w:rsidR="008778E9" w:rsidRPr="00E73462" w:rsidRDefault="008778E9" w:rsidP="008778E9">
      <w:pPr>
        <w:spacing w:line="259" w:lineRule="auto"/>
        <w:rPr>
          <w:rFonts w:eastAsia="Segoe UI" w:cs="Arial"/>
          <w:lang w:val="en-US"/>
        </w:rPr>
      </w:pPr>
      <w:r w:rsidRPr="00E73462">
        <w:rPr>
          <w:rFonts w:eastAsia="Segoe UI" w:cs="Arial"/>
        </w:rPr>
        <w:t xml:space="preserve"> </w:t>
      </w:r>
    </w:p>
    <w:p w14:paraId="2CCA3EED" w14:textId="77777777" w:rsidR="008778E9" w:rsidRPr="00E73462" w:rsidRDefault="008778E9" w:rsidP="008778E9">
      <w:pPr>
        <w:spacing w:line="259" w:lineRule="auto"/>
        <w:rPr>
          <w:rFonts w:eastAsia="Calibri" w:cs="Arial"/>
          <w:lang w:val="en-US"/>
        </w:rPr>
      </w:pPr>
      <w:r w:rsidRPr="00E73462">
        <w:rPr>
          <w:rFonts w:eastAsia="Calibri" w:cs="Arial"/>
        </w:rPr>
        <w:t>having a very different and troubling meaning when the comma is removed:</w:t>
      </w:r>
    </w:p>
    <w:p w14:paraId="65DCE74E" w14:textId="77777777" w:rsidR="008778E9" w:rsidRPr="00E73462" w:rsidRDefault="008778E9" w:rsidP="008778E9">
      <w:pPr>
        <w:spacing w:line="259" w:lineRule="auto"/>
        <w:rPr>
          <w:rFonts w:eastAsia="Segoe UI" w:cs="Arial"/>
          <w:lang w:val="en-US"/>
        </w:rPr>
      </w:pPr>
      <w:r w:rsidRPr="00E73462">
        <w:rPr>
          <w:rFonts w:eastAsia="Segoe UI" w:cs="Arial"/>
        </w:rPr>
        <w:t xml:space="preserve"> </w:t>
      </w:r>
    </w:p>
    <w:p w14:paraId="66A29A0A"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Let’s eat grandma!</w:t>
      </w:r>
    </w:p>
    <w:p w14:paraId="06FC5165"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18CB486A" w14:textId="77777777" w:rsidR="008778E9" w:rsidRPr="00E73462" w:rsidRDefault="008778E9" w:rsidP="008778E9">
      <w:pPr>
        <w:spacing w:line="259" w:lineRule="auto"/>
        <w:rPr>
          <w:rFonts w:eastAsia="Calibri" w:cs="Arial"/>
          <w:lang w:val="en-US"/>
        </w:rPr>
      </w:pPr>
      <w:r w:rsidRPr="00E73462">
        <w:rPr>
          <w:rFonts w:eastAsia="Calibri" w:cs="Arial"/>
        </w:rPr>
        <w:t>And the less famous:</w:t>
      </w:r>
    </w:p>
    <w:p w14:paraId="49A5D13D"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7958FCFB"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A woman without her man is nothing</w:t>
      </w:r>
    </w:p>
    <w:p w14:paraId="65EE11A2"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792755C8" w14:textId="77777777" w:rsidR="008778E9" w:rsidRPr="00E73462" w:rsidRDefault="008778E9" w:rsidP="008778E9">
      <w:pPr>
        <w:spacing w:line="259" w:lineRule="auto"/>
        <w:rPr>
          <w:rFonts w:eastAsia="Calibri" w:cs="Arial"/>
          <w:lang w:val="en-US"/>
        </w:rPr>
      </w:pPr>
      <w:r w:rsidRPr="00E73462">
        <w:rPr>
          <w:rFonts w:eastAsia="Calibri" w:cs="Arial"/>
        </w:rPr>
        <w:t>This second phrase makes a great starter activity as there are so many different interpretations open to a class of learners who are simply asked to insert punctuation, from the slightly different (but both insulting):</w:t>
      </w:r>
    </w:p>
    <w:p w14:paraId="7512C301"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6BCFE630"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A woman without her man is nothing!</w:t>
      </w:r>
    </w:p>
    <w:p w14:paraId="21BE9DC6" w14:textId="77777777" w:rsidR="008778E9" w:rsidRPr="00E73462" w:rsidRDefault="008778E9" w:rsidP="008778E9">
      <w:pPr>
        <w:spacing w:line="259" w:lineRule="auto"/>
        <w:rPr>
          <w:rFonts w:eastAsia="Calibri" w:cs="Arial"/>
          <w:lang w:val="en-US"/>
        </w:rPr>
      </w:pPr>
    </w:p>
    <w:p w14:paraId="28B782C8" w14:textId="77777777" w:rsidR="008778E9" w:rsidRPr="00E73462" w:rsidRDefault="008778E9" w:rsidP="008778E9">
      <w:pPr>
        <w:spacing w:line="259" w:lineRule="auto"/>
        <w:rPr>
          <w:rFonts w:eastAsia="Calibri" w:cs="Arial"/>
          <w:lang w:val="en-US"/>
        </w:rPr>
      </w:pPr>
      <w:r w:rsidRPr="00E73462">
        <w:rPr>
          <w:rFonts w:eastAsia="Calibri" w:cs="Arial"/>
        </w:rPr>
        <w:t>and</w:t>
      </w:r>
    </w:p>
    <w:p w14:paraId="232101EF" w14:textId="77777777" w:rsidR="008778E9" w:rsidRPr="00E73462" w:rsidRDefault="008778E9" w:rsidP="008778E9">
      <w:pPr>
        <w:spacing w:line="259" w:lineRule="auto"/>
        <w:rPr>
          <w:rFonts w:eastAsia="Calibri" w:cs="Arial"/>
          <w:lang w:val="en-US"/>
        </w:rPr>
      </w:pPr>
    </w:p>
    <w:p w14:paraId="4453E80B"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A woman, without her man, is nothing.</w:t>
      </w:r>
    </w:p>
    <w:p w14:paraId="61F9CD01"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473A857E" w14:textId="77777777" w:rsidR="008778E9" w:rsidRPr="00E73462" w:rsidRDefault="008778E9" w:rsidP="008778E9">
      <w:pPr>
        <w:spacing w:line="259" w:lineRule="auto"/>
        <w:rPr>
          <w:rFonts w:eastAsia="Calibri" w:cs="Arial"/>
          <w:lang w:val="en-US"/>
        </w:rPr>
      </w:pPr>
      <w:r w:rsidRPr="00E73462">
        <w:rPr>
          <w:rFonts w:eastAsia="Calibri" w:cs="Arial"/>
        </w:rPr>
        <w:t>to a definition-style sentence with a completely different meaning:</w:t>
      </w:r>
    </w:p>
    <w:p w14:paraId="2B1FFC5B"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0520F0C6"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A woman: without her, man is nothing.</w:t>
      </w:r>
    </w:p>
    <w:p w14:paraId="5BC19ADE"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2D5F26AB" w14:textId="77777777" w:rsidR="008778E9" w:rsidRPr="00E73462" w:rsidRDefault="008778E9" w:rsidP="008778E9">
      <w:pPr>
        <w:spacing w:line="259" w:lineRule="auto"/>
        <w:rPr>
          <w:rFonts w:eastAsia="Calibri" w:cs="Arial"/>
        </w:rPr>
      </w:pPr>
      <w:r w:rsidRPr="00E73462">
        <w:rPr>
          <w:rFonts w:eastAsia="Calibri" w:cs="Arial"/>
        </w:rPr>
        <w:t>This can also be extended so that learners can experiment with spacing and capitalisation (the latter especially important in GCSE marking), resulting in things like:</w:t>
      </w:r>
    </w:p>
    <w:p w14:paraId="365B36CD" w14:textId="77777777" w:rsidR="008778E9" w:rsidRPr="00E73462" w:rsidRDefault="008778E9" w:rsidP="008778E9">
      <w:pPr>
        <w:spacing w:line="259" w:lineRule="auto"/>
        <w:rPr>
          <w:rFonts w:eastAsia="Calibri" w:cs="Arial"/>
        </w:rPr>
      </w:pPr>
    </w:p>
    <w:p w14:paraId="645237A7"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A woman without Herman is nothing!</w:t>
      </w:r>
    </w:p>
    <w:p w14:paraId="412DF210"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1AAC14F9" w14:textId="77777777" w:rsidR="008778E9" w:rsidRPr="00E73462" w:rsidRDefault="008778E9" w:rsidP="008778E9">
      <w:pPr>
        <w:spacing w:line="259" w:lineRule="auto"/>
        <w:rPr>
          <w:rFonts w:eastAsia="Calibri" w:cs="Arial"/>
          <w:lang w:val="en-US"/>
        </w:rPr>
      </w:pPr>
      <w:r w:rsidRPr="00E73462">
        <w:rPr>
          <w:rFonts w:eastAsia="Calibri" w:cs="Arial"/>
        </w:rPr>
        <w:t xml:space="preserve">This is a good introduction to learners of the importance of context when considering punctuation use, and how it can range from respectful through to persuasive and inappropriate. A simple ‘match punctuation mark to what </w:t>
      </w:r>
      <w:proofErr w:type="gramStart"/>
      <w:r w:rsidRPr="00E73462">
        <w:rPr>
          <w:rFonts w:eastAsia="Calibri" w:cs="Arial"/>
        </w:rPr>
        <w:t>it</w:t>
      </w:r>
      <w:proofErr w:type="gramEnd"/>
      <w:r w:rsidRPr="00E73462">
        <w:rPr>
          <w:rFonts w:eastAsia="Calibri" w:cs="Arial"/>
        </w:rPr>
        <w:t xml:space="preserve"> suggests’ grid can make another good starter:</w:t>
      </w:r>
    </w:p>
    <w:p w14:paraId="56AD6108" w14:textId="77777777" w:rsidR="008778E9" w:rsidRPr="00E73462" w:rsidRDefault="008778E9" w:rsidP="008778E9">
      <w:pPr>
        <w:spacing w:line="259" w:lineRule="auto"/>
        <w:rPr>
          <w:rFonts w:eastAsia="Calibri" w:cs="Arial"/>
          <w:lang w:val="en-US"/>
        </w:rPr>
      </w:pPr>
      <w:r w:rsidRPr="00E73462">
        <w:rPr>
          <w:rFonts w:eastAsia="Calibri" w:cs="Arial"/>
          <w:lang w:val="en-US"/>
        </w:rPr>
        <w:t xml:space="preserve"> </w:t>
      </w:r>
    </w:p>
    <w:tbl>
      <w:tblPr>
        <w:tblW w:w="0" w:type="auto"/>
        <w:tblLayout w:type="fixed"/>
        <w:tblLook w:val="04A0" w:firstRow="1" w:lastRow="0" w:firstColumn="1" w:lastColumn="0" w:noHBand="0" w:noVBand="1"/>
      </w:tblPr>
      <w:tblGrid>
        <w:gridCol w:w="4515"/>
        <w:gridCol w:w="4515"/>
      </w:tblGrid>
      <w:tr w:rsidR="008778E9" w:rsidRPr="00E73462" w14:paraId="369C4F32" w14:textId="77777777" w:rsidTr="00D70897">
        <w:tc>
          <w:tcPr>
            <w:tcW w:w="4515" w:type="dxa"/>
            <w:tcBorders>
              <w:top w:val="single" w:sz="6" w:space="0" w:color="auto"/>
              <w:left w:val="single" w:sz="6" w:space="0" w:color="auto"/>
              <w:bottom w:val="single" w:sz="6" w:space="0" w:color="auto"/>
              <w:right w:val="single" w:sz="6" w:space="0" w:color="auto"/>
            </w:tcBorders>
          </w:tcPr>
          <w:p w14:paraId="5470622C"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76730BE5" w14:textId="77777777" w:rsidR="008778E9" w:rsidRPr="00E73462" w:rsidRDefault="008778E9" w:rsidP="00D70897">
            <w:pPr>
              <w:rPr>
                <w:rFonts w:eastAsia="Calibri" w:cs="Arial"/>
                <w:lang w:val="en-US"/>
              </w:rPr>
            </w:pPr>
            <w:r w:rsidRPr="00E73462">
              <w:rPr>
                <w:rFonts w:eastAsia="Calibri" w:cs="Arial"/>
              </w:rPr>
              <w:t xml:space="preserve">There is a mystery or more to say </w:t>
            </w:r>
            <w:r w:rsidRPr="00E73462">
              <w:rPr>
                <w:rFonts w:eastAsia="Calibri" w:cs="Arial"/>
                <w:lang w:val="en-US"/>
              </w:rPr>
              <w:t xml:space="preserve"> </w:t>
            </w:r>
          </w:p>
        </w:tc>
      </w:tr>
      <w:tr w:rsidR="008778E9" w:rsidRPr="00E73462" w14:paraId="3ECA1C38" w14:textId="77777777" w:rsidTr="00D70897">
        <w:tc>
          <w:tcPr>
            <w:tcW w:w="4515" w:type="dxa"/>
            <w:tcBorders>
              <w:top w:val="single" w:sz="6" w:space="0" w:color="auto"/>
              <w:left w:val="single" w:sz="6" w:space="0" w:color="auto"/>
              <w:bottom w:val="single" w:sz="6" w:space="0" w:color="auto"/>
              <w:right w:val="single" w:sz="6" w:space="0" w:color="auto"/>
            </w:tcBorders>
          </w:tcPr>
          <w:p w14:paraId="25970682"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2DE17ECC" w14:textId="77777777" w:rsidR="008778E9" w:rsidRPr="00E73462" w:rsidRDefault="008778E9" w:rsidP="00D70897">
            <w:pPr>
              <w:rPr>
                <w:rFonts w:eastAsia="Calibri" w:cs="Arial"/>
                <w:lang w:val="en-US"/>
              </w:rPr>
            </w:pPr>
            <w:r w:rsidRPr="00E73462">
              <w:rPr>
                <w:rFonts w:eastAsia="Calibri" w:cs="Arial"/>
              </w:rPr>
              <w:t xml:space="preserve">Unsure </w:t>
            </w:r>
            <w:r w:rsidRPr="00E73462">
              <w:rPr>
                <w:rFonts w:eastAsia="Calibri" w:cs="Arial"/>
                <w:lang w:val="en-US"/>
              </w:rPr>
              <w:t xml:space="preserve"> </w:t>
            </w:r>
          </w:p>
        </w:tc>
      </w:tr>
      <w:tr w:rsidR="008778E9" w:rsidRPr="00E73462" w14:paraId="59FC328B" w14:textId="77777777" w:rsidTr="00D70897">
        <w:tc>
          <w:tcPr>
            <w:tcW w:w="4515" w:type="dxa"/>
            <w:tcBorders>
              <w:top w:val="single" w:sz="6" w:space="0" w:color="auto"/>
              <w:left w:val="single" w:sz="6" w:space="0" w:color="auto"/>
              <w:bottom w:val="single" w:sz="6" w:space="0" w:color="auto"/>
              <w:right w:val="single" w:sz="6" w:space="0" w:color="auto"/>
            </w:tcBorders>
          </w:tcPr>
          <w:p w14:paraId="6AA96E74"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00FF3761" w14:textId="77777777" w:rsidR="008778E9" w:rsidRPr="00E73462" w:rsidRDefault="008778E9" w:rsidP="00D70897">
            <w:pPr>
              <w:rPr>
                <w:rFonts w:eastAsia="Calibri" w:cs="Arial"/>
                <w:lang w:val="en-US"/>
              </w:rPr>
            </w:pPr>
            <w:r w:rsidRPr="00E73462">
              <w:rPr>
                <w:rFonts w:eastAsia="Calibri" w:cs="Arial"/>
              </w:rPr>
              <w:t>Excited in a good or bad way</w:t>
            </w:r>
            <w:r w:rsidRPr="00E73462">
              <w:rPr>
                <w:rFonts w:eastAsia="Calibri" w:cs="Arial"/>
                <w:lang w:val="en-US"/>
              </w:rPr>
              <w:t xml:space="preserve"> </w:t>
            </w:r>
          </w:p>
        </w:tc>
      </w:tr>
      <w:tr w:rsidR="008778E9" w:rsidRPr="00E73462" w14:paraId="419C7866" w14:textId="77777777" w:rsidTr="00D70897">
        <w:tc>
          <w:tcPr>
            <w:tcW w:w="4515" w:type="dxa"/>
            <w:tcBorders>
              <w:top w:val="single" w:sz="6" w:space="0" w:color="auto"/>
              <w:left w:val="single" w:sz="6" w:space="0" w:color="auto"/>
              <w:bottom w:val="single" w:sz="6" w:space="0" w:color="auto"/>
              <w:right w:val="single" w:sz="6" w:space="0" w:color="auto"/>
            </w:tcBorders>
          </w:tcPr>
          <w:p w14:paraId="3B2BE214"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1D8CE791" w14:textId="77777777" w:rsidR="008778E9" w:rsidRPr="00E73462" w:rsidRDefault="008778E9" w:rsidP="00D70897">
            <w:pPr>
              <w:rPr>
                <w:rFonts w:eastAsia="Calibri" w:cs="Arial"/>
                <w:lang w:val="en-US"/>
              </w:rPr>
            </w:pPr>
            <w:r w:rsidRPr="00E73462">
              <w:rPr>
                <w:rFonts w:eastAsia="Calibri" w:cs="Arial"/>
              </w:rPr>
              <w:t>It is serious</w:t>
            </w:r>
            <w:r w:rsidRPr="00E73462">
              <w:rPr>
                <w:rFonts w:eastAsia="Calibri" w:cs="Arial"/>
                <w:lang w:val="en-US"/>
              </w:rPr>
              <w:t xml:space="preserve"> </w:t>
            </w:r>
          </w:p>
        </w:tc>
      </w:tr>
    </w:tbl>
    <w:p w14:paraId="2AC3A8EA" w14:textId="77777777" w:rsidR="008778E9" w:rsidRPr="00E73462" w:rsidRDefault="008778E9" w:rsidP="008778E9">
      <w:pPr>
        <w:spacing w:line="259" w:lineRule="auto"/>
        <w:rPr>
          <w:rFonts w:eastAsia="Calibri" w:cs="Arial"/>
          <w:lang w:val="en-US"/>
        </w:rPr>
      </w:pPr>
      <w:r w:rsidRPr="00E73462">
        <w:rPr>
          <w:rFonts w:eastAsia="Calibri" w:cs="Arial"/>
          <w:lang w:val="en-US"/>
        </w:rPr>
        <w:t xml:space="preserve"> </w:t>
      </w:r>
    </w:p>
    <w:p w14:paraId="2F33D3E7" w14:textId="77777777" w:rsidR="008778E9" w:rsidRPr="00E73462" w:rsidRDefault="008778E9" w:rsidP="008778E9">
      <w:pPr>
        <w:spacing w:line="259" w:lineRule="auto"/>
        <w:rPr>
          <w:rFonts w:eastAsia="Calibri" w:cs="Arial"/>
          <w:lang w:val="en-US"/>
        </w:rPr>
      </w:pPr>
      <w:r w:rsidRPr="00E73462">
        <w:rPr>
          <w:rFonts w:eastAsia="Calibri" w:cs="Arial"/>
        </w:rPr>
        <w:t>With the answers being</w:t>
      </w:r>
      <w:r w:rsidRPr="00E73462">
        <w:rPr>
          <w:rFonts w:eastAsia="Calibri" w:cs="Arial"/>
          <w:lang w:val="en-US"/>
        </w:rPr>
        <w:t>:</w:t>
      </w:r>
    </w:p>
    <w:p w14:paraId="725515EA" w14:textId="77777777" w:rsidR="008778E9" w:rsidRPr="00E73462" w:rsidRDefault="008778E9" w:rsidP="008778E9">
      <w:pPr>
        <w:spacing w:line="259" w:lineRule="auto"/>
        <w:rPr>
          <w:rFonts w:eastAsia="Calibri" w:cs="Arial"/>
          <w:lang w:val="en-US"/>
        </w:rPr>
      </w:pPr>
    </w:p>
    <w:tbl>
      <w:tblPr>
        <w:tblW w:w="0" w:type="auto"/>
        <w:tblInd w:w="135" w:type="dxa"/>
        <w:tblLayout w:type="fixed"/>
        <w:tblLook w:val="04A0" w:firstRow="1" w:lastRow="0" w:firstColumn="1" w:lastColumn="0" w:noHBand="0" w:noVBand="1"/>
      </w:tblPr>
      <w:tblGrid>
        <w:gridCol w:w="4515"/>
        <w:gridCol w:w="4515"/>
      </w:tblGrid>
      <w:tr w:rsidR="008778E9" w:rsidRPr="00E73462" w14:paraId="7E976D76" w14:textId="77777777" w:rsidTr="00D70897">
        <w:tc>
          <w:tcPr>
            <w:tcW w:w="4515" w:type="dxa"/>
            <w:tcBorders>
              <w:top w:val="single" w:sz="6" w:space="0" w:color="auto"/>
              <w:left w:val="single" w:sz="6" w:space="0" w:color="auto"/>
              <w:bottom w:val="single" w:sz="6" w:space="0" w:color="auto"/>
              <w:right w:val="single" w:sz="6" w:space="0" w:color="auto"/>
            </w:tcBorders>
          </w:tcPr>
          <w:p w14:paraId="45369969"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5AA81E18" w14:textId="77777777" w:rsidR="008778E9" w:rsidRPr="00E73462" w:rsidRDefault="008778E9" w:rsidP="00D70897">
            <w:pPr>
              <w:rPr>
                <w:rFonts w:eastAsia="Calibri" w:cs="Arial"/>
              </w:rPr>
            </w:pPr>
            <w:r w:rsidRPr="00E73462">
              <w:rPr>
                <w:rFonts w:eastAsia="Calibri" w:cs="Arial"/>
              </w:rPr>
              <w:t>Excited in a good or bad way</w:t>
            </w:r>
            <w:r w:rsidRPr="00E73462">
              <w:rPr>
                <w:rFonts w:eastAsia="Calibri" w:cs="Arial"/>
                <w:lang w:val="en-US"/>
              </w:rPr>
              <w:t xml:space="preserve"> </w:t>
            </w:r>
          </w:p>
        </w:tc>
      </w:tr>
      <w:tr w:rsidR="008778E9" w:rsidRPr="00E73462" w14:paraId="565CF6D6" w14:textId="77777777" w:rsidTr="00D70897">
        <w:tc>
          <w:tcPr>
            <w:tcW w:w="4515" w:type="dxa"/>
            <w:tcBorders>
              <w:top w:val="single" w:sz="6" w:space="0" w:color="auto"/>
              <w:left w:val="single" w:sz="6" w:space="0" w:color="auto"/>
              <w:bottom w:val="single" w:sz="6" w:space="0" w:color="auto"/>
              <w:right w:val="single" w:sz="6" w:space="0" w:color="auto"/>
            </w:tcBorders>
          </w:tcPr>
          <w:p w14:paraId="124F338B" w14:textId="77777777" w:rsidR="008778E9" w:rsidRPr="00E73462" w:rsidRDefault="008778E9" w:rsidP="00D70897">
            <w:pPr>
              <w:rPr>
                <w:rFonts w:eastAsia="Calibri" w:cs="Arial"/>
                <w:lang w:val="en-US"/>
              </w:rPr>
            </w:pPr>
            <w:r w:rsidRPr="00E73462">
              <w:rPr>
                <w:rFonts w:eastAsia="Calibri" w:cs="Arial"/>
              </w:rPr>
              <w:lastRenderedPageBreak/>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03790FBA" w14:textId="77777777" w:rsidR="008778E9" w:rsidRPr="00E73462" w:rsidRDefault="008778E9" w:rsidP="00D70897">
            <w:pPr>
              <w:rPr>
                <w:rFonts w:eastAsia="Calibri" w:cs="Arial"/>
                <w:lang w:val="en-US"/>
              </w:rPr>
            </w:pPr>
            <w:r w:rsidRPr="00E73462">
              <w:rPr>
                <w:rFonts w:eastAsia="Calibri" w:cs="Arial"/>
              </w:rPr>
              <w:t>Unsure</w:t>
            </w:r>
            <w:r w:rsidRPr="00E73462">
              <w:rPr>
                <w:rFonts w:eastAsia="Calibri" w:cs="Arial"/>
                <w:lang w:val="en-US"/>
              </w:rPr>
              <w:t xml:space="preserve"> </w:t>
            </w:r>
          </w:p>
        </w:tc>
      </w:tr>
      <w:tr w:rsidR="008778E9" w:rsidRPr="00E73462" w14:paraId="211820AD" w14:textId="77777777" w:rsidTr="00D70897">
        <w:tc>
          <w:tcPr>
            <w:tcW w:w="4515" w:type="dxa"/>
            <w:tcBorders>
              <w:top w:val="single" w:sz="6" w:space="0" w:color="auto"/>
              <w:left w:val="single" w:sz="6" w:space="0" w:color="auto"/>
              <w:bottom w:val="single" w:sz="6" w:space="0" w:color="auto"/>
              <w:right w:val="single" w:sz="6" w:space="0" w:color="auto"/>
            </w:tcBorders>
          </w:tcPr>
          <w:p w14:paraId="47764649"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1F73307E" w14:textId="77777777" w:rsidR="008778E9" w:rsidRPr="00E73462" w:rsidRDefault="008778E9" w:rsidP="00D70897">
            <w:pPr>
              <w:rPr>
                <w:rFonts w:eastAsia="Calibri" w:cs="Arial"/>
                <w:lang w:val="en-US"/>
              </w:rPr>
            </w:pPr>
            <w:r w:rsidRPr="00E73462">
              <w:rPr>
                <w:rFonts w:eastAsia="Calibri" w:cs="Arial"/>
              </w:rPr>
              <w:t>It is serious</w:t>
            </w:r>
            <w:r w:rsidRPr="00E73462">
              <w:rPr>
                <w:rFonts w:eastAsia="Calibri" w:cs="Arial"/>
                <w:lang w:val="en-US"/>
              </w:rPr>
              <w:t xml:space="preserve"> </w:t>
            </w:r>
          </w:p>
        </w:tc>
      </w:tr>
      <w:tr w:rsidR="008778E9" w:rsidRPr="00E73462" w14:paraId="4A9A0010" w14:textId="77777777" w:rsidTr="00D70897">
        <w:tc>
          <w:tcPr>
            <w:tcW w:w="4515" w:type="dxa"/>
            <w:tcBorders>
              <w:top w:val="single" w:sz="6" w:space="0" w:color="auto"/>
              <w:left w:val="single" w:sz="6" w:space="0" w:color="auto"/>
              <w:bottom w:val="single" w:sz="6" w:space="0" w:color="auto"/>
              <w:right w:val="single" w:sz="6" w:space="0" w:color="auto"/>
            </w:tcBorders>
          </w:tcPr>
          <w:p w14:paraId="35AA4A97" w14:textId="77777777" w:rsidR="008778E9" w:rsidRPr="00E73462" w:rsidRDefault="008778E9" w:rsidP="00D70897">
            <w:pPr>
              <w:rPr>
                <w:rFonts w:eastAsia="Calibri" w:cs="Arial"/>
                <w:lang w:val="en-US"/>
              </w:rPr>
            </w:pPr>
            <w:r w:rsidRPr="00E73462">
              <w:rPr>
                <w:rFonts w:eastAsia="Calibri" w:cs="Arial"/>
              </w:rPr>
              <w:t>He is dead…</w:t>
            </w:r>
            <w:r w:rsidRPr="00E73462">
              <w:rPr>
                <w:rFonts w:eastAsia="Calibri" w:cs="Arial"/>
                <w:lang w:val="en-US"/>
              </w:rPr>
              <w:t xml:space="preserve"> </w:t>
            </w:r>
          </w:p>
        </w:tc>
        <w:tc>
          <w:tcPr>
            <w:tcW w:w="4515" w:type="dxa"/>
            <w:tcBorders>
              <w:top w:val="single" w:sz="6" w:space="0" w:color="auto"/>
              <w:left w:val="single" w:sz="6" w:space="0" w:color="auto"/>
              <w:bottom w:val="single" w:sz="6" w:space="0" w:color="auto"/>
              <w:right w:val="single" w:sz="6" w:space="0" w:color="auto"/>
            </w:tcBorders>
          </w:tcPr>
          <w:p w14:paraId="60FC501B" w14:textId="77777777" w:rsidR="008778E9" w:rsidRPr="00E73462" w:rsidRDefault="008778E9" w:rsidP="00D70897">
            <w:pPr>
              <w:rPr>
                <w:rFonts w:eastAsia="Calibri" w:cs="Arial"/>
                <w:lang w:val="en-US"/>
              </w:rPr>
            </w:pPr>
            <w:r w:rsidRPr="00E73462">
              <w:rPr>
                <w:rFonts w:eastAsia="Calibri" w:cs="Arial"/>
              </w:rPr>
              <w:t>There is a mystery or more to say</w:t>
            </w:r>
          </w:p>
        </w:tc>
      </w:tr>
    </w:tbl>
    <w:p w14:paraId="11014101" w14:textId="77777777" w:rsidR="008778E9" w:rsidRPr="00E73462" w:rsidRDefault="008778E9" w:rsidP="008778E9">
      <w:pPr>
        <w:spacing w:line="259" w:lineRule="auto"/>
        <w:rPr>
          <w:rFonts w:eastAsia="Calibri" w:cs="Arial"/>
          <w:b/>
          <w:bCs/>
        </w:rPr>
      </w:pPr>
    </w:p>
    <w:p w14:paraId="78277902" w14:textId="77777777" w:rsidR="008778E9" w:rsidRPr="00E73462" w:rsidRDefault="008778E9" w:rsidP="008778E9">
      <w:pPr>
        <w:spacing w:line="259" w:lineRule="auto"/>
        <w:rPr>
          <w:rFonts w:eastAsia="Calibri" w:cs="Arial"/>
          <w:b/>
          <w:bCs/>
        </w:rPr>
      </w:pPr>
    </w:p>
    <w:p w14:paraId="1D5A4408"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2AF09597" w14:textId="77777777" w:rsidR="008778E9" w:rsidRPr="00E73462" w:rsidRDefault="008778E9" w:rsidP="008778E9">
      <w:pPr>
        <w:spacing w:line="259" w:lineRule="auto"/>
        <w:rPr>
          <w:rFonts w:eastAsia="Calibri" w:cs="Arial"/>
          <w:b/>
          <w:bCs/>
        </w:rPr>
      </w:pPr>
    </w:p>
    <w:p w14:paraId="6AA77B8C" w14:textId="77777777" w:rsidR="008778E9" w:rsidRPr="00E73462" w:rsidRDefault="008778E9" w:rsidP="008778E9">
      <w:pPr>
        <w:spacing w:line="259" w:lineRule="auto"/>
        <w:rPr>
          <w:rFonts w:eastAsia="Calibri" w:cs="Arial"/>
        </w:rPr>
      </w:pPr>
      <w:r w:rsidRPr="00E73462">
        <w:rPr>
          <w:rFonts w:eastAsia="Calibri" w:cs="Arial"/>
        </w:rPr>
        <w:t>The aim is for learners to consider their punctuation usage as they are writing or to be able to review it for greater accuracy and impact when proofreading or redrafting.</w:t>
      </w:r>
    </w:p>
    <w:p w14:paraId="70A49F82" w14:textId="77777777" w:rsidR="00914578" w:rsidRDefault="00914578" w:rsidP="00914578">
      <w:pPr>
        <w:widowControl/>
        <w:autoSpaceDE/>
        <w:autoSpaceDN/>
      </w:pPr>
    </w:p>
    <w:p w14:paraId="1F8B511E" w14:textId="77777777" w:rsidR="00DD56FC" w:rsidRDefault="00DD56FC">
      <w:pPr>
        <w:widowControl/>
        <w:autoSpaceDE/>
        <w:autoSpaceDN/>
      </w:pPr>
      <w:r>
        <w:br w:type="page"/>
      </w:r>
    </w:p>
    <w:p w14:paraId="7AD413F8" w14:textId="52C504D9" w:rsidR="008778E9" w:rsidRPr="00DD56FC" w:rsidRDefault="008778E9" w:rsidP="008778E9">
      <w:pPr>
        <w:pStyle w:val="Heading1"/>
        <w:rPr>
          <w:sz w:val="28"/>
          <w:szCs w:val="28"/>
        </w:rPr>
      </w:pPr>
      <w:r>
        <w:rPr>
          <w:sz w:val="28"/>
          <w:szCs w:val="28"/>
        </w:rPr>
        <w:lastRenderedPageBreak/>
        <w:t>imaginative writing</w:t>
      </w:r>
    </w:p>
    <w:p w14:paraId="21A77FBA" w14:textId="77777777" w:rsidR="008778E9" w:rsidRDefault="008778E9">
      <w:pPr>
        <w:widowControl/>
        <w:autoSpaceDE/>
        <w:autoSpaceDN/>
      </w:pPr>
    </w:p>
    <w:p w14:paraId="7A3A1615" w14:textId="77777777" w:rsidR="008778E9" w:rsidRPr="00E73462" w:rsidRDefault="008778E9" w:rsidP="008778E9">
      <w:pPr>
        <w:spacing w:line="259" w:lineRule="auto"/>
        <w:rPr>
          <w:rFonts w:eastAsia="Calibri" w:cs="Arial"/>
        </w:rPr>
      </w:pPr>
      <w:r w:rsidRPr="00E73462">
        <w:rPr>
          <w:rFonts w:eastAsia="Calibri" w:cs="Arial"/>
        </w:rPr>
        <w:t>Low-level learners are increasingly moving away from traditional narratives and many learners prefer quick bursts of information to the comparatively detailed imaginative writing pieces academic courses ask them to produce. Generating information and ideas can prove challenging for learners, and teachers need to help them develop these skills to be successful in GCSE English Language.</w:t>
      </w:r>
    </w:p>
    <w:p w14:paraId="216E0AE2" w14:textId="77777777" w:rsidR="008778E9" w:rsidRPr="00E73462" w:rsidRDefault="008778E9" w:rsidP="008778E9">
      <w:pPr>
        <w:spacing w:line="259" w:lineRule="auto"/>
        <w:rPr>
          <w:rFonts w:eastAsia="Calibri" w:cs="Arial"/>
          <w:b/>
          <w:bCs/>
        </w:rPr>
      </w:pPr>
    </w:p>
    <w:p w14:paraId="15A43F45" w14:textId="77777777" w:rsidR="008778E9" w:rsidRPr="00E73462" w:rsidRDefault="008778E9" w:rsidP="008778E9">
      <w:pPr>
        <w:spacing w:line="259" w:lineRule="auto"/>
        <w:rPr>
          <w:rFonts w:eastAsia="Calibri" w:cs="Arial"/>
          <w:b/>
          <w:bCs/>
        </w:rPr>
      </w:pPr>
    </w:p>
    <w:p w14:paraId="591BF243" w14:textId="77777777" w:rsidR="008778E9" w:rsidRPr="00E73462" w:rsidRDefault="008778E9" w:rsidP="008778E9">
      <w:pPr>
        <w:spacing w:line="259" w:lineRule="auto"/>
        <w:rPr>
          <w:rFonts w:eastAsia="Calibri" w:cs="Arial"/>
          <w:b/>
          <w:bCs/>
        </w:rPr>
      </w:pPr>
      <w:r w:rsidRPr="00E73462">
        <w:rPr>
          <w:rFonts w:eastAsia="Calibri" w:cs="Arial"/>
          <w:b/>
          <w:bCs/>
        </w:rPr>
        <w:t>Pedagogical Approaches to Imaginative Writing</w:t>
      </w:r>
    </w:p>
    <w:p w14:paraId="2029D706" w14:textId="77777777" w:rsidR="008778E9" w:rsidRPr="00E73462" w:rsidRDefault="008778E9" w:rsidP="008778E9">
      <w:pPr>
        <w:spacing w:line="259" w:lineRule="auto"/>
        <w:rPr>
          <w:rFonts w:eastAsia="Calibri" w:cs="Arial"/>
          <w:b/>
          <w:bCs/>
        </w:rPr>
      </w:pPr>
    </w:p>
    <w:p w14:paraId="002ABD20" w14:textId="77777777" w:rsidR="008778E9" w:rsidRPr="00E73462" w:rsidRDefault="008778E9" w:rsidP="008778E9">
      <w:pPr>
        <w:spacing w:line="259" w:lineRule="auto"/>
        <w:rPr>
          <w:rFonts w:eastAsia="Calibri" w:cs="Arial"/>
          <w:lang w:val="en-US"/>
        </w:rPr>
      </w:pPr>
      <w:r w:rsidRPr="00E73462">
        <w:rPr>
          <w:rFonts w:eastAsia="Calibri" w:cs="Arial"/>
        </w:rPr>
        <w:t xml:space="preserve">Learners are relying more and more on visuals and less and less on words. Stimulating their imagination with an image and asking them to write down what they notice or associate with it can be the start of a plan for future writing, and a class discussion can generate further ideas or word choices. </w:t>
      </w:r>
      <w:proofErr w:type="gramStart"/>
      <w:r w:rsidRPr="00E73462">
        <w:rPr>
          <w:rFonts w:eastAsia="Calibri" w:cs="Arial"/>
        </w:rPr>
        <w:t>So</w:t>
      </w:r>
      <w:proofErr w:type="gramEnd"/>
      <w:r w:rsidRPr="00E73462">
        <w:rPr>
          <w:rFonts w:eastAsia="Calibri" w:cs="Arial"/>
        </w:rPr>
        <w:t xml:space="preserve"> this picture:</w:t>
      </w:r>
    </w:p>
    <w:p w14:paraId="02A63418"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 </w:t>
      </w:r>
    </w:p>
    <w:p w14:paraId="3D292A6D" w14:textId="77777777" w:rsidR="008778E9" w:rsidRPr="00E73462" w:rsidRDefault="008778E9" w:rsidP="008778E9">
      <w:pPr>
        <w:spacing w:line="259" w:lineRule="auto"/>
        <w:jc w:val="center"/>
        <w:rPr>
          <w:rFonts w:eastAsia="Calibri" w:cs="Arial"/>
          <w:lang w:val="en-US"/>
        </w:rPr>
      </w:pPr>
      <w:r w:rsidRPr="00E73462">
        <w:rPr>
          <w:rFonts w:cs="Arial"/>
          <w:noProof/>
        </w:rPr>
        <w:drawing>
          <wp:inline distT="0" distB="0" distL="0" distR="0" wp14:anchorId="138E6B5D" wp14:editId="2C9D7A94">
            <wp:extent cx="4572000" cy="3048000"/>
            <wp:effectExtent l="0" t="0" r="0" b="0"/>
            <wp:docPr id="1486690812" name="Picture 148669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6F4D782A" w14:textId="77777777" w:rsidR="008778E9" w:rsidRPr="00E73462" w:rsidRDefault="008778E9" w:rsidP="008778E9">
      <w:pPr>
        <w:spacing w:line="259" w:lineRule="auto"/>
        <w:rPr>
          <w:rFonts w:eastAsia="Calibri" w:cs="Arial"/>
        </w:rPr>
      </w:pPr>
      <w:r w:rsidRPr="00E73462">
        <w:rPr>
          <w:rFonts w:eastAsia="Calibri" w:cs="Arial"/>
        </w:rPr>
        <w:t xml:space="preserve">(Taken from </w:t>
      </w:r>
      <w:proofErr w:type="spellStart"/>
      <w:r w:rsidRPr="00E73462">
        <w:rPr>
          <w:rFonts w:eastAsia="Calibri" w:cs="Arial"/>
        </w:rPr>
        <w:t>PhotographyLife</w:t>
      </w:r>
      <w:proofErr w:type="spellEnd"/>
      <w:r w:rsidRPr="00E73462">
        <w:rPr>
          <w:rFonts w:eastAsia="Calibri" w:cs="Arial"/>
        </w:rPr>
        <w:t>, 2022)</w:t>
      </w:r>
    </w:p>
    <w:p w14:paraId="0A07E8B5" w14:textId="77777777" w:rsidR="008778E9" w:rsidRPr="00E73462" w:rsidRDefault="008778E9" w:rsidP="008778E9">
      <w:pPr>
        <w:spacing w:line="259" w:lineRule="auto"/>
        <w:rPr>
          <w:rFonts w:eastAsia="Calibri" w:cs="Arial"/>
        </w:rPr>
      </w:pPr>
    </w:p>
    <w:p w14:paraId="6C772E8F" w14:textId="77777777" w:rsidR="008778E9" w:rsidRPr="00E73462" w:rsidRDefault="008778E9" w:rsidP="008778E9">
      <w:pPr>
        <w:spacing w:line="259" w:lineRule="auto"/>
        <w:rPr>
          <w:rFonts w:eastAsia="Calibri" w:cs="Arial"/>
          <w:lang w:val="en-US"/>
        </w:rPr>
      </w:pPr>
      <w:r w:rsidRPr="00E73462">
        <w:rPr>
          <w:rFonts w:eastAsia="Calibri" w:cs="Arial"/>
        </w:rPr>
        <w:t>might lead to a learner writing down:</w:t>
      </w:r>
    </w:p>
    <w:p w14:paraId="334216BE" w14:textId="77777777" w:rsidR="008778E9" w:rsidRPr="00E73462" w:rsidRDefault="008778E9" w:rsidP="008778E9">
      <w:pPr>
        <w:spacing w:line="259" w:lineRule="auto"/>
        <w:rPr>
          <w:rFonts w:eastAsia="Calibri" w:cs="Arial"/>
          <w:lang w:val="en-US"/>
        </w:rPr>
      </w:pPr>
      <w:r w:rsidRPr="00E73462">
        <w:rPr>
          <w:rFonts w:eastAsia="Calibri" w:cs="Arial"/>
        </w:rPr>
        <w:t xml:space="preserve"> </w:t>
      </w:r>
    </w:p>
    <w:p w14:paraId="096F34FE" w14:textId="77777777" w:rsidR="008778E9" w:rsidRPr="00E73462" w:rsidRDefault="008778E9" w:rsidP="008778E9">
      <w:pPr>
        <w:pStyle w:val="ListParagraph"/>
        <w:widowControl/>
        <w:numPr>
          <w:ilvl w:val="0"/>
          <w:numId w:val="32"/>
        </w:numPr>
        <w:autoSpaceDE/>
        <w:autoSpaceDN/>
        <w:spacing w:after="160" w:line="259" w:lineRule="auto"/>
        <w:rPr>
          <w:rFonts w:eastAsiaTheme="minorEastAsia" w:cs="Arial"/>
          <w:lang w:val="en-US"/>
        </w:rPr>
      </w:pPr>
      <w:r w:rsidRPr="00E73462">
        <w:rPr>
          <w:rFonts w:eastAsia="Calibri" w:cs="Arial"/>
        </w:rPr>
        <w:t>Boy</w:t>
      </w:r>
    </w:p>
    <w:p w14:paraId="0A50B012" w14:textId="77777777" w:rsidR="008778E9" w:rsidRPr="00E73462" w:rsidRDefault="008778E9" w:rsidP="008778E9">
      <w:pPr>
        <w:pStyle w:val="ListParagraph"/>
        <w:widowControl/>
        <w:numPr>
          <w:ilvl w:val="0"/>
          <w:numId w:val="32"/>
        </w:numPr>
        <w:autoSpaceDE/>
        <w:autoSpaceDN/>
        <w:spacing w:after="160" w:line="259" w:lineRule="auto"/>
        <w:rPr>
          <w:rFonts w:eastAsiaTheme="minorEastAsia" w:cs="Arial"/>
          <w:lang w:val="en-US"/>
        </w:rPr>
      </w:pPr>
      <w:r w:rsidRPr="00E73462">
        <w:rPr>
          <w:rFonts w:eastAsia="Calibri" w:cs="Arial"/>
        </w:rPr>
        <w:t>Column</w:t>
      </w:r>
    </w:p>
    <w:p w14:paraId="547F5411" w14:textId="77777777" w:rsidR="008778E9" w:rsidRPr="00E73462" w:rsidRDefault="008778E9" w:rsidP="008778E9">
      <w:pPr>
        <w:pStyle w:val="ListParagraph"/>
        <w:widowControl/>
        <w:numPr>
          <w:ilvl w:val="0"/>
          <w:numId w:val="32"/>
        </w:numPr>
        <w:autoSpaceDE/>
        <w:autoSpaceDN/>
        <w:spacing w:after="160" w:line="259" w:lineRule="auto"/>
        <w:rPr>
          <w:rFonts w:eastAsiaTheme="minorEastAsia" w:cs="Arial"/>
          <w:lang w:val="en-US"/>
        </w:rPr>
      </w:pPr>
      <w:r w:rsidRPr="00E73462">
        <w:rPr>
          <w:rFonts w:eastAsia="Calibri" w:cs="Arial"/>
        </w:rPr>
        <w:t>Building</w:t>
      </w:r>
    </w:p>
    <w:p w14:paraId="33C8EC7D" w14:textId="77777777" w:rsidR="008778E9" w:rsidRPr="00E73462" w:rsidRDefault="008778E9" w:rsidP="008778E9">
      <w:pPr>
        <w:spacing w:line="259" w:lineRule="auto"/>
        <w:rPr>
          <w:rFonts w:eastAsia="Calibri" w:cs="Arial"/>
          <w:lang w:val="en-US"/>
        </w:rPr>
      </w:pPr>
    </w:p>
    <w:p w14:paraId="3E2548DC" w14:textId="77777777" w:rsidR="008778E9" w:rsidRPr="00E73462" w:rsidRDefault="008778E9" w:rsidP="008778E9">
      <w:pPr>
        <w:spacing w:line="259" w:lineRule="auto"/>
        <w:rPr>
          <w:rFonts w:eastAsia="Calibri" w:cs="Arial"/>
          <w:lang w:val="en-US"/>
        </w:rPr>
      </w:pPr>
      <w:r w:rsidRPr="00E73462">
        <w:rPr>
          <w:rFonts w:eastAsia="Calibri" w:cs="Arial"/>
        </w:rPr>
        <w:t>The learner could then be asked to join the dots between these nouns with other words, specifically verbs:</w:t>
      </w:r>
    </w:p>
    <w:p w14:paraId="3768E468" w14:textId="77777777" w:rsidR="008778E9" w:rsidRPr="00E73462" w:rsidRDefault="008778E9" w:rsidP="008778E9">
      <w:pPr>
        <w:spacing w:line="259" w:lineRule="auto"/>
        <w:rPr>
          <w:rFonts w:eastAsia="Calibri" w:cs="Arial"/>
          <w:color w:val="000000" w:themeColor="text1"/>
          <w:lang w:val="en-US"/>
        </w:rPr>
      </w:pPr>
    </w:p>
    <w:p w14:paraId="4E0F445E" w14:textId="77777777" w:rsidR="008778E9" w:rsidRPr="00E73462" w:rsidRDefault="008778E9" w:rsidP="008778E9">
      <w:pPr>
        <w:spacing w:line="259" w:lineRule="auto"/>
        <w:ind w:firstLine="594"/>
        <w:rPr>
          <w:rFonts w:eastAsia="Calibri" w:cs="Arial"/>
          <w:i/>
          <w:iCs/>
          <w:color w:val="000000" w:themeColor="text1"/>
          <w:lang w:val="en-US"/>
        </w:rPr>
      </w:pPr>
      <w:r w:rsidRPr="00E73462">
        <w:rPr>
          <w:rFonts w:eastAsia="Calibri" w:cs="Arial"/>
          <w:i/>
          <w:iCs/>
          <w:color w:val="FF0000"/>
        </w:rPr>
        <w:t xml:space="preserve">The </w:t>
      </w:r>
      <w:r w:rsidRPr="00E73462">
        <w:rPr>
          <w:rFonts w:eastAsia="Calibri" w:cs="Arial"/>
          <w:i/>
          <w:iCs/>
          <w:color w:val="000000" w:themeColor="text1"/>
        </w:rPr>
        <w:t xml:space="preserve">boy </w:t>
      </w:r>
      <w:r w:rsidRPr="00E73462">
        <w:rPr>
          <w:rFonts w:eastAsia="Calibri" w:cs="Arial"/>
          <w:i/>
          <w:iCs/>
          <w:color w:val="FF0000"/>
        </w:rPr>
        <w:t xml:space="preserve">looked up at the </w:t>
      </w:r>
      <w:r w:rsidRPr="00E73462">
        <w:rPr>
          <w:rFonts w:eastAsia="Calibri" w:cs="Arial"/>
          <w:i/>
          <w:iCs/>
          <w:color w:val="000000" w:themeColor="text1"/>
        </w:rPr>
        <w:t xml:space="preserve">column </w:t>
      </w:r>
      <w:r w:rsidRPr="00E73462">
        <w:rPr>
          <w:rFonts w:eastAsia="Calibri" w:cs="Arial"/>
          <w:i/>
          <w:iCs/>
          <w:color w:val="FF0000"/>
        </w:rPr>
        <w:t xml:space="preserve">as he walked past the </w:t>
      </w:r>
      <w:r w:rsidRPr="00E73462">
        <w:rPr>
          <w:rFonts w:eastAsia="Calibri" w:cs="Arial"/>
          <w:i/>
          <w:iCs/>
          <w:color w:val="000000" w:themeColor="text1"/>
        </w:rPr>
        <w:t>building.</w:t>
      </w:r>
    </w:p>
    <w:p w14:paraId="3ABEBB24" w14:textId="77777777" w:rsidR="008778E9" w:rsidRPr="00E73462" w:rsidRDefault="008778E9" w:rsidP="008778E9">
      <w:pPr>
        <w:spacing w:line="259" w:lineRule="auto"/>
        <w:rPr>
          <w:rFonts w:eastAsia="Calibri" w:cs="Arial"/>
          <w:lang w:val="en-US"/>
        </w:rPr>
      </w:pPr>
    </w:p>
    <w:p w14:paraId="421E2A9F" w14:textId="77777777" w:rsidR="008778E9" w:rsidRPr="00E73462" w:rsidRDefault="008778E9" w:rsidP="008778E9">
      <w:pPr>
        <w:spacing w:line="259" w:lineRule="auto"/>
        <w:rPr>
          <w:rFonts w:eastAsia="Calibri" w:cs="Arial"/>
          <w:lang w:val="en-US"/>
        </w:rPr>
      </w:pPr>
      <w:r w:rsidRPr="00E73462">
        <w:rPr>
          <w:rFonts w:eastAsia="Calibri" w:cs="Arial"/>
        </w:rPr>
        <w:t>Explain to learners that this is imagery – we can see in our mind what they are describing, and they are bringing the image to life through words.</w:t>
      </w:r>
    </w:p>
    <w:p w14:paraId="1A55E7BC" w14:textId="77777777" w:rsidR="008778E9" w:rsidRPr="00E73462" w:rsidRDefault="008778E9" w:rsidP="008778E9">
      <w:pPr>
        <w:spacing w:line="259" w:lineRule="auto"/>
        <w:rPr>
          <w:rFonts w:eastAsia="Calibri" w:cs="Arial"/>
          <w:color w:val="000000" w:themeColor="text1"/>
          <w:lang w:val="en-US"/>
        </w:rPr>
      </w:pPr>
    </w:p>
    <w:p w14:paraId="6CA7E632" w14:textId="77777777" w:rsidR="008778E9" w:rsidRPr="00E73462" w:rsidRDefault="008778E9" w:rsidP="008778E9">
      <w:pPr>
        <w:spacing w:line="259" w:lineRule="auto"/>
        <w:rPr>
          <w:rFonts w:eastAsia="Calibri" w:cs="Arial"/>
          <w:lang w:val="en-US"/>
        </w:rPr>
      </w:pPr>
      <w:r w:rsidRPr="00E73462">
        <w:rPr>
          <w:rFonts w:eastAsia="Calibri" w:cs="Arial"/>
        </w:rPr>
        <w:t xml:space="preserve">One way to demonstrate to learners how much there is in an image and available for them to describe or turn into part of the narrative is to split the image into a grid, number the squares and give pairs of learners a number that corresponds to the box. They then </w:t>
      </w:r>
      <w:proofErr w:type="gramStart"/>
      <w:r w:rsidRPr="00E73462">
        <w:rPr>
          <w:rFonts w:eastAsia="Calibri" w:cs="Arial"/>
        </w:rPr>
        <w:t>have to</w:t>
      </w:r>
      <w:proofErr w:type="gramEnd"/>
      <w:r w:rsidRPr="00E73462">
        <w:rPr>
          <w:rFonts w:eastAsia="Calibri" w:cs="Arial"/>
        </w:rPr>
        <w:t xml:space="preserve"> identify individual things within their </w:t>
      </w:r>
      <w:r w:rsidRPr="00E73462">
        <w:rPr>
          <w:rFonts w:eastAsia="Calibri" w:cs="Arial"/>
        </w:rPr>
        <w:lastRenderedPageBreak/>
        <w:t xml:space="preserve">box number. </w:t>
      </w:r>
      <w:proofErr w:type="gramStart"/>
      <w:r w:rsidRPr="00E73462">
        <w:rPr>
          <w:rFonts w:eastAsia="Calibri" w:cs="Arial"/>
        </w:rPr>
        <w:t>So</w:t>
      </w:r>
      <w:proofErr w:type="gramEnd"/>
      <w:r w:rsidRPr="00E73462">
        <w:rPr>
          <w:rFonts w:eastAsia="Calibri" w:cs="Arial"/>
        </w:rPr>
        <w:t xml:space="preserve"> this:</w:t>
      </w:r>
    </w:p>
    <w:p w14:paraId="0036F046"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 </w:t>
      </w:r>
    </w:p>
    <w:p w14:paraId="56AC5451"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drawing>
          <wp:inline distT="0" distB="0" distL="0" distR="0" wp14:anchorId="3CFDB38E" wp14:editId="307441EE">
            <wp:extent cx="4572000" cy="30575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4572000" cy="3057525"/>
                    </a:xfrm>
                    <a:prstGeom prst="rect">
                      <a:avLst/>
                    </a:prstGeom>
                  </pic:spPr>
                </pic:pic>
              </a:graphicData>
            </a:graphic>
          </wp:inline>
        </w:drawing>
      </w:r>
    </w:p>
    <w:p w14:paraId="2C2B8BAF" w14:textId="77777777" w:rsidR="008778E9" w:rsidRPr="00E73462" w:rsidRDefault="008778E9" w:rsidP="008778E9">
      <w:pPr>
        <w:spacing w:line="259" w:lineRule="auto"/>
        <w:rPr>
          <w:rFonts w:eastAsia="Calibri" w:cs="Arial"/>
        </w:rPr>
      </w:pPr>
      <w:r w:rsidRPr="00E73462">
        <w:rPr>
          <w:rFonts w:eastAsia="Calibri" w:cs="Arial"/>
        </w:rPr>
        <w:t xml:space="preserve">(Taken from </w:t>
      </w:r>
      <w:proofErr w:type="spellStart"/>
      <w:r w:rsidRPr="00E73462">
        <w:rPr>
          <w:rFonts w:eastAsia="Calibri" w:cs="Arial"/>
        </w:rPr>
        <w:t>PhotographyLife</w:t>
      </w:r>
      <w:proofErr w:type="spellEnd"/>
      <w:r w:rsidRPr="00E73462">
        <w:rPr>
          <w:rFonts w:eastAsia="Calibri" w:cs="Arial"/>
        </w:rPr>
        <w:t>, 2022)</w:t>
      </w:r>
    </w:p>
    <w:p w14:paraId="1D9A7BCA" w14:textId="77777777" w:rsidR="008778E9" w:rsidRPr="00E73462" w:rsidRDefault="008778E9" w:rsidP="008778E9">
      <w:pPr>
        <w:spacing w:line="259" w:lineRule="auto"/>
        <w:rPr>
          <w:rFonts w:eastAsia="Calibri" w:cs="Arial"/>
          <w:color w:val="000000" w:themeColor="text1"/>
          <w:lang w:val="en-US"/>
        </w:rPr>
      </w:pPr>
    </w:p>
    <w:p w14:paraId="4A8BA53C"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could lead to three different pairs of learners coming up with:</w:t>
      </w:r>
    </w:p>
    <w:p w14:paraId="6A4ED91E" w14:textId="77777777" w:rsidR="008778E9" w:rsidRPr="00E73462" w:rsidRDefault="008778E9" w:rsidP="008778E9">
      <w:pPr>
        <w:spacing w:line="259" w:lineRule="auto"/>
        <w:rPr>
          <w:rFonts w:eastAsia="Calibri" w:cs="Arial"/>
          <w:color w:val="000000" w:themeColor="text1"/>
          <w:lang w:val="en-US"/>
        </w:rPr>
      </w:pPr>
    </w:p>
    <w:tbl>
      <w:tblPr>
        <w:tblStyle w:val="TableGrid"/>
        <w:tblW w:w="0" w:type="auto"/>
        <w:tblLayout w:type="fixed"/>
        <w:tblLook w:val="04A0" w:firstRow="1" w:lastRow="0" w:firstColumn="1" w:lastColumn="0" w:noHBand="0" w:noVBand="1"/>
      </w:tblPr>
      <w:tblGrid>
        <w:gridCol w:w="2967"/>
        <w:gridCol w:w="2967"/>
        <w:gridCol w:w="2968"/>
      </w:tblGrid>
      <w:tr w:rsidR="008778E9" w:rsidRPr="00E73462" w14:paraId="67BFCA8D" w14:textId="77777777" w:rsidTr="00D70897">
        <w:tc>
          <w:tcPr>
            <w:tcW w:w="2967" w:type="dxa"/>
          </w:tcPr>
          <w:p w14:paraId="6DEC4A6F" w14:textId="77777777" w:rsidR="008778E9" w:rsidRPr="00E73462" w:rsidRDefault="008778E9" w:rsidP="00D70897">
            <w:pPr>
              <w:spacing w:line="259" w:lineRule="auto"/>
              <w:rPr>
                <w:rFonts w:eastAsia="Calibri" w:cs="Arial"/>
                <w:color w:val="000000" w:themeColor="text1"/>
              </w:rPr>
            </w:pPr>
            <w:r w:rsidRPr="00E73462">
              <w:rPr>
                <w:rFonts w:eastAsia="Calibri" w:cs="Arial"/>
                <w:color w:val="000000" w:themeColor="text1"/>
              </w:rPr>
              <w:t>Box No: 1.</w:t>
            </w:r>
          </w:p>
          <w:p w14:paraId="1CF06BCD" w14:textId="77777777" w:rsidR="008778E9" w:rsidRPr="00E73462" w:rsidRDefault="008778E9" w:rsidP="00D70897">
            <w:pPr>
              <w:spacing w:line="259" w:lineRule="auto"/>
              <w:rPr>
                <w:rFonts w:eastAsia="Calibri" w:cs="Arial"/>
                <w:color w:val="000000" w:themeColor="text1"/>
                <w:lang w:val="en-US"/>
              </w:rPr>
            </w:pPr>
          </w:p>
          <w:p w14:paraId="4E646B77"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Open window</w:t>
            </w:r>
          </w:p>
          <w:p w14:paraId="7D7BA5D1"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Closed window</w:t>
            </w:r>
          </w:p>
          <w:p w14:paraId="0B955138"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Lamp</w:t>
            </w:r>
          </w:p>
          <w:p w14:paraId="7A59826B"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Stripy column</w:t>
            </w:r>
          </w:p>
          <w:p w14:paraId="56ED4219"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Non-stripy column</w:t>
            </w:r>
          </w:p>
          <w:p w14:paraId="670DA367"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Beige wall</w:t>
            </w:r>
          </w:p>
        </w:tc>
        <w:tc>
          <w:tcPr>
            <w:tcW w:w="2967" w:type="dxa"/>
          </w:tcPr>
          <w:p w14:paraId="11429CF5" w14:textId="77777777" w:rsidR="008778E9" w:rsidRPr="00E73462" w:rsidRDefault="008778E9" w:rsidP="00D70897">
            <w:pPr>
              <w:spacing w:line="259" w:lineRule="auto"/>
              <w:rPr>
                <w:rFonts w:eastAsia="Calibri" w:cs="Arial"/>
                <w:color w:val="000000" w:themeColor="text1"/>
              </w:rPr>
            </w:pPr>
            <w:r w:rsidRPr="00E73462">
              <w:rPr>
                <w:rFonts w:eastAsia="Calibri" w:cs="Arial"/>
                <w:color w:val="000000" w:themeColor="text1"/>
              </w:rPr>
              <w:t>Box No: 2.</w:t>
            </w:r>
          </w:p>
          <w:p w14:paraId="438C241E" w14:textId="77777777" w:rsidR="008778E9" w:rsidRPr="00E73462" w:rsidRDefault="008778E9" w:rsidP="00D70897">
            <w:pPr>
              <w:spacing w:line="259" w:lineRule="auto"/>
              <w:rPr>
                <w:rFonts w:eastAsia="Calibri" w:cs="Arial"/>
                <w:color w:val="000000" w:themeColor="text1"/>
                <w:lang w:val="en-US"/>
              </w:rPr>
            </w:pPr>
          </w:p>
          <w:p w14:paraId="725266D1"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Boy’s hair</w:t>
            </w:r>
          </w:p>
          <w:p w14:paraId="5E3F4A8C"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Boy’s neck</w:t>
            </w:r>
          </w:p>
          <w:p w14:paraId="3D1BC8FB"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Moulding – anchor?</w:t>
            </w:r>
          </w:p>
          <w:p w14:paraId="6DFA2324"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Windows</w:t>
            </w:r>
          </w:p>
          <w:p w14:paraId="302313BD"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Wall</w:t>
            </w:r>
          </w:p>
          <w:p w14:paraId="4CB916A5" w14:textId="77777777" w:rsidR="008778E9" w:rsidRPr="00E73462" w:rsidRDefault="008778E9" w:rsidP="00D70897">
            <w:pPr>
              <w:spacing w:line="259" w:lineRule="auto"/>
              <w:rPr>
                <w:rFonts w:eastAsia="Calibri" w:cs="Arial"/>
                <w:color w:val="000000" w:themeColor="text1"/>
                <w:lang w:val="en-US"/>
              </w:rPr>
            </w:pPr>
          </w:p>
        </w:tc>
        <w:tc>
          <w:tcPr>
            <w:tcW w:w="2968" w:type="dxa"/>
          </w:tcPr>
          <w:p w14:paraId="73A6A1BD" w14:textId="77777777" w:rsidR="008778E9" w:rsidRPr="00E73462" w:rsidRDefault="008778E9" w:rsidP="00D70897">
            <w:pPr>
              <w:spacing w:line="259" w:lineRule="auto"/>
              <w:rPr>
                <w:rFonts w:eastAsia="Calibri" w:cs="Arial"/>
                <w:color w:val="000000" w:themeColor="text1"/>
              </w:rPr>
            </w:pPr>
            <w:r w:rsidRPr="00E73462">
              <w:rPr>
                <w:rFonts w:eastAsia="Calibri" w:cs="Arial"/>
                <w:color w:val="000000" w:themeColor="text1"/>
              </w:rPr>
              <w:t>Box No: 3.</w:t>
            </w:r>
          </w:p>
          <w:p w14:paraId="5A97BBC8" w14:textId="77777777" w:rsidR="008778E9" w:rsidRPr="00E73462" w:rsidRDefault="008778E9" w:rsidP="00D70897">
            <w:pPr>
              <w:spacing w:line="259" w:lineRule="auto"/>
              <w:rPr>
                <w:rFonts w:eastAsia="Calibri" w:cs="Arial"/>
                <w:color w:val="000000" w:themeColor="text1"/>
                <w:lang w:val="en-US"/>
              </w:rPr>
            </w:pPr>
          </w:p>
          <w:p w14:paraId="0A0BC5B2"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Girl</w:t>
            </w:r>
          </w:p>
          <w:p w14:paraId="00ABEF92"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Stripy top</w:t>
            </w:r>
          </w:p>
          <w:p w14:paraId="5F126677"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Stripy column</w:t>
            </w:r>
          </w:p>
          <w:p w14:paraId="5FF1C66F" w14:textId="77777777" w:rsidR="008778E9" w:rsidRPr="00E73462" w:rsidRDefault="008778E9" w:rsidP="00D70897">
            <w:pPr>
              <w:spacing w:line="259" w:lineRule="auto"/>
              <w:rPr>
                <w:rFonts w:eastAsia="Calibri" w:cs="Arial"/>
                <w:color w:val="000000" w:themeColor="text1"/>
                <w:lang w:val="en-US"/>
              </w:rPr>
            </w:pPr>
            <w:r w:rsidRPr="00E73462">
              <w:rPr>
                <w:rFonts w:eastAsia="Calibri" w:cs="Arial"/>
                <w:color w:val="000000" w:themeColor="text1"/>
              </w:rPr>
              <w:t>Taller column</w:t>
            </w:r>
          </w:p>
          <w:p w14:paraId="59568882" w14:textId="77777777" w:rsidR="008778E9" w:rsidRPr="00E73462" w:rsidRDefault="008778E9" w:rsidP="00D70897">
            <w:pPr>
              <w:spacing w:line="259" w:lineRule="auto"/>
              <w:rPr>
                <w:rFonts w:eastAsia="Calibri" w:cs="Arial"/>
                <w:color w:val="000000" w:themeColor="text1"/>
                <w:lang w:val="en-US"/>
              </w:rPr>
            </w:pPr>
          </w:p>
        </w:tc>
      </w:tr>
    </w:tbl>
    <w:p w14:paraId="43CA6F92" w14:textId="77777777" w:rsidR="008778E9" w:rsidRPr="00E73462" w:rsidRDefault="008778E9" w:rsidP="008778E9">
      <w:pPr>
        <w:spacing w:line="259" w:lineRule="auto"/>
        <w:rPr>
          <w:rFonts w:eastAsia="Calibri" w:cs="Arial"/>
          <w:color w:val="000000" w:themeColor="text1"/>
          <w:lang w:val="en-US"/>
        </w:rPr>
      </w:pPr>
    </w:p>
    <w:p w14:paraId="4827008A"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This way a much wider range of things is spotted, and these can be shared with the class afterwards. Learners will then see not just how useful it is to employ an image as a starting point for ideas, but also just how much there is within an image that they might have at first missed (many learners fail to notice the girl on the column unless the image is split into a grid, for example).</w:t>
      </w:r>
    </w:p>
    <w:p w14:paraId="1B4C996F" w14:textId="77777777" w:rsidR="008778E9" w:rsidRPr="00E73462" w:rsidRDefault="008778E9" w:rsidP="008778E9">
      <w:pPr>
        <w:spacing w:line="259" w:lineRule="auto"/>
        <w:rPr>
          <w:rFonts w:eastAsia="Calibri" w:cs="Arial"/>
          <w:color w:val="000000" w:themeColor="text1"/>
          <w:lang w:val="en-US"/>
        </w:rPr>
      </w:pPr>
    </w:p>
    <w:p w14:paraId="64A6EEFE"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 xml:space="preserve">Learners may now have one or two </w:t>
      </w:r>
      <w:r w:rsidRPr="00E73462">
        <w:rPr>
          <w:rFonts w:eastAsia="Calibri" w:cs="Arial"/>
        </w:rPr>
        <w:t>sentences, such as</w:t>
      </w:r>
      <w:r w:rsidRPr="00E73462">
        <w:rPr>
          <w:rFonts w:eastAsia="Calibri" w:cs="Arial"/>
          <w:color w:val="000000" w:themeColor="text1"/>
        </w:rPr>
        <w:t>:</w:t>
      </w:r>
    </w:p>
    <w:p w14:paraId="732B84E6" w14:textId="77777777" w:rsidR="008778E9" w:rsidRPr="00E73462" w:rsidRDefault="008778E9" w:rsidP="008778E9">
      <w:pPr>
        <w:spacing w:line="259" w:lineRule="auto"/>
        <w:rPr>
          <w:rFonts w:eastAsia="Calibri" w:cs="Arial"/>
          <w:color w:val="000000" w:themeColor="text1"/>
          <w:lang w:val="en-US"/>
        </w:rPr>
      </w:pPr>
    </w:p>
    <w:p w14:paraId="67966AB5" w14:textId="77777777" w:rsidR="008778E9" w:rsidRPr="00E73462" w:rsidRDefault="008778E9" w:rsidP="008778E9">
      <w:pPr>
        <w:spacing w:line="259" w:lineRule="auto"/>
        <w:ind w:left="594"/>
        <w:rPr>
          <w:rFonts w:eastAsia="Calibri" w:cs="Arial"/>
          <w:i/>
          <w:iCs/>
          <w:color w:val="000000" w:themeColor="text1"/>
          <w:lang w:val="en-US"/>
        </w:rPr>
      </w:pPr>
      <w:r w:rsidRPr="00E73462">
        <w:rPr>
          <w:rFonts w:eastAsia="Calibri" w:cs="Arial"/>
          <w:i/>
          <w:iCs/>
          <w:color w:val="000000" w:themeColor="text1"/>
        </w:rPr>
        <w:t>The boy looked up at the column as he walked past the building. He saw the girl with the stripy top on the top of another column.</w:t>
      </w:r>
    </w:p>
    <w:p w14:paraId="1088850A" w14:textId="77777777" w:rsidR="008778E9" w:rsidRPr="00E73462" w:rsidRDefault="008778E9" w:rsidP="008778E9">
      <w:pPr>
        <w:spacing w:line="259" w:lineRule="auto"/>
        <w:rPr>
          <w:rFonts w:eastAsia="Calibri" w:cs="Arial"/>
          <w:color w:val="000000" w:themeColor="text1"/>
          <w:lang w:val="en-US"/>
        </w:rPr>
      </w:pPr>
    </w:p>
    <w:p w14:paraId="60647798"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They can now start to add detail through adjectives, some of which will be present in the image, some of which will rely on their speculation. A short Q&amp;A with a learner could generate this response:</w:t>
      </w:r>
    </w:p>
    <w:p w14:paraId="094CED72" w14:textId="77777777" w:rsidR="008778E9" w:rsidRPr="00E73462" w:rsidRDefault="008778E9" w:rsidP="008778E9">
      <w:pPr>
        <w:spacing w:line="259" w:lineRule="auto"/>
        <w:rPr>
          <w:rFonts w:eastAsia="Calibri" w:cs="Arial"/>
          <w:color w:val="000000" w:themeColor="text1"/>
          <w:lang w:val="en-US"/>
        </w:rPr>
      </w:pPr>
    </w:p>
    <w:p w14:paraId="673DDF1E" w14:textId="77777777" w:rsidR="008778E9" w:rsidRPr="00E73462" w:rsidRDefault="008778E9" w:rsidP="008778E9">
      <w:pPr>
        <w:spacing w:line="259" w:lineRule="auto"/>
        <w:ind w:firstLine="594"/>
        <w:rPr>
          <w:rFonts w:eastAsia="Calibri" w:cs="Arial"/>
          <w:i/>
          <w:iCs/>
          <w:color w:val="000000" w:themeColor="text1"/>
          <w:lang w:val="en-US"/>
        </w:rPr>
      </w:pPr>
      <w:r w:rsidRPr="00E73462">
        <w:rPr>
          <w:rFonts w:eastAsia="Calibri" w:cs="Arial"/>
          <w:i/>
          <w:iCs/>
          <w:color w:val="000000" w:themeColor="text1"/>
        </w:rPr>
        <w:t>Teacher: What colour do you think the girl’s eyes are?</w:t>
      </w:r>
    </w:p>
    <w:p w14:paraId="4BA55E49" w14:textId="77777777" w:rsidR="008778E9" w:rsidRPr="00E73462" w:rsidRDefault="008778E9" w:rsidP="008778E9">
      <w:pPr>
        <w:spacing w:line="259" w:lineRule="auto"/>
        <w:ind w:firstLine="594"/>
        <w:rPr>
          <w:rFonts w:eastAsia="Calibri" w:cs="Arial"/>
          <w:i/>
          <w:iCs/>
          <w:color w:val="000000" w:themeColor="text1"/>
          <w:lang w:val="en-US"/>
        </w:rPr>
      </w:pPr>
    </w:p>
    <w:p w14:paraId="221EEEF0" w14:textId="77777777" w:rsidR="008778E9" w:rsidRPr="00E73462" w:rsidRDefault="008778E9" w:rsidP="008778E9">
      <w:pPr>
        <w:spacing w:line="259" w:lineRule="auto"/>
        <w:ind w:firstLine="594"/>
        <w:rPr>
          <w:rFonts w:eastAsia="Calibri" w:cs="Arial"/>
          <w:i/>
          <w:iCs/>
          <w:color w:val="000000" w:themeColor="text1"/>
          <w:lang w:val="en-US"/>
        </w:rPr>
      </w:pPr>
      <w:r w:rsidRPr="00E73462">
        <w:rPr>
          <w:rFonts w:eastAsia="Calibri" w:cs="Arial"/>
          <w:i/>
          <w:iCs/>
          <w:color w:val="000000" w:themeColor="text1"/>
        </w:rPr>
        <w:t>Learner: Blue</w:t>
      </w:r>
    </w:p>
    <w:p w14:paraId="17C12D8E" w14:textId="77777777" w:rsidR="008778E9" w:rsidRPr="00E73462" w:rsidRDefault="008778E9" w:rsidP="008778E9">
      <w:pPr>
        <w:spacing w:line="259" w:lineRule="auto"/>
        <w:ind w:firstLine="594"/>
        <w:rPr>
          <w:rFonts w:eastAsia="Calibri" w:cs="Arial"/>
          <w:i/>
          <w:iCs/>
          <w:color w:val="000000" w:themeColor="text1"/>
          <w:lang w:val="en-US"/>
        </w:rPr>
      </w:pPr>
    </w:p>
    <w:p w14:paraId="68FD552F" w14:textId="77777777" w:rsidR="008778E9" w:rsidRPr="00E73462" w:rsidRDefault="008778E9" w:rsidP="008778E9">
      <w:pPr>
        <w:spacing w:line="259" w:lineRule="auto"/>
        <w:ind w:firstLine="594"/>
        <w:rPr>
          <w:rFonts w:eastAsia="Calibri" w:cs="Arial"/>
          <w:i/>
          <w:iCs/>
          <w:color w:val="000000" w:themeColor="text1"/>
          <w:lang w:val="en-US"/>
        </w:rPr>
      </w:pPr>
      <w:r w:rsidRPr="00E73462">
        <w:rPr>
          <w:rFonts w:eastAsia="Calibri" w:cs="Arial"/>
          <w:i/>
          <w:iCs/>
          <w:color w:val="000000" w:themeColor="text1"/>
        </w:rPr>
        <w:t>Teacher: Is she is short or tall?</w:t>
      </w:r>
    </w:p>
    <w:p w14:paraId="59B9D98B" w14:textId="77777777" w:rsidR="008778E9" w:rsidRPr="00E73462" w:rsidRDefault="008778E9" w:rsidP="008778E9">
      <w:pPr>
        <w:spacing w:line="259" w:lineRule="auto"/>
        <w:ind w:firstLine="594"/>
        <w:rPr>
          <w:rFonts w:eastAsia="Calibri" w:cs="Arial"/>
          <w:i/>
          <w:iCs/>
          <w:color w:val="000000" w:themeColor="text1"/>
          <w:lang w:val="en-US"/>
        </w:rPr>
      </w:pPr>
    </w:p>
    <w:p w14:paraId="49DB91CC" w14:textId="77777777" w:rsidR="008778E9" w:rsidRPr="00E73462" w:rsidRDefault="008778E9" w:rsidP="008778E9">
      <w:pPr>
        <w:spacing w:line="259" w:lineRule="auto"/>
        <w:ind w:firstLine="594"/>
        <w:rPr>
          <w:rFonts w:eastAsia="Calibri" w:cs="Arial"/>
          <w:i/>
          <w:iCs/>
          <w:color w:val="000000" w:themeColor="text1"/>
          <w:lang w:val="en-US"/>
        </w:rPr>
      </w:pPr>
      <w:r w:rsidRPr="00E73462">
        <w:rPr>
          <w:rFonts w:eastAsia="Calibri" w:cs="Arial"/>
          <w:i/>
          <w:iCs/>
          <w:color w:val="000000" w:themeColor="text1"/>
        </w:rPr>
        <w:t>Learner: Short</w:t>
      </w:r>
    </w:p>
    <w:p w14:paraId="077512F5" w14:textId="77777777" w:rsidR="008778E9" w:rsidRPr="00E73462" w:rsidRDefault="008778E9" w:rsidP="008778E9">
      <w:pPr>
        <w:spacing w:line="259" w:lineRule="auto"/>
        <w:ind w:firstLine="594"/>
        <w:rPr>
          <w:rFonts w:eastAsia="Calibri" w:cs="Arial"/>
          <w:i/>
          <w:iCs/>
          <w:color w:val="000000" w:themeColor="text1"/>
          <w:lang w:val="en-US"/>
        </w:rPr>
      </w:pPr>
    </w:p>
    <w:p w14:paraId="3164FE4C"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Learners can now add this detail into their sentence:</w:t>
      </w:r>
    </w:p>
    <w:p w14:paraId="0A7C736B" w14:textId="77777777" w:rsidR="008778E9" w:rsidRPr="00E73462" w:rsidRDefault="008778E9" w:rsidP="008778E9">
      <w:pPr>
        <w:spacing w:line="259" w:lineRule="auto"/>
        <w:rPr>
          <w:rFonts w:eastAsia="Calibri" w:cs="Arial"/>
          <w:color w:val="000000" w:themeColor="text1"/>
          <w:lang w:val="en-US"/>
        </w:rPr>
      </w:pPr>
    </w:p>
    <w:p w14:paraId="63648020" w14:textId="77777777" w:rsidR="008778E9" w:rsidRPr="00E73462" w:rsidRDefault="008778E9" w:rsidP="008778E9">
      <w:pPr>
        <w:spacing w:line="259" w:lineRule="auto"/>
        <w:ind w:firstLine="594"/>
        <w:rPr>
          <w:rFonts w:eastAsia="Calibri" w:cs="Arial"/>
          <w:i/>
          <w:iCs/>
          <w:color w:val="000000" w:themeColor="text1"/>
          <w:lang w:val="en-US"/>
        </w:rPr>
      </w:pPr>
      <w:r w:rsidRPr="00E73462">
        <w:rPr>
          <w:rFonts w:eastAsia="Calibri" w:cs="Arial"/>
          <w:i/>
          <w:iCs/>
          <w:color w:val="000000" w:themeColor="text1"/>
        </w:rPr>
        <w:t>He saw the</w:t>
      </w:r>
      <w:r w:rsidRPr="00E73462">
        <w:rPr>
          <w:rFonts w:eastAsia="Calibri" w:cs="Arial"/>
          <w:i/>
          <w:iCs/>
          <w:color w:val="FF0000"/>
        </w:rPr>
        <w:t xml:space="preserve"> short, blue-eyed</w:t>
      </w:r>
      <w:r w:rsidRPr="00E73462">
        <w:rPr>
          <w:rFonts w:eastAsia="Calibri" w:cs="Arial"/>
          <w:i/>
          <w:iCs/>
          <w:color w:val="000000" w:themeColor="text1"/>
        </w:rPr>
        <w:t xml:space="preserve"> girl with the stripy top on the top of another column.</w:t>
      </w:r>
    </w:p>
    <w:p w14:paraId="21942491" w14:textId="77777777" w:rsidR="008778E9" w:rsidRPr="00E73462" w:rsidRDefault="008778E9" w:rsidP="008778E9">
      <w:pPr>
        <w:spacing w:line="259" w:lineRule="auto"/>
        <w:rPr>
          <w:rFonts w:eastAsia="Calibri" w:cs="Arial"/>
          <w:color w:val="000000" w:themeColor="text1"/>
          <w:lang w:val="en-US"/>
        </w:rPr>
      </w:pPr>
    </w:p>
    <w:p w14:paraId="4B4B9974" w14:textId="77777777" w:rsidR="008778E9" w:rsidRPr="00E73462" w:rsidRDefault="008778E9" w:rsidP="008778E9">
      <w:pPr>
        <w:spacing w:line="259" w:lineRule="auto"/>
        <w:rPr>
          <w:rFonts w:eastAsia="Calibri" w:cs="Arial"/>
        </w:rPr>
      </w:pPr>
      <w:r w:rsidRPr="00E73462">
        <w:rPr>
          <w:rFonts w:eastAsia="Calibri" w:cs="Arial"/>
        </w:rPr>
        <w:t xml:space="preserve">Employing colour is a great way of creating imagery and expanding the imagination of learners through discussing connotations and associations of these colours. Using colour boards like the one from </w:t>
      </w:r>
      <w:hyperlink r:id="rId138" w:history="1">
        <w:r w:rsidRPr="00E73462">
          <w:rPr>
            <w:rStyle w:val="Hyperlink"/>
            <w:rFonts w:cs="Arial"/>
          </w:rPr>
          <w:t>Ingrid’s blog</w:t>
        </w:r>
      </w:hyperlink>
      <w:r w:rsidRPr="00E73462">
        <w:rPr>
          <w:rFonts w:eastAsia="Calibri" w:cs="Arial"/>
          <w:color w:val="000000" w:themeColor="text1"/>
        </w:rPr>
        <w:t xml:space="preserve">, </w:t>
      </w:r>
      <w:r w:rsidRPr="00E73462">
        <w:rPr>
          <w:rFonts w:eastAsia="Calibri" w:cs="Arial"/>
        </w:rPr>
        <w:t xml:space="preserve">shown below, can help learners be even more imaginative and specific. </w:t>
      </w:r>
    </w:p>
    <w:p w14:paraId="2E4ADB9F" w14:textId="77777777" w:rsidR="008778E9" w:rsidRPr="00E73462" w:rsidRDefault="008778E9" w:rsidP="008778E9">
      <w:pPr>
        <w:spacing w:line="259" w:lineRule="auto"/>
        <w:rPr>
          <w:rFonts w:eastAsia="Calibri" w:cs="Arial"/>
          <w:color w:val="000000" w:themeColor="text1"/>
          <w:lang w:val="en-US"/>
        </w:rPr>
      </w:pPr>
    </w:p>
    <w:p w14:paraId="08D82C7F"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drawing>
          <wp:inline distT="0" distB="0" distL="0" distR="0" wp14:anchorId="447412C3" wp14:editId="771209D8">
            <wp:extent cx="4572000" cy="2571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682FAD6C" w14:textId="77777777" w:rsidR="008778E9" w:rsidRPr="00E73462" w:rsidRDefault="008778E9" w:rsidP="008778E9">
      <w:pPr>
        <w:spacing w:line="259" w:lineRule="auto"/>
        <w:rPr>
          <w:rFonts w:eastAsia="Calibri" w:cs="Arial"/>
          <w:lang w:val="en-US"/>
        </w:rPr>
      </w:pPr>
      <w:r w:rsidRPr="00E73462">
        <w:rPr>
          <w:rFonts w:eastAsia="Calibri" w:cs="Arial"/>
          <w:lang w:val="en-US"/>
        </w:rPr>
        <w:t xml:space="preserve">(Adapted from </w:t>
      </w:r>
      <w:hyperlink r:id="rId140" w:history="1">
        <w:r w:rsidRPr="00E73462">
          <w:rPr>
            <w:rStyle w:val="Hyperlink"/>
            <w:rFonts w:cs="Arial"/>
          </w:rPr>
          <w:t>Ingrid’s Notes, 2014</w:t>
        </w:r>
      </w:hyperlink>
      <w:r w:rsidRPr="00E73462">
        <w:rPr>
          <w:rFonts w:eastAsia="Calibri" w:cs="Arial"/>
          <w:lang w:val="en-US"/>
        </w:rPr>
        <w:t>)</w:t>
      </w:r>
    </w:p>
    <w:p w14:paraId="081CE54D" w14:textId="77777777" w:rsidR="008778E9" w:rsidRPr="00E73462" w:rsidRDefault="008778E9" w:rsidP="008778E9">
      <w:pPr>
        <w:spacing w:line="259" w:lineRule="auto"/>
        <w:rPr>
          <w:rFonts w:eastAsia="Calibri" w:cs="Arial"/>
          <w:lang w:val="en-US"/>
        </w:rPr>
      </w:pPr>
    </w:p>
    <w:p w14:paraId="57955F03" w14:textId="77777777" w:rsidR="008778E9" w:rsidRPr="00E73462" w:rsidRDefault="008778E9" w:rsidP="008778E9">
      <w:pPr>
        <w:spacing w:line="259" w:lineRule="auto"/>
        <w:rPr>
          <w:rFonts w:eastAsia="Calibri" w:cs="Arial"/>
          <w:lang w:val="en-US"/>
        </w:rPr>
      </w:pPr>
      <w:r w:rsidRPr="00E73462">
        <w:rPr>
          <w:rFonts w:eastAsia="Calibri" w:cs="Arial"/>
        </w:rPr>
        <w:t>The visual aid above can be displayed while learners adapt their above sentences to something like:</w:t>
      </w:r>
    </w:p>
    <w:p w14:paraId="186ADE18" w14:textId="77777777" w:rsidR="008778E9" w:rsidRPr="00E73462" w:rsidRDefault="008778E9" w:rsidP="008778E9">
      <w:pPr>
        <w:spacing w:line="259" w:lineRule="auto"/>
        <w:rPr>
          <w:rFonts w:eastAsia="Calibri" w:cs="Arial"/>
          <w:color w:val="000000" w:themeColor="text1"/>
          <w:lang w:val="en-US"/>
        </w:rPr>
      </w:pPr>
    </w:p>
    <w:p w14:paraId="56D6F6B0" w14:textId="77777777" w:rsidR="008778E9" w:rsidRPr="00E73462" w:rsidRDefault="008778E9" w:rsidP="008778E9">
      <w:pPr>
        <w:spacing w:line="259" w:lineRule="auto"/>
        <w:ind w:left="594"/>
        <w:rPr>
          <w:rFonts w:eastAsia="Calibri" w:cs="Arial"/>
          <w:i/>
          <w:iCs/>
          <w:color w:val="000000" w:themeColor="text1"/>
          <w:lang w:val="en-US"/>
        </w:rPr>
      </w:pPr>
      <w:r w:rsidRPr="00E73462">
        <w:rPr>
          <w:rFonts w:eastAsia="Calibri" w:cs="Arial"/>
          <w:i/>
          <w:iCs/>
          <w:color w:val="000000" w:themeColor="text1"/>
        </w:rPr>
        <w:t>He saw the</w:t>
      </w:r>
      <w:r w:rsidRPr="00E73462">
        <w:rPr>
          <w:rFonts w:eastAsia="Calibri" w:cs="Arial"/>
          <w:i/>
          <w:iCs/>
          <w:color w:val="FF0000"/>
        </w:rPr>
        <w:t xml:space="preserve"> short </w:t>
      </w:r>
      <w:r w:rsidRPr="00E73462">
        <w:rPr>
          <w:rFonts w:eastAsia="Calibri" w:cs="Arial"/>
          <w:i/>
          <w:iCs/>
          <w:color w:val="000000" w:themeColor="text1"/>
        </w:rPr>
        <w:t xml:space="preserve">girl with </w:t>
      </w:r>
      <w:r w:rsidRPr="00E73462">
        <w:rPr>
          <w:rFonts w:eastAsia="Calibri" w:cs="Arial"/>
          <w:i/>
          <w:iCs/>
          <w:color w:val="FF0000"/>
        </w:rPr>
        <w:t xml:space="preserve">sapphire-coloured eyes </w:t>
      </w:r>
      <w:r w:rsidRPr="00E73462">
        <w:rPr>
          <w:rFonts w:eastAsia="Calibri" w:cs="Arial"/>
          <w:i/>
          <w:iCs/>
          <w:color w:val="000000" w:themeColor="text1"/>
        </w:rPr>
        <w:t xml:space="preserve">on the top of another column. </w:t>
      </w:r>
      <w:r w:rsidRPr="00E73462">
        <w:rPr>
          <w:rFonts w:eastAsia="Calibri" w:cs="Arial"/>
          <w:i/>
          <w:iCs/>
          <w:color w:val="FF0000"/>
        </w:rPr>
        <w:t xml:space="preserve">She was wearing a </w:t>
      </w:r>
      <w:r w:rsidRPr="00E73462">
        <w:rPr>
          <w:rFonts w:eastAsia="Calibri" w:cs="Arial"/>
          <w:i/>
          <w:iCs/>
          <w:color w:val="000000" w:themeColor="text1"/>
        </w:rPr>
        <w:t>stripy top.</w:t>
      </w:r>
    </w:p>
    <w:p w14:paraId="0FC2B214" w14:textId="77777777" w:rsidR="008778E9" w:rsidRPr="00E73462" w:rsidRDefault="008778E9" w:rsidP="008778E9">
      <w:pPr>
        <w:spacing w:line="259" w:lineRule="auto"/>
        <w:rPr>
          <w:rFonts w:eastAsia="Calibri" w:cs="Arial"/>
          <w:lang w:val="en-US"/>
        </w:rPr>
      </w:pPr>
    </w:p>
    <w:p w14:paraId="3B367192" w14:textId="77777777" w:rsidR="008778E9" w:rsidRPr="00E73462" w:rsidRDefault="008778E9" w:rsidP="008778E9">
      <w:pPr>
        <w:spacing w:line="259" w:lineRule="auto"/>
        <w:rPr>
          <w:rFonts w:eastAsia="Calibri" w:cs="Arial"/>
          <w:lang w:val="en-US"/>
        </w:rPr>
      </w:pPr>
      <w:r w:rsidRPr="00E73462">
        <w:rPr>
          <w:rFonts w:eastAsia="Calibri" w:cs="Arial"/>
        </w:rPr>
        <w:t>It can also be good for establishing a character from scratch, with the following questions:</w:t>
      </w:r>
    </w:p>
    <w:p w14:paraId="32AFD2BE" w14:textId="77777777" w:rsidR="008778E9" w:rsidRPr="00E73462" w:rsidRDefault="008778E9" w:rsidP="008778E9">
      <w:pPr>
        <w:spacing w:line="259" w:lineRule="auto"/>
        <w:rPr>
          <w:rFonts w:eastAsia="Calibri" w:cs="Arial"/>
          <w:lang w:val="en-US"/>
        </w:rPr>
      </w:pPr>
    </w:p>
    <w:p w14:paraId="1E34A1A9"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Teacher: Is your character male or female?</w:t>
      </w:r>
    </w:p>
    <w:p w14:paraId="642A93AE" w14:textId="77777777" w:rsidR="008778E9" w:rsidRPr="00E73462" w:rsidRDefault="008778E9" w:rsidP="008778E9">
      <w:pPr>
        <w:spacing w:line="259" w:lineRule="auto"/>
        <w:rPr>
          <w:rFonts w:eastAsia="Calibri" w:cs="Arial"/>
        </w:rPr>
      </w:pPr>
    </w:p>
    <w:p w14:paraId="50705865"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Learner: Female</w:t>
      </w:r>
    </w:p>
    <w:p w14:paraId="00FC00E6" w14:textId="77777777" w:rsidR="008778E9" w:rsidRPr="00E73462" w:rsidRDefault="008778E9" w:rsidP="008778E9">
      <w:pPr>
        <w:spacing w:line="259" w:lineRule="auto"/>
        <w:ind w:firstLine="594"/>
        <w:rPr>
          <w:rFonts w:eastAsia="Calibri" w:cs="Arial"/>
          <w:i/>
          <w:iCs/>
          <w:lang w:val="en-US"/>
        </w:rPr>
      </w:pPr>
    </w:p>
    <w:p w14:paraId="5EBB21BD"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Teacher: What colour is her hair?</w:t>
      </w:r>
    </w:p>
    <w:p w14:paraId="4C0A339E" w14:textId="77777777" w:rsidR="008778E9" w:rsidRPr="00E73462" w:rsidRDefault="008778E9" w:rsidP="008778E9">
      <w:pPr>
        <w:spacing w:line="259" w:lineRule="auto"/>
        <w:ind w:firstLine="594"/>
        <w:rPr>
          <w:rFonts w:eastAsia="Calibri" w:cs="Arial"/>
          <w:i/>
          <w:iCs/>
          <w:lang w:val="en-US"/>
        </w:rPr>
      </w:pPr>
    </w:p>
    <w:p w14:paraId="3E6AFF2D"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Learner: Red</w:t>
      </w:r>
    </w:p>
    <w:p w14:paraId="29CC45D4" w14:textId="77777777" w:rsidR="008778E9" w:rsidRPr="00E73462" w:rsidRDefault="008778E9" w:rsidP="008778E9">
      <w:pPr>
        <w:spacing w:line="259" w:lineRule="auto"/>
        <w:ind w:firstLine="594"/>
        <w:rPr>
          <w:rFonts w:eastAsia="Calibri" w:cs="Arial"/>
          <w:i/>
          <w:iCs/>
          <w:lang w:val="en-US"/>
        </w:rPr>
      </w:pPr>
    </w:p>
    <w:p w14:paraId="1C9F9FBF"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Teacher: Light or dark?</w:t>
      </w:r>
    </w:p>
    <w:p w14:paraId="32C03209" w14:textId="77777777" w:rsidR="008778E9" w:rsidRPr="00E73462" w:rsidRDefault="008778E9" w:rsidP="008778E9">
      <w:pPr>
        <w:spacing w:line="259" w:lineRule="auto"/>
        <w:ind w:firstLine="594"/>
        <w:rPr>
          <w:rFonts w:eastAsia="Calibri" w:cs="Arial"/>
          <w:i/>
          <w:iCs/>
          <w:lang w:val="en-US"/>
        </w:rPr>
      </w:pPr>
    </w:p>
    <w:p w14:paraId="124C6055"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Learner: Dark</w:t>
      </w:r>
    </w:p>
    <w:p w14:paraId="17186749" w14:textId="77777777" w:rsidR="008778E9" w:rsidRPr="00E73462" w:rsidRDefault="008778E9" w:rsidP="008778E9">
      <w:pPr>
        <w:spacing w:line="259" w:lineRule="auto"/>
        <w:ind w:firstLine="594"/>
        <w:rPr>
          <w:rFonts w:eastAsia="Calibri" w:cs="Arial"/>
          <w:i/>
          <w:iCs/>
          <w:lang w:val="en-US"/>
        </w:rPr>
      </w:pPr>
    </w:p>
    <w:p w14:paraId="1E3F1D29"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Teacher: Where is she?</w:t>
      </w:r>
    </w:p>
    <w:p w14:paraId="764E65DD" w14:textId="77777777" w:rsidR="008778E9" w:rsidRPr="00E73462" w:rsidRDefault="008778E9" w:rsidP="008778E9">
      <w:pPr>
        <w:spacing w:line="259" w:lineRule="auto"/>
        <w:ind w:firstLine="594"/>
        <w:rPr>
          <w:rFonts w:eastAsia="Calibri" w:cs="Arial"/>
          <w:i/>
          <w:iCs/>
          <w:lang w:val="en-US"/>
        </w:rPr>
      </w:pPr>
    </w:p>
    <w:p w14:paraId="38A6C36D"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Learner: In the forest.</w:t>
      </w:r>
    </w:p>
    <w:p w14:paraId="70A3F50D" w14:textId="77777777" w:rsidR="008778E9" w:rsidRPr="00E73462" w:rsidRDefault="008778E9" w:rsidP="008778E9">
      <w:pPr>
        <w:spacing w:line="259" w:lineRule="auto"/>
        <w:ind w:firstLine="594"/>
        <w:rPr>
          <w:rFonts w:eastAsia="Calibri" w:cs="Arial"/>
          <w:i/>
          <w:iCs/>
          <w:lang w:val="en-US"/>
        </w:rPr>
      </w:pPr>
    </w:p>
    <w:p w14:paraId="5CFCE65D"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 xml:space="preserve">Teacher: What is the nearest thing she is stood </w:t>
      </w:r>
      <w:proofErr w:type="gramStart"/>
      <w:r w:rsidRPr="00E73462">
        <w:rPr>
          <w:rFonts w:eastAsia="Calibri" w:cs="Arial"/>
          <w:i/>
          <w:iCs/>
        </w:rPr>
        <w:t>near</w:t>
      </w:r>
      <w:proofErr w:type="gramEnd"/>
      <w:r w:rsidRPr="00E73462">
        <w:rPr>
          <w:rFonts w:eastAsia="Calibri" w:cs="Arial"/>
          <w:i/>
          <w:iCs/>
        </w:rPr>
        <w:t>?</w:t>
      </w:r>
    </w:p>
    <w:p w14:paraId="6D1E5453" w14:textId="77777777" w:rsidR="008778E9" w:rsidRPr="00E73462" w:rsidRDefault="008778E9" w:rsidP="008778E9">
      <w:pPr>
        <w:spacing w:line="259" w:lineRule="auto"/>
        <w:ind w:firstLine="594"/>
        <w:rPr>
          <w:rFonts w:eastAsia="Calibri" w:cs="Arial"/>
          <w:i/>
          <w:iCs/>
          <w:lang w:val="en-US"/>
        </w:rPr>
      </w:pPr>
    </w:p>
    <w:p w14:paraId="3F95EC7D"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Learner: A tree.</w:t>
      </w:r>
    </w:p>
    <w:p w14:paraId="759E4675" w14:textId="77777777" w:rsidR="008778E9" w:rsidRPr="00E73462" w:rsidRDefault="008778E9" w:rsidP="008778E9">
      <w:pPr>
        <w:spacing w:line="259" w:lineRule="auto"/>
        <w:ind w:firstLine="594"/>
        <w:rPr>
          <w:rFonts w:eastAsia="Calibri" w:cs="Arial"/>
          <w:i/>
          <w:iCs/>
          <w:lang w:val="en-US"/>
        </w:rPr>
      </w:pPr>
    </w:p>
    <w:p w14:paraId="5401E88B"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lastRenderedPageBreak/>
        <w:t>Teacher: What colour is it?</w:t>
      </w:r>
    </w:p>
    <w:p w14:paraId="68430804" w14:textId="77777777" w:rsidR="008778E9" w:rsidRPr="00E73462" w:rsidRDefault="008778E9" w:rsidP="008778E9">
      <w:pPr>
        <w:spacing w:line="259" w:lineRule="auto"/>
        <w:ind w:firstLine="594"/>
        <w:rPr>
          <w:rFonts w:eastAsia="Calibri" w:cs="Arial"/>
          <w:i/>
          <w:iCs/>
          <w:lang w:val="en-US"/>
        </w:rPr>
      </w:pPr>
    </w:p>
    <w:p w14:paraId="6E977464"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Learner: Lime green.</w:t>
      </w:r>
    </w:p>
    <w:p w14:paraId="43591298" w14:textId="77777777" w:rsidR="008778E9" w:rsidRPr="00E73462" w:rsidRDefault="008778E9" w:rsidP="008778E9">
      <w:pPr>
        <w:spacing w:line="259" w:lineRule="auto"/>
        <w:rPr>
          <w:rFonts w:eastAsia="Calibri" w:cs="Arial"/>
          <w:lang w:val="en-US"/>
        </w:rPr>
      </w:pPr>
    </w:p>
    <w:p w14:paraId="4B2B2B35" w14:textId="77777777" w:rsidR="008778E9" w:rsidRPr="00E73462" w:rsidRDefault="008778E9" w:rsidP="008778E9">
      <w:pPr>
        <w:spacing w:line="259" w:lineRule="auto"/>
        <w:rPr>
          <w:rFonts w:eastAsia="Calibri" w:cs="Arial"/>
          <w:lang w:val="en-US"/>
        </w:rPr>
      </w:pPr>
      <w:r w:rsidRPr="00E73462">
        <w:rPr>
          <w:rFonts w:eastAsia="Calibri" w:cs="Arial"/>
        </w:rPr>
        <w:t>Which can then lead to a sentence along the lines of:</w:t>
      </w:r>
    </w:p>
    <w:p w14:paraId="52256FDD" w14:textId="77777777" w:rsidR="008778E9" w:rsidRPr="00E73462" w:rsidRDefault="008778E9" w:rsidP="008778E9">
      <w:pPr>
        <w:spacing w:line="259" w:lineRule="auto"/>
        <w:rPr>
          <w:rFonts w:eastAsia="Calibri" w:cs="Arial"/>
          <w:color w:val="000000" w:themeColor="text1"/>
          <w:lang w:val="en-US"/>
        </w:rPr>
      </w:pPr>
    </w:p>
    <w:p w14:paraId="01414270" w14:textId="77777777" w:rsidR="008778E9" w:rsidRPr="00E73462" w:rsidRDefault="008778E9" w:rsidP="008778E9">
      <w:pPr>
        <w:spacing w:line="259" w:lineRule="auto"/>
        <w:ind w:firstLine="594"/>
        <w:rPr>
          <w:rFonts w:eastAsia="Calibri" w:cs="Arial"/>
          <w:i/>
          <w:iCs/>
          <w:color w:val="FF0000"/>
          <w:lang w:val="en-US"/>
        </w:rPr>
      </w:pPr>
      <w:r w:rsidRPr="00E73462">
        <w:rPr>
          <w:rFonts w:eastAsia="Calibri" w:cs="Arial"/>
          <w:i/>
          <w:iCs/>
          <w:color w:val="000000" w:themeColor="text1"/>
        </w:rPr>
        <w:t>The</w:t>
      </w:r>
      <w:r w:rsidRPr="00E73462">
        <w:rPr>
          <w:rFonts w:eastAsia="Calibri" w:cs="Arial"/>
          <w:i/>
          <w:iCs/>
          <w:color w:val="FF0000"/>
        </w:rPr>
        <w:t xml:space="preserve"> lady </w:t>
      </w:r>
      <w:r w:rsidRPr="00E73462">
        <w:rPr>
          <w:rFonts w:eastAsia="Calibri" w:cs="Arial"/>
          <w:i/>
          <w:iCs/>
          <w:color w:val="000000" w:themeColor="text1"/>
        </w:rPr>
        <w:t xml:space="preserve">with </w:t>
      </w:r>
      <w:r w:rsidRPr="00E73462">
        <w:rPr>
          <w:rFonts w:eastAsia="Calibri" w:cs="Arial"/>
          <w:i/>
          <w:iCs/>
          <w:color w:val="FF0000"/>
        </w:rPr>
        <w:t>mahogany</w:t>
      </w:r>
      <w:r w:rsidRPr="00E73462">
        <w:rPr>
          <w:rFonts w:eastAsia="Calibri" w:cs="Arial"/>
          <w:i/>
          <w:iCs/>
          <w:color w:val="000000" w:themeColor="text1"/>
        </w:rPr>
        <w:t xml:space="preserve"> hair leaned against a </w:t>
      </w:r>
      <w:r w:rsidRPr="00E73462">
        <w:rPr>
          <w:rFonts w:eastAsia="Calibri" w:cs="Arial"/>
          <w:i/>
          <w:iCs/>
          <w:color w:val="FF0000"/>
        </w:rPr>
        <w:t xml:space="preserve">lime green tree </w:t>
      </w:r>
      <w:r w:rsidRPr="00E73462">
        <w:rPr>
          <w:rFonts w:eastAsia="Calibri" w:cs="Arial"/>
          <w:i/>
          <w:iCs/>
          <w:color w:val="000000" w:themeColor="text1"/>
        </w:rPr>
        <w:t xml:space="preserve">in the </w:t>
      </w:r>
      <w:r w:rsidRPr="00E73462">
        <w:rPr>
          <w:rFonts w:eastAsia="Calibri" w:cs="Arial"/>
          <w:i/>
          <w:iCs/>
          <w:color w:val="FF0000"/>
        </w:rPr>
        <w:t>forest.</w:t>
      </w:r>
    </w:p>
    <w:p w14:paraId="3F9E6B4D" w14:textId="77777777" w:rsidR="008778E9" w:rsidRPr="00E73462" w:rsidRDefault="008778E9" w:rsidP="008778E9">
      <w:pPr>
        <w:spacing w:line="259" w:lineRule="auto"/>
        <w:rPr>
          <w:rFonts w:eastAsia="Calibri" w:cs="Arial"/>
          <w:lang w:val="en-US"/>
        </w:rPr>
      </w:pPr>
    </w:p>
    <w:p w14:paraId="3B872DAF" w14:textId="77777777" w:rsidR="008778E9" w:rsidRPr="00E73462" w:rsidRDefault="008778E9" w:rsidP="008778E9">
      <w:pPr>
        <w:spacing w:line="259" w:lineRule="auto"/>
        <w:rPr>
          <w:rFonts w:eastAsia="Calibri" w:cs="Arial"/>
          <w:lang w:val="en-US"/>
        </w:rPr>
      </w:pPr>
      <w:r w:rsidRPr="00E73462">
        <w:rPr>
          <w:rFonts w:eastAsia="Calibri" w:cs="Arial"/>
        </w:rPr>
        <w:t>Shades from colour boards can also be used to start learners off in the completion of this grid, which will then give them at least two promising imagery-based phrases they could use as a starting point:</w:t>
      </w:r>
    </w:p>
    <w:p w14:paraId="4BF0672B" w14:textId="77777777" w:rsidR="008778E9" w:rsidRPr="00E73462" w:rsidRDefault="008778E9" w:rsidP="008778E9">
      <w:pPr>
        <w:spacing w:line="259" w:lineRule="auto"/>
        <w:rPr>
          <w:rFonts w:eastAsia="Calibri" w:cs="Arial"/>
          <w:color w:val="000000" w:themeColor="text1"/>
          <w:lang w:val="en-US"/>
        </w:rPr>
      </w:pPr>
    </w:p>
    <w:p w14:paraId="60B2B93B"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drawing>
          <wp:inline distT="0" distB="0" distL="0" distR="0" wp14:anchorId="15E69821" wp14:editId="0A10A121">
            <wp:extent cx="4572000" cy="2819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4572000" cy="2819400"/>
                    </a:xfrm>
                    <a:prstGeom prst="rect">
                      <a:avLst/>
                    </a:prstGeom>
                  </pic:spPr>
                </pic:pic>
              </a:graphicData>
            </a:graphic>
          </wp:inline>
        </w:drawing>
      </w:r>
    </w:p>
    <w:p w14:paraId="4378F9C1" w14:textId="77777777" w:rsidR="008778E9" w:rsidRPr="00E73462" w:rsidRDefault="008778E9" w:rsidP="008778E9">
      <w:pPr>
        <w:spacing w:line="259" w:lineRule="auto"/>
        <w:rPr>
          <w:rFonts w:eastAsia="Calibri" w:cs="Arial"/>
          <w:color w:val="000000" w:themeColor="text1"/>
          <w:lang w:val="en-US"/>
        </w:rPr>
      </w:pPr>
    </w:p>
    <w:p w14:paraId="13123B7B"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This task also helps learners combine adjectives and nouns:</w:t>
      </w:r>
    </w:p>
    <w:p w14:paraId="3D809368" w14:textId="77777777" w:rsidR="008778E9" w:rsidRPr="00E73462" w:rsidRDefault="008778E9" w:rsidP="008778E9">
      <w:pPr>
        <w:spacing w:line="259" w:lineRule="auto"/>
        <w:rPr>
          <w:rFonts w:eastAsia="Calibri" w:cs="Arial"/>
          <w:color w:val="000000" w:themeColor="text1"/>
          <w:lang w:val="en-US"/>
        </w:rPr>
      </w:pPr>
    </w:p>
    <w:p w14:paraId="08A3DFB1" w14:textId="77777777" w:rsidR="008778E9" w:rsidRPr="00E73462" w:rsidRDefault="008778E9" w:rsidP="008778E9">
      <w:pPr>
        <w:spacing w:line="259" w:lineRule="auto"/>
        <w:ind w:firstLine="27"/>
        <w:jc w:val="center"/>
        <w:rPr>
          <w:rFonts w:eastAsia="Calibri" w:cs="Arial"/>
          <w:color w:val="000000" w:themeColor="text1"/>
          <w:lang w:val="en-US"/>
        </w:rPr>
      </w:pPr>
      <w:r w:rsidRPr="00E73462">
        <w:rPr>
          <w:rFonts w:cs="Arial"/>
          <w:noProof/>
        </w:rPr>
        <w:lastRenderedPageBreak/>
        <w:drawing>
          <wp:inline distT="0" distB="0" distL="0" distR="0" wp14:anchorId="6750AFA4" wp14:editId="3B0213A1">
            <wp:extent cx="4593419" cy="5292000"/>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4593419" cy="5292000"/>
                    </a:xfrm>
                    <a:prstGeom prst="rect">
                      <a:avLst/>
                    </a:prstGeom>
                  </pic:spPr>
                </pic:pic>
              </a:graphicData>
            </a:graphic>
          </wp:inline>
        </w:drawing>
      </w:r>
    </w:p>
    <w:p w14:paraId="11C933CA"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drawing>
          <wp:inline distT="0" distB="0" distL="0" distR="0" wp14:anchorId="4AE22754" wp14:editId="59B7DA82">
            <wp:extent cx="4572000" cy="1676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4572000" cy="1676400"/>
                    </a:xfrm>
                    <a:prstGeom prst="rect">
                      <a:avLst/>
                    </a:prstGeom>
                  </pic:spPr>
                </pic:pic>
              </a:graphicData>
            </a:graphic>
          </wp:inline>
        </w:drawing>
      </w:r>
    </w:p>
    <w:p w14:paraId="6ED47F7B" w14:textId="77777777" w:rsidR="008778E9" w:rsidRPr="00E73462" w:rsidRDefault="008778E9" w:rsidP="008778E9">
      <w:pPr>
        <w:spacing w:line="259" w:lineRule="auto"/>
        <w:rPr>
          <w:rFonts w:eastAsia="Calibri" w:cs="Arial"/>
          <w:color w:val="000000" w:themeColor="text1"/>
          <w:lang w:val="en-US"/>
        </w:rPr>
      </w:pPr>
    </w:p>
    <w:p w14:paraId="692B8D3D"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color w:val="000000" w:themeColor="text1"/>
        </w:rPr>
        <w:t>Which then leads onto a story-planning task, beginning with learners taking their favourite phrase from above and pasting it into the opening line:</w:t>
      </w:r>
    </w:p>
    <w:p w14:paraId="46D64B3B" w14:textId="77777777" w:rsidR="008778E9" w:rsidRPr="00E73462" w:rsidRDefault="008778E9" w:rsidP="008778E9">
      <w:pPr>
        <w:spacing w:line="259" w:lineRule="auto"/>
        <w:rPr>
          <w:rFonts w:eastAsia="Calibri" w:cs="Arial"/>
          <w:color w:val="000000" w:themeColor="text1"/>
          <w:lang w:val="en-US"/>
        </w:rPr>
      </w:pPr>
    </w:p>
    <w:p w14:paraId="2610E9C1"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lastRenderedPageBreak/>
        <w:drawing>
          <wp:inline distT="0" distB="0" distL="0" distR="0" wp14:anchorId="17E8E5FD" wp14:editId="7D4690F4">
            <wp:extent cx="4572000" cy="2362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4572000" cy="2362200"/>
                    </a:xfrm>
                    <a:prstGeom prst="rect">
                      <a:avLst/>
                    </a:prstGeom>
                  </pic:spPr>
                </pic:pic>
              </a:graphicData>
            </a:graphic>
          </wp:inline>
        </w:drawing>
      </w:r>
    </w:p>
    <w:p w14:paraId="71E46A5A"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drawing>
          <wp:inline distT="0" distB="0" distL="0" distR="0" wp14:anchorId="13576B04" wp14:editId="1733D7C8">
            <wp:extent cx="4572000" cy="4391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4572000" cy="4391025"/>
                    </a:xfrm>
                    <a:prstGeom prst="rect">
                      <a:avLst/>
                    </a:prstGeom>
                  </pic:spPr>
                </pic:pic>
              </a:graphicData>
            </a:graphic>
          </wp:inline>
        </w:drawing>
      </w:r>
    </w:p>
    <w:p w14:paraId="62D0E558" w14:textId="77777777" w:rsidR="008778E9" w:rsidRPr="00E73462" w:rsidRDefault="008778E9" w:rsidP="008778E9">
      <w:pPr>
        <w:spacing w:line="259" w:lineRule="auto"/>
        <w:rPr>
          <w:rFonts w:eastAsia="Calibri" w:cs="Arial"/>
          <w:color w:val="000000" w:themeColor="text1"/>
          <w:lang w:val="en-US"/>
        </w:rPr>
      </w:pPr>
    </w:p>
    <w:p w14:paraId="02FB5B7B" w14:textId="77777777" w:rsidR="008778E9" w:rsidRPr="00E73462" w:rsidRDefault="008778E9" w:rsidP="008778E9">
      <w:pPr>
        <w:spacing w:line="259" w:lineRule="auto"/>
        <w:rPr>
          <w:rFonts w:eastAsia="Calibri" w:cs="Arial"/>
          <w:lang w:val="en-US"/>
        </w:rPr>
      </w:pPr>
      <w:r w:rsidRPr="00E73462">
        <w:rPr>
          <w:rFonts w:eastAsia="Calibri" w:cs="Arial"/>
        </w:rPr>
        <w:t>Using a sentence starter can help learners make their descriptions more imaginative by framing them around a specific context:</w:t>
      </w:r>
    </w:p>
    <w:p w14:paraId="7FF1307B" w14:textId="77777777" w:rsidR="008778E9" w:rsidRPr="00E73462" w:rsidRDefault="008778E9" w:rsidP="008778E9">
      <w:pPr>
        <w:spacing w:line="259" w:lineRule="auto"/>
        <w:rPr>
          <w:rFonts w:eastAsia="Calibri" w:cs="Arial"/>
          <w:lang w:val="en-US"/>
        </w:rPr>
      </w:pPr>
    </w:p>
    <w:p w14:paraId="62DDE4BB" w14:textId="77777777" w:rsidR="008778E9" w:rsidRPr="00E73462" w:rsidRDefault="008778E9" w:rsidP="008778E9">
      <w:pPr>
        <w:spacing w:line="259" w:lineRule="auto"/>
        <w:jc w:val="center"/>
        <w:rPr>
          <w:rFonts w:eastAsia="Calibri" w:cs="Arial"/>
          <w:lang w:val="en-US"/>
        </w:rPr>
      </w:pPr>
      <w:r w:rsidRPr="00E73462">
        <w:rPr>
          <w:rFonts w:cs="Arial"/>
          <w:noProof/>
        </w:rPr>
        <w:drawing>
          <wp:inline distT="0" distB="0" distL="0" distR="0" wp14:anchorId="79EBB8BB" wp14:editId="3AE9BFF1">
            <wp:extent cx="3530464" cy="1294501"/>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530464" cy="1294501"/>
                    </a:xfrm>
                    <a:prstGeom prst="rect">
                      <a:avLst/>
                    </a:prstGeom>
                  </pic:spPr>
                </pic:pic>
              </a:graphicData>
            </a:graphic>
          </wp:inline>
        </w:drawing>
      </w:r>
    </w:p>
    <w:p w14:paraId="759CC90D" w14:textId="77777777" w:rsidR="008778E9" w:rsidRPr="00E73462" w:rsidRDefault="008778E9" w:rsidP="008778E9">
      <w:pPr>
        <w:spacing w:line="259" w:lineRule="auto"/>
        <w:rPr>
          <w:rFonts w:eastAsia="Calibri" w:cs="Arial"/>
          <w:lang w:val="en-US"/>
        </w:rPr>
      </w:pPr>
    </w:p>
    <w:p w14:paraId="1AD9DFE0" w14:textId="77777777" w:rsidR="008778E9" w:rsidRPr="00E73462" w:rsidRDefault="008778E9" w:rsidP="008778E9">
      <w:pPr>
        <w:spacing w:line="259" w:lineRule="auto"/>
        <w:rPr>
          <w:rFonts w:eastAsia="Calibri" w:cs="Arial"/>
          <w:lang w:val="en-US"/>
        </w:rPr>
      </w:pPr>
      <w:r w:rsidRPr="00E73462">
        <w:rPr>
          <w:rFonts w:eastAsia="Calibri" w:cs="Arial"/>
        </w:rPr>
        <w:t>This is then combined with an image:</w:t>
      </w:r>
    </w:p>
    <w:p w14:paraId="336E5A6F" w14:textId="77777777" w:rsidR="008778E9" w:rsidRPr="00E73462" w:rsidRDefault="008778E9" w:rsidP="008778E9">
      <w:pPr>
        <w:spacing w:line="259" w:lineRule="auto"/>
        <w:rPr>
          <w:rFonts w:eastAsia="Calibri" w:cs="Arial"/>
          <w:lang w:val="en-US"/>
        </w:rPr>
      </w:pPr>
    </w:p>
    <w:p w14:paraId="2B9027CC" w14:textId="77777777" w:rsidR="008778E9" w:rsidRPr="00E73462" w:rsidRDefault="008778E9" w:rsidP="008778E9">
      <w:pPr>
        <w:spacing w:line="259" w:lineRule="auto"/>
        <w:jc w:val="center"/>
        <w:rPr>
          <w:rFonts w:eastAsia="Calibri" w:cs="Arial"/>
          <w:lang w:val="en-US"/>
        </w:rPr>
      </w:pPr>
      <w:r w:rsidRPr="00E73462">
        <w:rPr>
          <w:rFonts w:cs="Arial"/>
          <w:noProof/>
        </w:rPr>
        <w:drawing>
          <wp:inline distT="0" distB="0" distL="0" distR="0" wp14:anchorId="156A5D43" wp14:editId="34754171">
            <wp:extent cx="4572000" cy="3028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4572000" cy="3028950"/>
                    </a:xfrm>
                    <a:prstGeom prst="rect">
                      <a:avLst/>
                    </a:prstGeom>
                  </pic:spPr>
                </pic:pic>
              </a:graphicData>
            </a:graphic>
          </wp:inline>
        </w:drawing>
      </w:r>
    </w:p>
    <w:p w14:paraId="54537DEC" w14:textId="77777777" w:rsidR="008778E9" w:rsidRPr="00E73462" w:rsidRDefault="008778E9" w:rsidP="008778E9">
      <w:pPr>
        <w:spacing w:line="259" w:lineRule="auto"/>
        <w:rPr>
          <w:rFonts w:eastAsia="Calibri" w:cs="Arial"/>
        </w:rPr>
      </w:pPr>
      <w:r w:rsidRPr="00E73462">
        <w:rPr>
          <w:rFonts w:eastAsia="Calibri" w:cs="Arial"/>
        </w:rPr>
        <w:t xml:space="preserve">(Taken from </w:t>
      </w:r>
      <w:proofErr w:type="spellStart"/>
      <w:r w:rsidRPr="00E73462">
        <w:rPr>
          <w:rFonts w:eastAsia="Calibri" w:cs="Arial"/>
        </w:rPr>
        <w:t>Serbinski</w:t>
      </w:r>
      <w:proofErr w:type="spellEnd"/>
      <w:r w:rsidRPr="00E73462">
        <w:rPr>
          <w:rFonts w:eastAsia="Calibri" w:cs="Arial"/>
        </w:rPr>
        <w:t>, 2017)</w:t>
      </w:r>
    </w:p>
    <w:p w14:paraId="2212A525" w14:textId="77777777" w:rsidR="008778E9" w:rsidRPr="00E73462" w:rsidRDefault="008778E9" w:rsidP="008778E9">
      <w:pPr>
        <w:spacing w:line="259" w:lineRule="auto"/>
        <w:rPr>
          <w:rFonts w:eastAsia="Calibri" w:cs="Arial"/>
          <w:lang w:val="en-US"/>
        </w:rPr>
      </w:pPr>
    </w:p>
    <w:p w14:paraId="40565130" w14:textId="77777777" w:rsidR="008778E9" w:rsidRPr="00E73462" w:rsidRDefault="008778E9" w:rsidP="008778E9">
      <w:pPr>
        <w:spacing w:line="259" w:lineRule="auto"/>
        <w:rPr>
          <w:rFonts w:eastAsia="Calibri" w:cs="Arial"/>
          <w:lang w:val="en-US"/>
        </w:rPr>
      </w:pPr>
      <w:r w:rsidRPr="00E73462">
        <w:rPr>
          <w:rFonts w:eastAsia="Calibri" w:cs="Arial"/>
        </w:rPr>
        <w:t>to create a sentence that, even if it does have a list-like feel, is as filled with colour as the image is and which also brings in adjectives like ‘healthy’ and ‘</w:t>
      </w:r>
      <w:proofErr w:type="gramStart"/>
      <w:r w:rsidRPr="00E73462">
        <w:rPr>
          <w:rFonts w:eastAsia="Calibri" w:cs="Arial"/>
        </w:rPr>
        <w:t>delicious’</w:t>
      </w:r>
      <w:proofErr w:type="gramEnd"/>
      <w:r w:rsidRPr="00E73462">
        <w:rPr>
          <w:rFonts w:eastAsia="Calibri" w:cs="Arial"/>
        </w:rPr>
        <w:t>.</w:t>
      </w:r>
    </w:p>
    <w:p w14:paraId="4A75629F" w14:textId="77777777" w:rsidR="008778E9" w:rsidRPr="00E73462" w:rsidRDefault="008778E9" w:rsidP="008778E9">
      <w:pPr>
        <w:spacing w:line="259" w:lineRule="auto"/>
        <w:rPr>
          <w:rFonts w:eastAsia="Calibri" w:cs="Arial"/>
          <w:lang w:val="en-US"/>
        </w:rPr>
      </w:pPr>
    </w:p>
    <w:p w14:paraId="145552D8" w14:textId="77777777" w:rsidR="008778E9" w:rsidRPr="00E73462" w:rsidRDefault="008778E9" w:rsidP="008778E9">
      <w:pPr>
        <w:spacing w:line="259" w:lineRule="auto"/>
        <w:rPr>
          <w:rFonts w:eastAsia="Calibri" w:cs="Arial"/>
          <w:lang w:val="en-US"/>
        </w:rPr>
      </w:pPr>
      <w:r w:rsidRPr="00E73462">
        <w:rPr>
          <w:rFonts w:eastAsia="Calibri" w:cs="Arial"/>
        </w:rPr>
        <w:t>Many of these activity types can be combined into one by using a unifying topic that helps learners build up ideas incrementally, as in this ‘water handout’ that leads learners from identifying their associations with a word or topic to them writing a small piece:</w:t>
      </w:r>
    </w:p>
    <w:p w14:paraId="2857DD38" w14:textId="77777777" w:rsidR="008778E9" w:rsidRPr="00E73462" w:rsidRDefault="008778E9" w:rsidP="008778E9">
      <w:pPr>
        <w:spacing w:line="259" w:lineRule="auto"/>
        <w:rPr>
          <w:rFonts w:eastAsia="Calibri" w:cs="Arial"/>
          <w:lang w:val="en-US"/>
        </w:rPr>
      </w:pPr>
    </w:p>
    <w:p w14:paraId="4DCE8263" w14:textId="77777777" w:rsidR="008778E9" w:rsidRPr="00E73462" w:rsidRDefault="008778E9" w:rsidP="008778E9">
      <w:pPr>
        <w:spacing w:line="259" w:lineRule="auto"/>
        <w:jc w:val="center"/>
        <w:rPr>
          <w:rFonts w:eastAsia="Calibri" w:cs="Arial"/>
          <w:lang w:val="en-US"/>
        </w:rPr>
      </w:pPr>
      <w:r w:rsidRPr="00E73462">
        <w:rPr>
          <w:rFonts w:cs="Arial"/>
          <w:noProof/>
        </w:rPr>
        <w:drawing>
          <wp:inline distT="0" distB="0" distL="0" distR="0" wp14:anchorId="0EF05759" wp14:editId="115C4B12">
            <wp:extent cx="4572000" cy="16287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4572000" cy="1628775"/>
                    </a:xfrm>
                    <a:prstGeom prst="rect">
                      <a:avLst/>
                    </a:prstGeom>
                  </pic:spPr>
                </pic:pic>
              </a:graphicData>
            </a:graphic>
          </wp:inline>
        </w:drawing>
      </w:r>
    </w:p>
    <w:p w14:paraId="066CF007" w14:textId="77777777" w:rsidR="008778E9" w:rsidRPr="00E73462" w:rsidRDefault="008778E9" w:rsidP="008778E9">
      <w:pPr>
        <w:spacing w:line="259" w:lineRule="auto"/>
        <w:jc w:val="center"/>
        <w:rPr>
          <w:rFonts w:eastAsia="Calibri" w:cs="Arial"/>
          <w:lang w:val="en-US"/>
        </w:rPr>
      </w:pPr>
      <w:r w:rsidRPr="00E73462">
        <w:rPr>
          <w:rFonts w:cs="Arial"/>
          <w:noProof/>
        </w:rPr>
        <w:lastRenderedPageBreak/>
        <w:drawing>
          <wp:inline distT="0" distB="0" distL="0" distR="0" wp14:anchorId="65F1BED7" wp14:editId="1CB89BCD">
            <wp:extent cx="4572000" cy="43719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4572000" cy="4371975"/>
                    </a:xfrm>
                    <a:prstGeom prst="rect">
                      <a:avLst/>
                    </a:prstGeom>
                  </pic:spPr>
                </pic:pic>
              </a:graphicData>
            </a:graphic>
          </wp:inline>
        </w:drawing>
      </w:r>
    </w:p>
    <w:p w14:paraId="1C40EAC7" w14:textId="77777777" w:rsidR="008778E9" w:rsidRPr="00E73462" w:rsidRDefault="008778E9" w:rsidP="008778E9">
      <w:pPr>
        <w:spacing w:line="259" w:lineRule="auto"/>
        <w:rPr>
          <w:rFonts w:eastAsia="Calibri" w:cs="Arial"/>
          <w:lang w:val="en-US"/>
        </w:rPr>
      </w:pPr>
      <w:r w:rsidRPr="00E73462">
        <w:rPr>
          <w:rFonts w:eastAsia="Calibri" w:cs="Arial"/>
        </w:rPr>
        <w:t xml:space="preserve">(Pictures taken from </w:t>
      </w:r>
      <w:bookmarkStart w:id="3" w:name="_Hlk99532790"/>
      <w:r w:rsidRPr="00E73462">
        <w:rPr>
          <w:rFonts w:eastAsia="Calibri" w:cs="Arial"/>
        </w:rPr>
        <w:t>Pool and Spa, 2022; CommonFloor.com, 2022; Ashley, 2022; Rattan, 2022)</w:t>
      </w:r>
      <w:bookmarkEnd w:id="3"/>
    </w:p>
    <w:p w14:paraId="017B8A8C" w14:textId="77777777" w:rsidR="008778E9" w:rsidRPr="00E73462" w:rsidRDefault="008778E9" w:rsidP="008778E9">
      <w:pPr>
        <w:spacing w:line="259" w:lineRule="auto"/>
        <w:rPr>
          <w:rFonts w:eastAsia="Calibri" w:cs="Arial"/>
          <w:lang w:val="en-US"/>
        </w:rPr>
      </w:pPr>
    </w:p>
    <w:p w14:paraId="7B7EBD73" w14:textId="77777777" w:rsidR="008778E9" w:rsidRPr="00E73462" w:rsidRDefault="008778E9" w:rsidP="008778E9">
      <w:pPr>
        <w:spacing w:line="259" w:lineRule="auto"/>
        <w:rPr>
          <w:rFonts w:eastAsia="Calibri" w:cs="Arial"/>
          <w:color w:val="000000" w:themeColor="text1"/>
          <w:lang w:val="en-US"/>
        </w:rPr>
      </w:pPr>
      <w:r w:rsidRPr="00E73462">
        <w:rPr>
          <w:rFonts w:eastAsia="Calibri" w:cs="Arial"/>
        </w:rPr>
        <w:t xml:space="preserve">For even more specific story prompts, many of which will inspire learners to use their imagination to convey emotion, the website </w:t>
      </w:r>
      <w:hyperlink r:id="rId150" w:history="1">
        <w:r w:rsidRPr="00E73462">
          <w:rPr>
            <w:rStyle w:val="Hyperlink"/>
            <w:rFonts w:cs="Arial"/>
          </w:rPr>
          <w:t>Once Upon A Picture</w:t>
        </w:r>
      </w:hyperlink>
      <w:r w:rsidRPr="00E73462">
        <w:rPr>
          <w:rFonts w:eastAsia="Calibri" w:cs="Arial"/>
        </w:rPr>
        <w:t xml:space="preserve"> has many excellent images and associated questions. Some of these images such as those shown below can be put on a PowerPoint slide and numbered 1 to 8:</w:t>
      </w:r>
    </w:p>
    <w:p w14:paraId="4836E581" w14:textId="77777777" w:rsidR="008778E9" w:rsidRPr="00E73462" w:rsidRDefault="008778E9" w:rsidP="008778E9">
      <w:pPr>
        <w:spacing w:line="259" w:lineRule="auto"/>
        <w:rPr>
          <w:rFonts w:eastAsia="Calibri" w:cs="Arial"/>
          <w:color w:val="000000" w:themeColor="text1"/>
          <w:lang w:val="en-US"/>
        </w:rPr>
      </w:pPr>
    </w:p>
    <w:p w14:paraId="7D0F6D7C" w14:textId="77777777" w:rsidR="008778E9" w:rsidRPr="00E73462" w:rsidRDefault="008778E9" w:rsidP="008778E9">
      <w:pPr>
        <w:spacing w:line="259" w:lineRule="auto"/>
        <w:jc w:val="center"/>
        <w:rPr>
          <w:rFonts w:eastAsia="Calibri" w:cs="Arial"/>
          <w:color w:val="000000" w:themeColor="text1"/>
          <w:lang w:val="en-US"/>
        </w:rPr>
      </w:pPr>
      <w:r w:rsidRPr="00E73462">
        <w:rPr>
          <w:rFonts w:cs="Arial"/>
          <w:noProof/>
        </w:rPr>
        <w:drawing>
          <wp:inline distT="0" distB="0" distL="0" distR="0" wp14:anchorId="76E74E7F" wp14:editId="713DCC08">
            <wp:extent cx="4572000" cy="2571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3E83644" w14:textId="77777777" w:rsidR="008778E9" w:rsidRPr="00E73462" w:rsidRDefault="008778E9" w:rsidP="008778E9">
      <w:pPr>
        <w:spacing w:line="259" w:lineRule="auto"/>
        <w:rPr>
          <w:rFonts w:eastAsia="Calibri" w:cs="Arial"/>
          <w:lang w:val="en-US"/>
        </w:rPr>
      </w:pPr>
      <w:r w:rsidRPr="00E73462">
        <w:rPr>
          <w:rFonts w:eastAsia="Calibri" w:cs="Arial"/>
          <w:lang w:val="en-US"/>
        </w:rPr>
        <w:t xml:space="preserve">(Taken from </w:t>
      </w:r>
      <w:hyperlink r:id="rId152" w:history="1">
        <w:r w:rsidRPr="00E73462">
          <w:rPr>
            <w:rStyle w:val="Hyperlink"/>
            <w:rFonts w:cs="Arial"/>
          </w:rPr>
          <w:t xml:space="preserve">Once Upon </w:t>
        </w:r>
        <w:proofErr w:type="gramStart"/>
        <w:r w:rsidRPr="00E73462">
          <w:rPr>
            <w:rStyle w:val="Hyperlink"/>
            <w:rFonts w:cs="Arial"/>
          </w:rPr>
          <w:t>A</w:t>
        </w:r>
        <w:proofErr w:type="gramEnd"/>
        <w:r w:rsidRPr="00E73462">
          <w:rPr>
            <w:rStyle w:val="Hyperlink"/>
            <w:rFonts w:cs="Arial"/>
          </w:rPr>
          <w:t xml:space="preserve"> Picture, n.d.</w:t>
        </w:r>
      </w:hyperlink>
      <w:r w:rsidRPr="00E73462">
        <w:rPr>
          <w:rFonts w:eastAsia="Calibri" w:cs="Arial"/>
          <w:lang w:val="en-US"/>
        </w:rPr>
        <w:t>)</w:t>
      </w:r>
    </w:p>
    <w:p w14:paraId="0E76B13D" w14:textId="77777777" w:rsidR="008778E9" w:rsidRPr="00E73462" w:rsidRDefault="008778E9" w:rsidP="008778E9">
      <w:pPr>
        <w:spacing w:line="259" w:lineRule="auto"/>
        <w:rPr>
          <w:rFonts w:eastAsia="Calibri" w:cs="Arial"/>
          <w:lang w:val="en-US"/>
        </w:rPr>
      </w:pPr>
    </w:p>
    <w:p w14:paraId="7A7A1F2A" w14:textId="77777777" w:rsidR="008778E9" w:rsidRPr="00E73462" w:rsidRDefault="008778E9" w:rsidP="008778E9">
      <w:pPr>
        <w:spacing w:line="259" w:lineRule="auto"/>
        <w:rPr>
          <w:rFonts w:eastAsia="Calibri" w:cs="Arial"/>
          <w:lang w:val="en-US"/>
        </w:rPr>
      </w:pPr>
      <w:r w:rsidRPr="00E73462">
        <w:rPr>
          <w:rFonts w:eastAsia="Calibri" w:cs="Arial"/>
        </w:rPr>
        <w:t xml:space="preserve">Learners are then given a number and a slip of paper with the corresponding questions to that image on it. They can also be given a colour copy of the image if they wish. These are stuck in their </w:t>
      </w:r>
      <w:proofErr w:type="gramStart"/>
      <w:r w:rsidRPr="00E73462">
        <w:rPr>
          <w:rFonts w:eastAsia="Calibri" w:cs="Arial"/>
        </w:rPr>
        <w:t>books</w:t>
      </w:r>
      <w:proofErr w:type="gramEnd"/>
      <w:r w:rsidRPr="00E73462">
        <w:rPr>
          <w:rFonts w:eastAsia="Calibri" w:cs="Arial"/>
        </w:rPr>
        <w:t xml:space="preserve"> and they write down their answers. </w:t>
      </w:r>
      <w:proofErr w:type="gramStart"/>
      <w:r w:rsidRPr="00E73462">
        <w:rPr>
          <w:rFonts w:eastAsia="Calibri" w:cs="Arial"/>
        </w:rPr>
        <w:t>So</w:t>
      </w:r>
      <w:proofErr w:type="gramEnd"/>
      <w:r w:rsidRPr="00E73462">
        <w:rPr>
          <w:rFonts w:eastAsia="Calibri" w:cs="Arial"/>
        </w:rPr>
        <w:t xml:space="preserve"> a picture like this:</w:t>
      </w:r>
    </w:p>
    <w:p w14:paraId="3A0A7C54" w14:textId="77777777" w:rsidR="008778E9" w:rsidRPr="00E73462" w:rsidRDefault="008778E9" w:rsidP="008778E9">
      <w:pPr>
        <w:spacing w:line="259" w:lineRule="auto"/>
        <w:rPr>
          <w:rFonts w:eastAsia="Calibri" w:cs="Arial"/>
          <w:lang w:val="en-US"/>
        </w:rPr>
      </w:pPr>
    </w:p>
    <w:p w14:paraId="3F5075E9" w14:textId="77777777" w:rsidR="008778E9" w:rsidRPr="00E73462" w:rsidRDefault="008778E9" w:rsidP="008778E9">
      <w:pPr>
        <w:spacing w:line="259" w:lineRule="auto"/>
        <w:jc w:val="center"/>
        <w:rPr>
          <w:rFonts w:eastAsia="Calibri" w:cs="Arial"/>
          <w:lang w:val="en-US"/>
        </w:rPr>
      </w:pPr>
      <w:r w:rsidRPr="00E73462">
        <w:rPr>
          <w:rFonts w:cs="Arial"/>
          <w:noProof/>
        </w:rPr>
        <w:drawing>
          <wp:inline distT="0" distB="0" distL="0" distR="0" wp14:anchorId="09ABDAF2" wp14:editId="6AC93076">
            <wp:extent cx="2959100" cy="3728000"/>
            <wp:effectExtent l="0" t="0" r="0" b="6350"/>
            <wp:docPr id="109735093" name="Picture 10973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966966" cy="3737910"/>
                    </a:xfrm>
                    <a:prstGeom prst="rect">
                      <a:avLst/>
                    </a:prstGeom>
                  </pic:spPr>
                </pic:pic>
              </a:graphicData>
            </a:graphic>
          </wp:inline>
        </w:drawing>
      </w:r>
    </w:p>
    <w:p w14:paraId="0CC84BDB" w14:textId="77777777" w:rsidR="008778E9" w:rsidRPr="00E73462" w:rsidRDefault="008778E9" w:rsidP="008778E9">
      <w:pPr>
        <w:spacing w:line="259" w:lineRule="auto"/>
        <w:rPr>
          <w:rFonts w:eastAsia="Calibri" w:cs="Arial"/>
          <w:lang w:val="en-US"/>
        </w:rPr>
      </w:pPr>
      <w:r w:rsidRPr="00E73462">
        <w:rPr>
          <w:rFonts w:eastAsia="Calibri" w:cs="Arial"/>
          <w:lang w:val="en-US"/>
        </w:rPr>
        <w:t xml:space="preserve">(Taken from </w:t>
      </w:r>
      <w:hyperlink r:id="rId154" w:history="1">
        <w:r w:rsidRPr="00E73462">
          <w:rPr>
            <w:rStyle w:val="Hyperlink"/>
            <w:rFonts w:cs="Arial"/>
          </w:rPr>
          <w:t xml:space="preserve">Once Upon </w:t>
        </w:r>
        <w:proofErr w:type="gramStart"/>
        <w:r w:rsidRPr="00E73462">
          <w:rPr>
            <w:rStyle w:val="Hyperlink"/>
            <w:rFonts w:cs="Arial"/>
          </w:rPr>
          <w:t>A</w:t>
        </w:r>
        <w:proofErr w:type="gramEnd"/>
        <w:r w:rsidRPr="00E73462">
          <w:rPr>
            <w:rStyle w:val="Hyperlink"/>
            <w:rFonts w:cs="Arial"/>
          </w:rPr>
          <w:t xml:space="preserve"> Picture, n.d.</w:t>
        </w:r>
      </w:hyperlink>
      <w:r w:rsidRPr="00E73462">
        <w:rPr>
          <w:rFonts w:eastAsia="Calibri" w:cs="Arial"/>
          <w:lang w:val="en-US"/>
        </w:rPr>
        <w:t>)</w:t>
      </w:r>
    </w:p>
    <w:p w14:paraId="7B12CCB9" w14:textId="77777777" w:rsidR="008778E9" w:rsidRPr="00E73462" w:rsidRDefault="008778E9" w:rsidP="008778E9">
      <w:pPr>
        <w:spacing w:line="259" w:lineRule="auto"/>
        <w:rPr>
          <w:rFonts w:eastAsia="Calibri" w:cs="Arial"/>
          <w:lang w:val="en-US"/>
        </w:rPr>
      </w:pPr>
    </w:p>
    <w:p w14:paraId="1B44CFF1" w14:textId="77777777" w:rsidR="008778E9" w:rsidRPr="00E73462" w:rsidRDefault="008778E9" w:rsidP="008778E9">
      <w:pPr>
        <w:spacing w:line="259" w:lineRule="auto"/>
        <w:rPr>
          <w:rFonts w:eastAsia="Calibri" w:cs="Arial"/>
          <w:lang w:val="en-US"/>
        </w:rPr>
      </w:pPr>
      <w:r w:rsidRPr="00E73462">
        <w:rPr>
          <w:rFonts w:eastAsia="Calibri" w:cs="Arial"/>
        </w:rPr>
        <w:t>is accompanied by questions like these:</w:t>
      </w:r>
    </w:p>
    <w:p w14:paraId="39EA1868" w14:textId="77777777" w:rsidR="008778E9" w:rsidRPr="00E73462" w:rsidRDefault="008778E9" w:rsidP="008778E9">
      <w:pPr>
        <w:spacing w:line="259" w:lineRule="auto"/>
        <w:rPr>
          <w:rFonts w:eastAsia="Calibri" w:cs="Arial"/>
          <w:lang w:val="en-US"/>
        </w:rPr>
      </w:pPr>
    </w:p>
    <w:p w14:paraId="64B72F09" w14:textId="77777777" w:rsidR="008778E9" w:rsidRPr="00E73462" w:rsidRDefault="008778E9" w:rsidP="008778E9">
      <w:pPr>
        <w:spacing w:line="259" w:lineRule="auto"/>
        <w:rPr>
          <w:rFonts w:eastAsia="Calibri" w:cs="Arial"/>
          <w:lang w:val="en-US"/>
        </w:rPr>
      </w:pPr>
      <w:r w:rsidRPr="00E73462">
        <w:rPr>
          <w:rFonts w:cs="Arial"/>
          <w:noProof/>
        </w:rPr>
        <w:drawing>
          <wp:inline distT="0" distB="0" distL="0" distR="0" wp14:anchorId="5CDA653C" wp14:editId="43550BE3">
            <wp:extent cx="4572000" cy="2400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4572000" cy="2400300"/>
                    </a:xfrm>
                    <a:prstGeom prst="rect">
                      <a:avLst/>
                    </a:prstGeom>
                  </pic:spPr>
                </pic:pic>
              </a:graphicData>
            </a:graphic>
          </wp:inline>
        </w:drawing>
      </w:r>
    </w:p>
    <w:p w14:paraId="629463A1" w14:textId="77777777" w:rsidR="008778E9" w:rsidRPr="00E73462" w:rsidRDefault="008778E9" w:rsidP="008778E9">
      <w:pPr>
        <w:spacing w:line="259" w:lineRule="auto"/>
        <w:rPr>
          <w:rFonts w:eastAsia="Calibri" w:cs="Arial"/>
          <w:lang w:val="en-US"/>
        </w:rPr>
      </w:pPr>
      <w:r w:rsidRPr="00E73462">
        <w:rPr>
          <w:rFonts w:eastAsia="Calibri" w:cs="Arial"/>
          <w:lang w:val="en-US"/>
        </w:rPr>
        <w:t xml:space="preserve">(Taken from </w:t>
      </w:r>
      <w:hyperlink r:id="rId156" w:history="1">
        <w:r w:rsidRPr="00E73462">
          <w:rPr>
            <w:rStyle w:val="Hyperlink"/>
            <w:rFonts w:cs="Arial"/>
          </w:rPr>
          <w:t xml:space="preserve">Once Upon </w:t>
        </w:r>
        <w:proofErr w:type="gramStart"/>
        <w:r w:rsidRPr="00E73462">
          <w:rPr>
            <w:rStyle w:val="Hyperlink"/>
            <w:rFonts w:cs="Arial"/>
          </w:rPr>
          <w:t>A</w:t>
        </w:r>
        <w:proofErr w:type="gramEnd"/>
        <w:r w:rsidRPr="00E73462">
          <w:rPr>
            <w:rStyle w:val="Hyperlink"/>
            <w:rFonts w:cs="Arial"/>
          </w:rPr>
          <w:t xml:space="preserve"> Picture, n.d.</w:t>
        </w:r>
      </w:hyperlink>
      <w:r w:rsidRPr="00E73462">
        <w:rPr>
          <w:rFonts w:eastAsia="Calibri" w:cs="Arial"/>
          <w:lang w:val="en-US"/>
        </w:rPr>
        <w:t>)</w:t>
      </w:r>
    </w:p>
    <w:p w14:paraId="71BEFEE3" w14:textId="77777777" w:rsidR="008778E9" w:rsidRPr="00E73462" w:rsidRDefault="008778E9" w:rsidP="008778E9">
      <w:pPr>
        <w:spacing w:line="259" w:lineRule="auto"/>
        <w:rPr>
          <w:rFonts w:eastAsia="Calibri" w:cs="Arial"/>
          <w:lang w:val="en-US"/>
        </w:rPr>
      </w:pPr>
    </w:p>
    <w:p w14:paraId="47453DC8" w14:textId="77777777" w:rsidR="008778E9" w:rsidRPr="00E73462" w:rsidRDefault="008778E9" w:rsidP="008778E9">
      <w:pPr>
        <w:spacing w:line="259" w:lineRule="auto"/>
        <w:rPr>
          <w:rFonts w:eastAsia="Calibri" w:cs="Arial"/>
          <w:lang w:val="en-US"/>
        </w:rPr>
      </w:pPr>
      <w:r w:rsidRPr="00E73462">
        <w:rPr>
          <w:rFonts w:eastAsia="Calibri" w:cs="Arial"/>
        </w:rPr>
        <w:t xml:space="preserve">The answering of these will result in bullet point notes that you can ask a learner about. It can yield impressive results to ask a learner </w:t>
      </w:r>
      <w:r w:rsidRPr="00E73462">
        <w:rPr>
          <w:rFonts w:eastAsia="Calibri" w:cs="Arial"/>
          <w:i/>
          <w:iCs/>
        </w:rPr>
        <w:t xml:space="preserve">when </w:t>
      </w:r>
      <w:r w:rsidRPr="00E73462">
        <w:rPr>
          <w:rFonts w:eastAsia="Calibri" w:cs="Arial"/>
        </w:rPr>
        <w:t>in a story this image happens. Is it at the end? If it is, ask them what they think has happened before. If it is in the middle, what happens immediately before and afterwards? Learners now have a structure that they can expand on using similar methods to those detailed above.</w:t>
      </w:r>
    </w:p>
    <w:p w14:paraId="465FEA1D" w14:textId="77777777" w:rsidR="008778E9" w:rsidRPr="00E73462" w:rsidRDefault="008778E9" w:rsidP="008778E9">
      <w:pPr>
        <w:spacing w:line="259" w:lineRule="auto"/>
        <w:rPr>
          <w:rFonts w:eastAsia="Calibri" w:cs="Arial"/>
          <w:b/>
          <w:bCs/>
        </w:rPr>
      </w:pPr>
    </w:p>
    <w:p w14:paraId="68A526CF" w14:textId="77777777" w:rsidR="008778E9" w:rsidRPr="00E73462" w:rsidRDefault="008778E9" w:rsidP="008778E9">
      <w:pPr>
        <w:spacing w:line="259" w:lineRule="auto"/>
        <w:rPr>
          <w:rFonts w:eastAsia="Calibri" w:cs="Arial"/>
          <w:b/>
          <w:bCs/>
        </w:rPr>
      </w:pPr>
    </w:p>
    <w:p w14:paraId="22CECFF5"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730CAE09" w14:textId="77777777" w:rsidR="008778E9" w:rsidRPr="00E73462" w:rsidRDefault="008778E9" w:rsidP="008778E9">
      <w:pPr>
        <w:spacing w:line="259" w:lineRule="auto"/>
        <w:rPr>
          <w:rFonts w:eastAsia="Calibri" w:cs="Arial"/>
          <w:b/>
          <w:bCs/>
        </w:rPr>
      </w:pPr>
    </w:p>
    <w:p w14:paraId="1082232C" w14:textId="744C4FF7" w:rsidR="00DD56FC" w:rsidRDefault="008778E9" w:rsidP="008778E9">
      <w:pPr>
        <w:spacing w:line="259" w:lineRule="auto"/>
      </w:pPr>
      <w:r w:rsidRPr="00E73462">
        <w:rPr>
          <w:rFonts w:eastAsia="Calibri" w:cs="Arial"/>
        </w:rPr>
        <w:t>The impact of this is that the learners can write in detail creating more imagery.</w:t>
      </w:r>
      <w:r w:rsidR="00DD56FC">
        <w:br w:type="page"/>
      </w:r>
    </w:p>
    <w:p w14:paraId="7D146DE4" w14:textId="6F1E99AA" w:rsidR="008778E9" w:rsidRPr="00DD56FC" w:rsidRDefault="008778E9" w:rsidP="008778E9">
      <w:pPr>
        <w:pStyle w:val="Heading1"/>
        <w:rPr>
          <w:sz w:val="28"/>
          <w:szCs w:val="28"/>
        </w:rPr>
      </w:pPr>
      <w:r>
        <w:rPr>
          <w:sz w:val="28"/>
          <w:szCs w:val="28"/>
        </w:rPr>
        <w:lastRenderedPageBreak/>
        <w:t>descriptive writing</w:t>
      </w:r>
    </w:p>
    <w:p w14:paraId="26D2B685" w14:textId="77777777" w:rsidR="008778E9" w:rsidRDefault="008778E9">
      <w:pPr>
        <w:widowControl/>
        <w:autoSpaceDE/>
        <w:autoSpaceDN/>
      </w:pPr>
    </w:p>
    <w:p w14:paraId="5C7C5D87" w14:textId="77777777" w:rsidR="008778E9" w:rsidRPr="00E73462" w:rsidRDefault="008778E9" w:rsidP="008778E9">
      <w:pPr>
        <w:spacing w:line="259" w:lineRule="auto"/>
        <w:rPr>
          <w:rFonts w:eastAsia="Calibri" w:cs="Arial"/>
        </w:rPr>
      </w:pPr>
      <w:r w:rsidRPr="00E73462">
        <w:rPr>
          <w:rFonts w:eastAsia="Calibri" w:cs="Arial"/>
        </w:rPr>
        <w:t xml:space="preserve">Low-level learners may simply say what they see rather than adding descriptive features. As teachers your job is to show learners that giving extra information is a good thing and not ‘waffling’ or unnecessary – and they can always take out information later if it does not work. </w:t>
      </w:r>
    </w:p>
    <w:p w14:paraId="2A1CF676" w14:textId="77777777" w:rsidR="008778E9" w:rsidRPr="00E73462" w:rsidRDefault="008778E9" w:rsidP="008778E9">
      <w:pPr>
        <w:spacing w:line="259" w:lineRule="auto"/>
        <w:rPr>
          <w:rFonts w:eastAsia="Calibri" w:cs="Arial"/>
        </w:rPr>
      </w:pPr>
    </w:p>
    <w:p w14:paraId="3427CE5B" w14:textId="77777777" w:rsidR="008778E9" w:rsidRPr="00E73462" w:rsidRDefault="008778E9" w:rsidP="008778E9">
      <w:pPr>
        <w:spacing w:line="259" w:lineRule="auto"/>
        <w:rPr>
          <w:rFonts w:eastAsia="Calibri" w:cs="Arial"/>
        </w:rPr>
      </w:pPr>
      <w:r w:rsidRPr="00E73462">
        <w:rPr>
          <w:rFonts w:eastAsia="Calibri" w:cs="Arial"/>
        </w:rPr>
        <w:t xml:space="preserve">Description involves going into detail to create imagery and elevating writing beyond comparatively simplistic sentences that do not enable learners to achieve higher GCSE grades. </w:t>
      </w:r>
    </w:p>
    <w:p w14:paraId="76244974" w14:textId="77777777" w:rsidR="008778E9" w:rsidRPr="00E73462" w:rsidRDefault="008778E9" w:rsidP="008778E9">
      <w:pPr>
        <w:spacing w:line="259" w:lineRule="auto"/>
        <w:rPr>
          <w:rFonts w:eastAsia="Calibri" w:cs="Arial"/>
          <w:b/>
          <w:bCs/>
        </w:rPr>
      </w:pPr>
    </w:p>
    <w:p w14:paraId="6922E385" w14:textId="77777777" w:rsidR="008778E9" w:rsidRPr="00E73462" w:rsidRDefault="008778E9" w:rsidP="008778E9">
      <w:pPr>
        <w:spacing w:line="259" w:lineRule="auto"/>
        <w:rPr>
          <w:rFonts w:eastAsia="Calibri" w:cs="Arial"/>
          <w:b/>
          <w:bCs/>
        </w:rPr>
      </w:pPr>
    </w:p>
    <w:p w14:paraId="7A7F533C" w14:textId="77777777" w:rsidR="008778E9" w:rsidRPr="00E73462" w:rsidRDefault="008778E9" w:rsidP="008778E9">
      <w:pPr>
        <w:spacing w:line="259" w:lineRule="auto"/>
        <w:rPr>
          <w:rFonts w:eastAsia="Calibri" w:cs="Arial"/>
          <w:b/>
          <w:bCs/>
        </w:rPr>
      </w:pPr>
      <w:r w:rsidRPr="00E73462">
        <w:rPr>
          <w:rFonts w:eastAsia="Calibri" w:cs="Arial"/>
          <w:b/>
          <w:bCs/>
        </w:rPr>
        <w:t>Pedagogical Approaches to Description</w:t>
      </w:r>
    </w:p>
    <w:p w14:paraId="01A9108C" w14:textId="77777777" w:rsidR="008778E9" w:rsidRPr="00E73462" w:rsidRDefault="008778E9" w:rsidP="008778E9">
      <w:pPr>
        <w:spacing w:line="259" w:lineRule="auto"/>
        <w:rPr>
          <w:rFonts w:eastAsia="Calibri" w:cs="Arial"/>
          <w:b/>
          <w:bCs/>
        </w:rPr>
      </w:pPr>
    </w:p>
    <w:p w14:paraId="4DEC8621" w14:textId="77777777" w:rsidR="008778E9" w:rsidRPr="00E73462" w:rsidRDefault="008778E9" w:rsidP="008778E9">
      <w:pPr>
        <w:spacing w:line="259" w:lineRule="auto"/>
        <w:rPr>
          <w:rFonts w:eastAsia="Calibri" w:cs="Arial"/>
        </w:rPr>
      </w:pPr>
      <w:r w:rsidRPr="00E73462">
        <w:rPr>
          <w:rFonts w:eastAsia="Calibri" w:cs="Arial"/>
        </w:rPr>
        <w:t>Learners first need to understand that they do have the ability to describe as they do it every day. Some basic word class exploration can make them aware of this:</w:t>
      </w:r>
    </w:p>
    <w:p w14:paraId="05E26D78" w14:textId="77777777" w:rsidR="008778E9" w:rsidRPr="00E73462" w:rsidRDefault="008778E9" w:rsidP="008778E9">
      <w:pPr>
        <w:spacing w:line="259" w:lineRule="auto"/>
        <w:rPr>
          <w:rFonts w:eastAsia="Calibri" w:cs="Arial"/>
          <w:lang w:val="en-US"/>
        </w:rPr>
      </w:pPr>
    </w:p>
    <w:p w14:paraId="5A8E4C7D" w14:textId="77777777" w:rsidR="008778E9" w:rsidRPr="00E73462" w:rsidRDefault="008778E9" w:rsidP="008778E9">
      <w:pPr>
        <w:spacing w:line="259" w:lineRule="auto"/>
        <w:ind w:left="594"/>
        <w:rPr>
          <w:rFonts w:eastAsia="Calibri" w:cs="Arial"/>
          <w:i/>
          <w:iCs/>
          <w:lang w:val="en-US"/>
        </w:rPr>
      </w:pPr>
      <w:r w:rsidRPr="00E73462">
        <w:rPr>
          <w:rFonts w:eastAsia="Calibri" w:cs="Arial"/>
          <w:i/>
          <w:iCs/>
        </w:rPr>
        <w:t>Teacher: So how was your birthday?</w:t>
      </w:r>
    </w:p>
    <w:p w14:paraId="20194495" w14:textId="77777777" w:rsidR="008778E9" w:rsidRPr="00E73462" w:rsidRDefault="008778E9" w:rsidP="008778E9">
      <w:pPr>
        <w:spacing w:line="259" w:lineRule="auto"/>
        <w:ind w:left="594"/>
        <w:rPr>
          <w:rFonts w:eastAsia="Calibri" w:cs="Arial"/>
          <w:i/>
          <w:iCs/>
          <w:lang w:val="en-US"/>
        </w:rPr>
      </w:pPr>
    </w:p>
    <w:p w14:paraId="0468D48F" w14:textId="77777777" w:rsidR="008778E9" w:rsidRPr="00E73462" w:rsidRDefault="008778E9" w:rsidP="008778E9">
      <w:pPr>
        <w:spacing w:line="259" w:lineRule="auto"/>
        <w:ind w:left="594"/>
        <w:rPr>
          <w:rFonts w:eastAsia="Calibri" w:cs="Arial"/>
          <w:i/>
          <w:iCs/>
        </w:rPr>
      </w:pPr>
      <w:r w:rsidRPr="00E73462">
        <w:rPr>
          <w:rFonts w:eastAsia="Calibri" w:cs="Arial"/>
          <w:i/>
          <w:iCs/>
        </w:rPr>
        <w:t xml:space="preserve">Learner: </w:t>
      </w:r>
      <w:proofErr w:type="gramStart"/>
      <w:r w:rsidRPr="00E73462">
        <w:rPr>
          <w:rFonts w:eastAsia="Calibri" w:cs="Arial"/>
          <w:i/>
          <w:iCs/>
        </w:rPr>
        <w:t>Pretty cool</w:t>
      </w:r>
      <w:proofErr w:type="gramEnd"/>
    </w:p>
    <w:p w14:paraId="44AF2FEA" w14:textId="77777777" w:rsidR="008778E9" w:rsidRPr="00E73462" w:rsidRDefault="008778E9" w:rsidP="008778E9">
      <w:pPr>
        <w:spacing w:line="259" w:lineRule="auto"/>
        <w:ind w:left="594"/>
        <w:rPr>
          <w:rFonts w:eastAsia="Calibri" w:cs="Arial"/>
          <w:i/>
          <w:iCs/>
          <w:lang w:val="en-US"/>
        </w:rPr>
      </w:pPr>
    </w:p>
    <w:p w14:paraId="0FCE062B" w14:textId="77777777" w:rsidR="008778E9" w:rsidRPr="00E73462" w:rsidRDefault="008778E9" w:rsidP="008778E9">
      <w:pPr>
        <w:spacing w:line="259" w:lineRule="auto"/>
        <w:ind w:left="594"/>
        <w:rPr>
          <w:rFonts w:eastAsia="Calibri" w:cs="Arial"/>
          <w:lang w:val="en-US"/>
        </w:rPr>
      </w:pPr>
      <w:r w:rsidRPr="00E73462">
        <w:rPr>
          <w:rFonts w:eastAsia="Calibri" w:cs="Arial"/>
          <w:i/>
          <w:iCs/>
        </w:rPr>
        <w:t>Teacher: So ‘pretty’ is your descriptive word and an adjective, and ‘cool’ is telling us how ‘pretty’ it was so you are using it as an adverb! You have two descriptive words in a short sentence, which is great.</w:t>
      </w:r>
    </w:p>
    <w:p w14:paraId="6DCF5125" w14:textId="77777777" w:rsidR="008778E9" w:rsidRPr="00E73462" w:rsidRDefault="008778E9" w:rsidP="008778E9">
      <w:pPr>
        <w:spacing w:line="259" w:lineRule="auto"/>
        <w:rPr>
          <w:rFonts w:eastAsia="Calibri" w:cs="Arial"/>
          <w:lang w:val="en-US"/>
        </w:rPr>
      </w:pPr>
    </w:p>
    <w:p w14:paraId="4568FB1E" w14:textId="77777777" w:rsidR="008778E9" w:rsidRPr="00E73462" w:rsidRDefault="008778E9" w:rsidP="008778E9">
      <w:pPr>
        <w:spacing w:line="259" w:lineRule="auto"/>
        <w:rPr>
          <w:rFonts w:eastAsia="Calibri" w:cs="Arial"/>
          <w:lang w:val="en-US"/>
        </w:rPr>
      </w:pPr>
      <w:r w:rsidRPr="00E73462">
        <w:rPr>
          <w:rFonts w:eastAsia="Calibri" w:cs="Arial"/>
        </w:rPr>
        <w:t xml:space="preserve">There is not a pressure to make every single sentence dynamic and exciting, but when writing sentences like the one below learners can be encouraged to pause after conjunctions like </w:t>
      </w:r>
      <w:r w:rsidRPr="00E73462">
        <w:rPr>
          <w:rFonts w:eastAsia="Calibri" w:cs="Arial"/>
          <w:i/>
          <w:iCs/>
        </w:rPr>
        <w:t xml:space="preserve">‘I went to the shop </w:t>
      </w:r>
      <w:r w:rsidRPr="00E73462">
        <w:rPr>
          <w:rFonts w:eastAsia="Calibri" w:cs="Arial"/>
          <w:i/>
          <w:iCs/>
          <w:u w:val="single"/>
        </w:rPr>
        <w:t>and</w:t>
      </w:r>
      <w:r w:rsidRPr="00E73462">
        <w:rPr>
          <w:rFonts w:eastAsia="Calibri" w:cs="Arial"/>
          <w:i/>
          <w:iCs/>
        </w:rPr>
        <w:t>’</w:t>
      </w:r>
      <w:r w:rsidRPr="00E73462">
        <w:rPr>
          <w:rFonts w:eastAsia="Calibri" w:cs="Arial"/>
        </w:rPr>
        <w:t xml:space="preserve"> and consider if they have told us </w:t>
      </w:r>
      <w:r w:rsidRPr="00E73462">
        <w:rPr>
          <w:rFonts w:eastAsia="Calibri" w:cs="Arial"/>
          <w:u w:val="single"/>
        </w:rPr>
        <w:t xml:space="preserve">what </w:t>
      </w:r>
      <w:r w:rsidRPr="00E73462">
        <w:rPr>
          <w:rFonts w:eastAsia="Calibri" w:cs="Arial"/>
        </w:rPr>
        <w:t xml:space="preserve">shop it is and what </w:t>
      </w:r>
      <w:r w:rsidRPr="00E73462">
        <w:rPr>
          <w:rFonts w:eastAsia="Calibri" w:cs="Arial"/>
          <w:u w:val="single"/>
        </w:rPr>
        <w:t xml:space="preserve">mood </w:t>
      </w:r>
      <w:r w:rsidRPr="00E73462">
        <w:rPr>
          <w:rFonts w:eastAsia="Calibri" w:cs="Arial"/>
        </w:rPr>
        <w:t>they were in when approaching it.</w:t>
      </w:r>
    </w:p>
    <w:p w14:paraId="67767F58" w14:textId="77777777" w:rsidR="008778E9" w:rsidRPr="00E73462" w:rsidRDefault="008778E9" w:rsidP="008778E9">
      <w:pPr>
        <w:spacing w:line="259" w:lineRule="auto"/>
        <w:rPr>
          <w:rFonts w:eastAsia="Calibri" w:cs="Arial"/>
        </w:rPr>
      </w:pPr>
    </w:p>
    <w:p w14:paraId="48003DD1" w14:textId="77777777" w:rsidR="008778E9" w:rsidRPr="00E73462" w:rsidRDefault="008778E9" w:rsidP="008778E9">
      <w:pPr>
        <w:spacing w:line="259" w:lineRule="auto"/>
        <w:rPr>
          <w:rFonts w:eastAsia="Calibri" w:cs="Arial"/>
        </w:rPr>
      </w:pPr>
      <w:r w:rsidRPr="00E73462">
        <w:rPr>
          <w:rFonts w:eastAsia="Calibri" w:cs="Arial"/>
        </w:rPr>
        <w:t>For low-levels learners it can be a good idea to consider feelings and gain adjectives in that way:</w:t>
      </w:r>
    </w:p>
    <w:p w14:paraId="4C505583" w14:textId="77777777" w:rsidR="008778E9" w:rsidRPr="00E73462" w:rsidRDefault="008778E9" w:rsidP="008778E9">
      <w:pPr>
        <w:spacing w:line="259" w:lineRule="auto"/>
        <w:rPr>
          <w:rFonts w:eastAsia="Calibri" w:cs="Arial"/>
          <w:lang w:val="en-US"/>
        </w:rPr>
      </w:pPr>
    </w:p>
    <w:p w14:paraId="40ED7395"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Teacher: How did you feel on your birthday?</w:t>
      </w:r>
    </w:p>
    <w:p w14:paraId="7077F1AB" w14:textId="77777777" w:rsidR="008778E9" w:rsidRPr="00E73462" w:rsidRDefault="008778E9" w:rsidP="008778E9">
      <w:pPr>
        <w:spacing w:line="259" w:lineRule="auto"/>
        <w:ind w:firstLine="594"/>
        <w:rPr>
          <w:rFonts w:eastAsia="Calibri" w:cs="Arial"/>
          <w:i/>
          <w:iCs/>
          <w:lang w:val="en-US"/>
        </w:rPr>
      </w:pPr>
    </w:p>
    <w:p w14:paraId="447F2575"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 xml:space="preserve">Learner: I felt </w:t>
      </w:r>
      <w:r w:rsidRPr="00E73462">
        <w:rPr>
          <w:rFonts w:eastAsia="Calibri" w:cs="Arial"/>
          <w:i/>
          <w:iCs/>
          <w:u w:val="single"/>
        </w:rPr>
        <w:t>happy.</w:t>
      </w:r>
    </w:p>
    <w:p w14:paraId="5CCCC88D" w14:textId="77777777" w:rsidR="008778E9" w:rsidRPr="00E73462" w:rsidRDefault="008778E9" w:rsidP="008778E9">
      <w:pPr>
        <w:spacing w:line="259" w:lineRule="auto"/>
        <w:rPr>
          <w:rFonts w:eastAsia="Calibri" w:cs="Arial"/>
          <w:lang w:val="en-US"/>
        </w:rPr>
      </w:pPr>
    </w:p>
    <w:p w14:paraId="3736BB44" w14:textId="77777777" w:rsidR="008778E9" w:rsidRPr="00E73462" w:rsidRDefault="008778E9" w:rsidP="008778E9">
      <w:pPr>
        <w:spacing w:line="259" w:lineRule="auto"/>
        <w:rPr>
          <w:rFonts w:eastAsia="Calibri" w:cs="Arial"/>
          <w:lang w:val="en-US"/>
        </w:rPr>
      </w:pPr>
      <w:r w:rsidRPr="00E73462">
        <w:rPr>
          <w:rFonts w:eastAsia="Calibri" w:cs="Arial"/>
        </w:rPr>
        <w:t>Then use these as a springboard for more detail and content. It is also worth remembering that these descriptive techniques are not just to be used for creative pieces, but they can benefit a letter of complaint, a persuasive article etc. When learners have shown that they can craft phrases and sentences of description, they will be ready to try writing paragraphs. Learners can use the rules as seen in imaginative writing above and build a response that develops a narrative or argument as it progresses.</w:t>
      </w:r>
    </w:p>
    <w:p w14:paraId="49BAE4B6" w14:textId="77777777" w:rsidR="008778E9" w:rsidRPr="00E73462" w:rsidRDefault="008778E9" w:rsidP="008778E9">
      <w:pPr>
        <w:spacing w:line="259" w:lineRule="auto"/>
        <w:rPr>
          <w:rFonts w:eastAsia="Calibri" w:cs="Arial"/>
          <w:lang w:val="en-US"/>
        </w:rPr>
      </w:pPr>
    </w:p>
    <w:p w14:paraId="21E4FF1F" w14:textId="77777777" w:rsidR="008778E9" w:rsidRPr="00E73462" w:rsidRDefault="008778E9" w:rsidP="008778E9">
      <w:pPr>
        <w:spacing w:line="259" w:lineRule="auto"/>
        <w:rPr>
          <w:rFonts w:eastAsia="Calibri" w:cs="Arial"/>
          <w:lang w:val="en-US"/>
        </w:rPr>
      </w:pPr>
      <w:r w:rsidRPr="00E73462">
        <w:rPr>
          <w:rFonts w:eastAsia="Calibri" w:cs="Arial"/>
        </w:rPr>
        <w:t>Learners can be reminded that one of the reasons they are using detail is so that they can engage and make more of an impression on the reader. This can be built upon slowly, with the teacher asking real-life questions to prompt verbal responses from the learner that then become written responses, such as:</w:t>
      </w:r>
    </w:p>
    <w:p w14:paraId="691C1C67" w14:textId="77777777" w:rsidR="008778E9" w:rsidRPr="00E73462" w:rsidRDefault="008778E9" w:rsidP="008778E9">
      <w:pPr>
        <w:spacing w:line="259" w:lineRule="auto"/>
        <w:rPr>
          <w:rFonts w:eastAsia="Calibri" w:cs="Arial"/>
        </w:rPr>
      </w:pPr>
    </w:p>
    <w:p w14:paraId="767A9AF1" w14:textId="77777777" w:rsidR="008778E9" w:rsidRPr="00E73462" w:rsidRDefault="008778E9" w:rsidP="008778E9">
      <w:pPr>
        <w:pStyle w:val="ListParagraph"/>
        <w:widowControl/>
        <w:numPr>
          <w:ilvl w:val="0"/>
          <w:numId w:val="37"/>
        </w:numPr>
        <w:autoSpaceDE/>
        <w:autoSpaceDN/>
        <w:spacing w:after="160" w:line="259" w:lineRule="auto"/>
        <w:rPr>
          <w:rFonts w:eastAsiaTheme="minorEastAsia" w:cs="Arial"/>
          <w:i/>
          <w:iCs/>
        </w:rPr>
      </w:pPr>
      <w:r w:rsidRPr="00E73462">
        <w:rPr>
          <w:rFonts w:eastAsia="Calibri" w:cs="Arial"/>
          <w:i/>
          <w:iCs/>
        </w:rPr>
        <w:t>What is this?</w:t>
      </w:r>
    </w:p>
    <w:p w14:paraId="58971599" w14:textId="77777777" w:rsidR="008778E9" w:rsidRPr="00E73462" w:rsidRDefault="008778E9" w:rsidP="008778E9">
      <w:pPr>
        <w:pStyle w:val="ListParagraph"/>
        <w:widowControl/>
        <w:numPr>
          <w:ilvl w:val="0"/>
          <w:numId w:val="37"/>
        </w:numPr>
        <w:autoSpaceDE/>
        <w:autoSpaceDN/>
        <w:spacing w:after="160" w:line="259" w:lineRule="auto"/>
        <w:rPr>
          <w:rFonts w:eastAsiaTheme="minorEastAsia" w:cs="Arial"/>
          <w:i/>
          <w:iCs/>
        </w:rPr>
      </w:pPr>
      <w:r w:rsidRPr="00E73462">
        <w:rPr>
          <w:rFonts w:eastAsia="Calibri" w:cs="Arial"/>
          <w:i/>
          <w:iCs/>
        </w:rPr>
        <w:t>What am I doing?</w:t>
      </w:r>
    </w:p>
    <w:p w14:paraId="372466C6" w14:textId="77777777" w:rsidR="008778E9" w:rsidRPr="00E73462" w:rsidRDefault="008778E9" w:rsidP="008778E9">
      <w:pPr>
        <w:spacing w:line="259" w:lineRule="auto"/>
        <w:rPr>
          <w:rFonts w:eastAsia="Calibri" w:cs="Arial"/>
        </w:rPr>
      </w:pPr>
    </w:p>
    <w:p w14:paraId="0A878BC1" w14:textId="77777777" w:rsidR="008778E9" w:rsidRPr="00E73462" w:rsidRDefault="008778E9" w:rsidP="008778E9">
      <w:pPr>
        <w:spacing w:line="259" w:lineRule="auto"/>
        <w:rPr>
          <w:rFonts w:eastAsia="Calibri" w:cs="Arial"/>
        </w:rPr>
      </w:pPr>
      <w:r w:rsidRPr="00E73462">
        <w:rPr>
          <w:rFonts w:eastAsia="Calibri" w:cs="Arial"/>
        </w:rPr>
        <w:t>With the answers being:</w:t>
      </w:r>
    </w:p>
    <w:p w14:paraId="0D092C14" w14:textId="77777777" w:rsidR="008778E9" w:rsidRPr="00E73462" w:rsidRDefault="008778E9" w:rsidP="008778E9">
      <w:pPr>
        <w:spacing w:line="259" w:lineRule="auto"/>
        <w:rPr>
          <w:rFonts w:eastAsia="Calibri" w:cs="Arial"/>
        </w:rPr>
      </w:pPr>
    </w:p>
    <w:p w14:paraId="33ECC140" w14:textId="77777777" w:rsidR="008778E9" w:rsidRPr="00E73462" w:rsidRDefault="008778E9" w:rsidP="008778E9">
      <w:pPr>
        <w:pStyle w:val="ListParagraph"/>
        <w:widowControl/>
        <w:numPr>
          <w:ilvl w:val="0"/>
          <w:numId w:val="36"/>
        </w:numPr>
        <w:autoSpaceDE/>
        <w:autoSpaceDN/>
        <w:spacing w:after="160" w:line="259" w:lineRule="auto"/>
        <w:rPr>
          <w:rFonts w:eastAsiaTheme="minorEastAsia" w:cs="Arial"/>
          <w:i/>
          <w:iCs/>
        </w:rPr>
      </w:pPr>
      <w:r w:rsidRPr="00E73462">
        <w:rPr>
          <w:rFonts w:eastAsia="Calibri" w:cs="Arial"/>
          <w:i/>
          <w:iCs/>
        </w:rPr>
        <w:t>A pen</w:t>
      </w:r>
    </w:p>
    <w:p w14:paraId="1CBE80C1" w14:textId="77777777" w:rsidR="008778E9" w:rsidRPr="00E73462" w:rsidRDefault="008778E9" w:rsidP="008778E9">
      <w:pPr>
        <w:pStyle w:val="ListParagraph"/>
        <w:widowControl/>
        <w:numPr>
          <w:ilvl w:val="0"/>
          <w:numId w:val="36"/>
        </w:numPr>
        <w:autoSpaceDE/>
        <w:autoSpaceDN/>
        <w:spacing w:after="160" w:line="259" w:lineRule="auto"/>
        <w:rPr>
          <w:rFonts w:eastAsiaTheme="minorEastAsia" w:cs="Arial"/>
          <w:i/>
          <w:iCs/>
        </w:rPr>
      </w:pPr>
      <w:r w:rsidRPr="00E73462">
        <w:rPr>
          <w:rFonts w:eastAsia="Calibri" w:cs="Arial"/>
          <w:i/>
          <w:iCs/>
        </w:rPr>
        <w:t>Holding a pen</w:t>
      </w:r>
    </w:p>
    <w:p w14:paraId="535E310C" w14:textId="77777777" w:rsidR="008778E9" w:rsidRPr="00E73462" w:rsidRDefault="008778E9" w:rsidP="008778E9">
      <w:pPr>
        <w:spacing w:line="259" w:lineRule="auto"/>
        <w:rPr>
          <w:rFonts w:eastAsia="Calibri" w:cs="Arial"/>
        </w:rPr>
      </w:pPr>
    </w:p>
    <w:p w14:paraId="5F8C7765" w14:textId="77777777" w:rsidR="008778E9" w:rsidRPr="00E73462" w:rsidRDefault="008778E9" w:rsidP="008778E9">
      <w:pPr>
        <w:spacing w:line="259" w:lineRule="auto"/>
        <w:rPr>
          <w:rFonts w:eastAsia="Calibri" w:cs="Arial"/>
        </w:rPr>
      </w:pPr>
      <w:r w:rsidRPr="00E73462">
        <w:rPr>
          <w:rFonts w:eastAsia="Calibri" w:cs="Arial"/>
        </w:rPr>
        <w:lastRenderedPageBreak/>
        <w:t xml:space="preserve">So, put that into a sentence:             </w:t>
      </w:r>
    </w:p>
    <w:p w14:paraId="2ACD35F5" w14:textId="77777777" w:rsidR="008778E9" w:rsidRPr="00E73462" w:rsidRDefault="008778E9" w:rsidP="008778E9">
      <w:pPr>
        <w:spacing w:line="259" w:lineRule="auto"/>
        <w:rPr>
          <w:rFonts w:eastAsia="Calibri" w:cs="Arial"/>
        </w:rPr>
      </w:pPr>
    </w:p>
    <w:p w14:paraId="1D9BD0CC" w14:textId="77777777" w:rsidR="008778E9" w:rsidRPr="00E73462" w:rsidRDefault="008778E9" w:rsidP="008778E9">
      <w:pPr>
        <w:spacing w:line="259" w:lineRule="auto"/>
        <w:ind w:firstLine="594"/>
        <w:rPr>
          <w:rFonts w:eastAsia="Calibri" w:cs="Arial"/>
          <w:i/>
          <w:iCs/>
        </w:rPr>
      </w:pPr>
      <w:r w:rsidRPr="00E73462">
        <w:rPr>
          <w:rFonts w:eastAsia="Calibri" w:cs="Arial"/>
          <w:i/>
          <w:iCs/>
        </w:rPr>
        <w:t>The man is holding a pen</w:t>
      </w:r>
    </w:p>
    <w:p w14:paraId="7DA5DEF3" w14:textId="77777777" w:rsidR="008778E9" w:rsidRPr="00E73462" w:rsidRDefault="008778E9" w:rsidP="008778E9">
      <w:pPr>
        <w:spacing w:line="259" w:lineRule="auto"/>
        <w:rPr>
          <w:rFonts w:eastAsia="Calibri" w:cs="Arial"/>
        </w:rPr>
      </w:pPr>
    </w:p>
    <w:p w14:paraId="5F66FCFF" w14:textId="77777777" w:rsidR="008778E9" w:rsidRPr="00E73462" w:rsidRDefault="008778E9" w:rsidP="008778E9">
      <w:pPr>
        <w:spacing w:line="259" w:lineRule="auto"/>
        <w:rPr>
          <w:rFonts w:eastAsia="Calibri" w:cs="Arial"/>
        </w:rPr>
      </w:pPr>
      <w:r w:rsidRPr="00E73462">
        <w:rPr>
          <w:rFonts w:eastAsia="Calibri" w:cs="Arial"/>
        </w:rPr>
        <w:t>So now that the learner has this sentence, you can look at bringing word classes into it to make it more engaging. You can do this with further questions or imperatives:</w:t>
      </w:r>
    </w:p>
    <w:p w14:paraId="0D04B20F" w14:textId="77777777" w:rsidR="008778E9" w:rsidRPr="00E73462" w:rsidRDefault="008778E9" w:rsidP="008778E9">
      <w:pPr>
        <w:spacing w:line="259" w:lineRule="auto"/>
        <w:rPr>
          <w:rFonts w:eastAsia="Calibri" w:cs="Arial"/>
        </w:rPr>
      </w:pPr>
    </w:p>
    <w:p w14:paraId="082FA0C0" w14:textId="77777777" w:rsidR="008778E9" w:rsidRPr="00E73462" w:rsidRDefault="008778E9" w:rsidP="008778E9">
      <w:pPr>
        <w:pStyle w:val="ListParagraph"/>
        <w:widowControl/>
        <w:numPr>
          <w:ilvl w:val="0"/>
          <w:numId w:val="35"/>
        </w:numPr>
        <w:autoSpaceDE/>
        <w:autoSpaceDN/>
        <w:spacing w:after="160" w:line="259" w:lineRule="auto"/>
        <w:rPr>
          <w:rFonts w:eastAsiaTheme="minorEastAsia" w:cs="Arial"/>
          <w:i/>
          <w:iCs/>
        </w:rPr>
      </w:pPr>
      <w:r w:rsidRPr="00E73462">
        <w:rPr>
          <w:rFonts w:eastAsia="Calibri" w:cs="Arial"/>
          <w:i/>
          <w:iCs/>
        </w:rPr>
        <w:t xml:space="preserve">So, tell us something about the man.    </w:t>
      </w:r>
    </w:p>
    <w:p w14:paraId="26369B2D" w14:textId="77777777" w:rsidR="008778E9" w:rsidRPr="00E73462" w:rsidRDefault="008778E9" w:rsidP="008778E9">
      <w:pPr>
        <w:pStyle w:val="ListParagraph"/>
        <w:widowControl/>
        <w:numPr>
          <w:ilvl w:val="0"/>
          <w:numId w:val="35"/>
        </w:numPr>
        <w:autoSpaceDE/>
        <w:autoSpaceDN/>
        <w:spacing w:after="160" w:line="259" w:lineRule="auto"/>
        <w:rPr>
          <w:rFonts w:eastAsiaTheme="minorEastAsia" w:cs="Arial"/>
          <w:i/>
          <w:iCs/>
        </w:rPr>
      </w:pPr>
      <w:r w:rsidRPr="00E73462">
        <w:rPr>
          <w:rFonts w:eastAsia="Calibri" w:cs="Arial"/>
          <w:i/>
          <w:iCs/>
        </w:rPr>
        <w:t>And how is he holding the pen?</w:t>
      </w:r>
    </w:p>
    <w:p w14:paraId="17EBD462" w14:textId="77777777" w:rsidR="008778E9" w:rsidRPr="00E73462" w:rsidRDefault="008778E9" w:rsidP="008778E9">
      <w:pPr>
        <w:spacing w:line="259" w:lineRule="auto"/>
        <w:rPr>
          <w:rFonts w:eastAsia="Calibri" w:cs="Arial"/>
        </w:rPr>
      </w:pPr>
    </w:p>
    <w:p w14:paraId="4D3F6E92" w14:textId="77777777" w:rsidR="008778E9" w:rsidRPr="00E73462" w:rsidRDefault="008778E9" w:rsidP="008778E9">
      <w:pPr>
        <w:spacing w:line="259" w:lineRule="auto"/>
        <w:rPr>
          <w:rFonts w:eastAsia="Calibri" w:cs="Arial"/>
        </w:rPr>
      </w:pPr>
      <w:r w:rsidRPr="00E73462">
        <w:rPr>
          <w:rFonts w:eastAsia="Calibri" w:cs="Arial"/>
        </w:rPr>
        <w:t>This could generate responses like:</w:t>
      </w:r>
    </w:p>
    <w:p w14:paraId="1581AF02" w14:textId="77777777" w:rsidR="008778E9" w:rsidRPr="00E73462" w:rsidRDefault="008778E9" w:rsidP="008778E9">
      <w:pPr>
        <w:spacing w:line="259" w:lineRule="auto"/>
        <w:rPr>
          <w:rFonts w:eastAsia="Calibri" w:cs="Arial"/>
        </w:rPr>
      </w:pPr>
    </w:p>
    <w:p w14:paraId="2B239CA5" w14:textId="77777777" w:rsidR="008778E9" w:rsidRPr="00E73462" w:rsidRDefault="008778E9" w:rsidP="008778E9">
      <w:pPr>
        <w:pStyle w:val="ListParagraph"/>
        <w:widowControl/>
        <w:numPr>
          <w:ilvl w:val="0"/>
          <w:numId w:val="34"/>
        </w:numPr>
        <w:autoSpaceDE/>
        <w:autoSpaceDN/>
        <w:spacing w:after="160" w:line="259" w:lineRule="auto"/>
        <w:rPr>
          <w:rFonts w:eastAsiaTheme="minorEastAsia" w:cs="Arial"/>
          <w:i/>
          <w:iCs/>
        </w:rPr>
      </w:pPr>
      <w:r w:rsidRPr="00E73462">
        <w:rPr>
          <w:rFonts w:eastAsia="Calibri" w:cs="Arial"/>
          <w:i/>
          <w:iCs/>
        </w:rPr>
        <w:t>The man is tall</w:t>
      </w:r>
    </w:p>
    <w:p w14:paraId="103D3345" w14:textId="77777777" w:rsidR="008778E9" w:rsidRPr="00E73462" w:rsidRDefault="008778E9" w:rsidP="008778E9">
      <w:pPr>
        <w:pStyle w:val="ListParagraph"/>
        <w:widowControl/>
        <w:numPr>
          <w:ilvl w:val="0"/>
          <w:numId w:val="34"/>
        </w:numPr>
        <w:autoSpaceDE/>
        <w:autoSpaceDN/>
        <w:spacing w:after="160" w:line="259" w:lineRule="auto"/>
        <w:rPr>
          <w:rFonts w:eastAsiaTheme="minorEastAsia" w:cs="Arial"/>
          <w:i/>
          <w:iCs/>
        </w:rPr>
      </w:pPr>
      <w:r w:rsidRPr="00E73462">
        <w:rPr>
          <w:rFonts w:eastAsia="Calibri" w:cs="Arial"/>
          <w:i/>
          <w:iCs/>
        </w:rPr>
        <w:t>Tightly</w:t>
      </w:r>
    </w:p>
    <w:p w14:paraId="16E4A2EE" w14:textId="77777777" w:rsidR="008778E9" w:rsidRPr="00E73462" w:rsidRDefault="008778E9" w:rsidP="008778E9">
      <w:pPr>
        <w:spacing w:line="259" w:lineRule="auto"/>
        <w:rPr>
          <w:rFonts w:eastAsia="Calibri" w:cs="Arial"/>
        </w:rPr>
      </w:pPr>
    </w:p>
    <w:p w14:paraId="5C4B352A" w14:textId="77777777" w:rsidR="008778E9" w:rsidRPr="00E73462" w:rsidRDefault="008778E9" w:rsidP="008778E9">
      <w:pPr>
        <w:spacing w:line="259" w:lineRule="auto"/>
        <w:rPr>
          <w:rFonts w:eastAsia="Calibri" w:cs="Arial"/>
        </w:rPr>
      </w:pPr>
      <w:r w:rsidRPr="00E73462">
        <w:rPr>
          <w:rFonts w:eastAsia="Calibri" w:cs="Arial"/>
        </w:rPr>
        <w:t>So now the sentence is:</w:t>
      </w:r>
    </w:p>
    <w:p w14:paraId="4C4368A5" w14:textId="77777777" w:rsidR="008778E9" w:rsidRPr="00E73462" w:rsidRDefault="008778E9" w:rsidP="008778E9">
      <w:pPr>
        <w:spacing w:line="259" w:lineRule="auto"/>
        <w:rPr>
          <w:rFonts w:eastAsia="Calibri" w:cs="Arial"/>
        </w:rPr>
      </w:pPr>
    </w:p>
    <w:p w14:paraId="51125A5B" w14:textId="77777777" w:rsidR="008778E9" w:rsidRPr="00E73462" w:rsidRDefault="008778E9" w:rsidP="008778E9">
      <w:pPr>
        <w:spacing w:line="259" w:lineRule="auto"/>
        <w:ind w:firstLine="594"/>
        <w:rPr>
          <w:rFonts w:eastAsia="Calibri" w:cs="Arial"/>
          <w:i/>
          <w:iCs/>
        </w:rPr>
      </w:pPr>
      <w:r w:rsidRPr="00E73462">
        <w:rPr>
          <w:rFonts w:eastAsia="Calibri" w:cs="Arial"/>
          <w:i/>
          <w:iCs/>
        </w:rPr>
        <w:t xml:space="preserve">The </w:t>
      </w:r>
      <w:r w:rsidRPr="00E73462">
        <w:rPr>
          <w:rFonts w:eastAsia="Calibri" w:cs="Arial"/>
          <w:i/>
          <w:iCs/>
          <w:highlight w:val="yellow"/>
          <w:u w:val="single"/>
        </w:rPr>
        <w:t>tall</w:t>
      </w:r>
      <w:r w:rsidRPr="00E73462">
        <w:rPr>
          <w:rFonts w:eastAsia="Calibri" w:cs="Arial"/>
          <w:i/>
          <w:iCs/>
        </w:rPr>
        <w:t xml:space="preserve"> man is </w:t>
      </w:r>
      <w:r w:rsidRPr="00E73462">
        <w:rPr>
          <w:rFonts w:eastAsia="Calibri" w:cs="Arial"/>
          <w:i/>
          <w:iCs/>
          <w:highlight w:val="yellow"/>
          <w:u w:val="single"/>
        </w:rPr>
        <w:t>tightly</w:t>
      </w:r>
      <w:r w:rsidRPr="00E73462">
        <w:rPr>
          <w:rFonts w:eastAsia="Calibri" w:cs="Arial"/>
          <w:i/>
          <w:iCs/>
        </w:rPr>
        <w:t xml:space="preserve"> holding a pen.</w:t>
      </w:r>
    </w:p>
    <w:p w14:paraId="48213BC9" w14:textId="77777777" w:rsidR="008778E9" w:rsidRPr="00E73462" w:rsidRDefault="008778E9" w:rsidP="008778E9">
      <w:pPr>
        <w:spacing w:line="259" w:lineRule="auto"/>
        <w:rPr>
          <w:rFonts w:eastAsia="Calibri" w:cs="Arial"/>
        </w:rPr>
      </w:pPr>
    </w:p>
    <w:p w14:paraId="3DFF68FC" w14:textId="77777777" w:rsidR="008778E9" w:rsidRPr="00E73462" w:rsidRDefault="008778E9" w:rsidP="008778E9">
      <w:pPr>
        <w:spacing w:line="259" w:lineRule="auto"/>
        <w:rPr>
          <w:rFonts w:eastAsia="Calibri" w:cs="Arial"/>
        </w:rPr>
      </w:pPr>
      <w:r w:rsidRPr="00E73462">
        <w:rPr>
          <w:rFonts w:eastAsia="Calibri" w:cs="Arial"/>
        </w:rPr>
        <w:t xml:space="preserve">The topic has now subtly moved away from the teacher and the classroom context, and now we have an interesting sentence with a character (a tall male) that we can start to picture (so imagery is being used) </w:t>
      </w:r>
      <w:proofErr w:type="gramStart"/>
      <w:r w:rsidRPr="00E73462">
        <w:rPr>
          <w:rFonts w:eastAsia="Calibri" w:cs="Arial"/>
        </w:rPr>
        <w:t>and also</w:t>
      </w:r>
      <w:proofErr w:type="gramEnd"/>
      <w:r w:rsidRPr="00E73462">
        <w:rPr>
          <w:rFonts w:eastAsia="Calibri" w:cs="Arial"/>
        </w:rPr>
        <w:t xml:space="preserve"> one that we are beginning to infer things about, such as:</w:t>
      </w:r>
    </w:p>
    <w:p w14:paraId="0A6B52A8" w14:textId="77777777" w:rsidR="008778E9" w:rsidRPr="00E73462" w:rsidRDefault="008778E9" w:rsidP="008778E9">
      <w:pPr>
        <w:spacing w:line="259" w:lineRule="auto"/>
        <w:rPr>
          <w:rFonts w:eastAsia="Calibri" w:cs="Arial"/>
        </w:rPr>
      </w:pPr>
    </w:p>
    <w:p w14:paraId="524EB8F8" w14:textId="77777777" w:rsidR="008778E9" w:rsidRPr="00E73462" w:rsidRDefault="008778E9" w:rsidP="008778E9">
      <w:pPr>
        <w:pStyle w:val="ListParagraph"/>
        <w:widowControl/>
        <w:numPr>
          <w:ilvl w:val="0"/>
          <w:numId w:val="33"/>
        </w:numPr>
        <w:autoSpaceDE/>
        <w:autoSpaceDN/>
        <w:spacing w:after="160" w:line="259" w:lineRule="auto"/>
        <w:rPr>
          <w:rFonts w:eastAsiaTheme="minorEastAsia" w:cs="Arial"/>
          <w:i/>
          <w:iCs/>
        </w:rPr>
      </w:pPr>
      <w:r w:rsidRPr="00E73462">
        <w:rPr>
          <w:rFonts w:eastAsia="Calibri" w:cs="Arial"/>
          <w:i/>
          <w:iCs/>
        </w:rPr>
        <w:t>If he is tall, is he also imposing and does he loom over you?</w:t>
      </w:r>
    </w:p>
    <w:p w14:paraId="311AD5F1" w14:textId="77777777" w:rsidR="008778E9" w:rsidRPr="00E73462" w:rsidRDefault="008778E9" w:rsidP="008778E9">
      <w:pPr>
        <w:pStyle w:val="ListParagraph"/>
        <w:widowControl/>
        <w:numPr>
          <w:ilvl w:val="0"/>
          <w:numId w:val="33"/>
        </w:numPr>
        <w:autoSpaceDE/>
        <w:autoSpaceDN/>
        <w:spacing w:after="160" w:line="259" w:lineRule="auto"/>
        <w:rPr>
          <w:rFonts w:eastAsiaTheme="minorEastAsia" w:cs="Arial"/>
          <w:i/>
          <w:iCs/>
        </w:rPr>
      </w:pPr>
      <w:r w:rsidRPr="00E73462">
        <w:rPr>
          <w:rFonts w:eastAsia="Calibri" w:cs="Arial"/>
          <w:i/>
          <w:iCs/>
        </w:rPr>
        <w:t>Perhaps he is clutching the pen tightly because he is nervous? Maybe it is his favourite pen?</w:t>
      </w:r>
    </w:p>
    <w:p w14:paraId="6D8E3BD7" w14:textId="77777777" w:rsidR="008778E9" w:rsidRPr="00E73462" w:rsidRDefault="008778E9" w:rsidP="008778E9">
      <w:pPr>
        <w:spacing w:line="259" w:lineRule="auto"/>
        <w:rPr>
          <w:rFonts w:eastAsia="Calibri" w:cs="Arial"/>
        </w:rPr>
      </w:pPr>
    </w:p>
    <w:p w14:paraId="049A9747" w14:textId="77777777" w:rsidR="008778E9" w:rsidRPr="00E73462" w:rsidRDefault="008778E9" w:rsidP="008778E9">
      <w:pPr>
        <w:spacing w:line="259" w:lineRule="auto"/>
        <w:rPr>
          <w:rFonts w:eastAsia="Calibri" w:cs="Arial"/>
        </w:rPr>
      </w:pPr>
      <w:r w:rsidRPr="00E73462">
        <w:rPr>
          <w:rFonts w:eastAsia="Calibri" w:cs="Arial"/>
        </w:rPr>
        <w:t>This is giving more word choices for description (words like ‘imposing’ or ‘clutching’ could be added to these sentences) but also gives more ideas for content that can help learners who struggle with thinking of things to write about beyond one single line or concept.</w:t>
      </w:r>
    </w:p>
    <w:p w14:paraId="39AA2F1F" w14:textId="77777777" w:rsidR="008778E9" w:rsidRPr="00E73462" w:rsidRDefault="008778E9" w:rsidP="008778E9">
      <w:pPr>
        <w:spacing w:line="259" w:lineRule="auto"/>
        <w:rPr>
          <w:rFonts w:eastAsia="Calibri" w:cs="Arial"/>
        </w:rPr>
      </w:pPr>
    </w:p>
    <w:p w14:paraId="50DE982B" w14:textId="77777777" w:rsidR="008778E9" w:rsidRPr="00E73462" w:rsidRDefault="008778E9" w:rsidP="008778E9">
      <w:pPr>
        <w:spacing w:line="259" w:lineRule="auto"/>
        <w:rPr>
          <w:rFonts w:eastAsia="Calibri" w:cs="Arial"/>
        </w:rPr>
      </w:pPr>
      <w:r w:rsidRPr="00E73462">
        <w:rPr>
          <w:rFonts w:eastAsia="Calibri" w:cs="Arial"/>
        </w:rPr>
        <w:t>Depending on the learner level / stage in their learning, learners can be made aware of the names of the word classes they are using, which could make simple exercises like the following more effective.</w:t>
      </w:r>
    </w:p>
    <w:p w14:paraId="068096A5" w14:textId="77777777" w:rsidR="008778E9" w:rsidRPr="00E73462" w:rsidRDefault="008778E9" w:rsidP="008778E9">
      <w:pPr>
        <w:spacing w:line="259" w:lineRule="auto"/>
        <w:rPr>
          <w:rFonts w:eastAsia="Calibri" w:cs="Arial"/>
        </w:rPr>
      </w:pPr>
    </w:p>
    <w:p w14:paraId="0E1FF66F" w14:textId="77777777" w:rsidR="008778E9" w:rsidRPr="00E73462" w:rsidRDefault="008778E9" w:rsidP="008778E9">
      <w:pPr>
        <w:spacing w:line="259" w:lineRule="auto"/>
        <w:ind w:left="27"/>
        <w:rPr>
          <w:rFonts w:eastAsia="Calibri" w:cs="Arial"/>
        </w:rPr>
      </w:pPr>
      <w:r w:rsidRPr="00E73462">
        <w:rPr>
          <w:rFonts w:eastAsia="Calibri" w:cs="Arial"/>
        </w:rPr>
        <w:t>The word ‘tightly’ is an adverb. If we put different adverbs after the word ‘laughed’, we can have a lot of interesting results:</w:t>
      </w:r>
    </w:p>
    <w:p w14:paraId="7B3DC687" w14:textId="77777777" w:rsidR="008778E9" w:rsidRPr="00E73462" w:rsidRDefault="008778E9" w:rsidP="008778E9">
      <w:pPr>
        <w:spacing w:line="259" w:lineRule="auto"/>
        <w:rPr>
          <w:rFonts w:eastAsia="Calibri" w:cs="Arial"/>
        </w:rPr>
      </w:pPr>
    </w:p>
    <w:p w14:paraId="0BF630D1" w14:textId="77777777" w:rsidR="008778E9" w:rsidRPr="00E73462" w:rsidRDefault="008778E9" w:rsidP="008778E9">
      <w:pPr>
        <w:spacing w:line="259" w:lineRule="auto"/>
        <w:ind w:firstLine="594"/>
        <w:rPr>
          <w:rFonts w:eastAsia="Calibri" w:cs="Arial"/>
          <w:i/>
          <w:iCs/>
        </w:rPr>
      </w:pPr>
      <w:r w:rsidRPr="00E73462">
        <w:rPr>
          <w:rFonts w:eastAsia="Calibri" w:cs="Arial"/>
          <w:i/>
          <w:iCs/>
        </w:rPr>
        <w:t xml:space="preserve">The man laughed </w:t>
      </w:r>
      <w:r w:rsidRPr="00E73462">
        <w:rPr>
          <w:rFonts w:eastAsia="Calibri" w:cs="Arial"/>
          <w:i/>
          <w:iCs/>
          <w:highlight w:val="yellow"/>
          <w:u w:val="single"/>
        </w:rPr>
        <w:t>gently</w:t>
      </w:r>
    </w:p>
    <w:p w14:paraId="7EBB7A7E" w14:textId="77777777" w:rsidR="008778E9" w:rsidRPr="00E73462" w:rsidRDefault="008778E9" w:rsidP="008778E9">
      <w:pPr>
        <w:spacing w:line="259" w:lineRule="auto"/>
        <w:ind w:firstLine="594"/>
        <w:rPr>
          <w:rFonts w:eastAsia="Calibri" w:cs="Arial"/>
          <w:i/>
          <w:iCs/>
        </w:rPr>
      </w:pPr>
    </w:p>
    <w:p w14:paraId="7957394B" w14:textId="77777777" w:rsidR="008778E9" w:rsidRPr="00E73462" w:rsidRDefault="008778E9" w:rsidP="008778E9">
      <w:pPr>
        <w:spacing w:line="259" w:lineRule="auto"/>
        <w:ind w:firstLine="594"/>
        <w:rPr>
          <w:rFonts w:eastAsia="Calibri" w:cs="Arial"/>
          <w:i/>
          <w:iCs/>
        </w:rPr>
      </w:pPr>
      <w:r w:rsidRPr="00E73462">
        <w:rPr>
          <w:rFonts w:eastAsia="Calibri" w:cs="Arial"/>
          <w:i/>
          <w:iCs/>
        </w:rPr>
        <w:t xml:space="preserve">The man laughed </w:t>
      </w:r>
      <w:r w:rsidRPr="00E73462">
        <w:rPr>
          <w:rFonts w:eastAsia="Calibri" w:cs="Arial"/>
          <w:i/>
          <w:iCs/>
          <w:highlight w:val="yellow"/>
          <w:u w:val="single"/>
        </w:rPr>
        <w:t>cruelly</w:t>
      </w:r>
      <w:r w:rsidRPr="00E73462">
        <w:rPr>
          <w:rFonts w:eastAsia="Calibri" w:cs="Arial"/>
          <w:i/>
          <w:iCs/>
        </w:rPr>
        <w:t>.</w:t>
      </w:r>
    </w:p>
    <w:p w14:paraId="223DE676" w14:textId="77777777" w:rsidR="008778E9" w:rsidRPr="00E73462" w:rsidRDefault="008778E9" w:rsidP="008778E9">
      <w:pPr>
        <w:spacing w:line="259" w:lineRule="auto"/>
        <w:rPr>
          <w:rFonts w:eastAsia="Calibri" w:cs="Arial"/>
        </w:rPr>
      </w:pPr>
      <w:r w:rsidRPr="00E73462">
        <w:rPr>
          <w:rFonts w:eastAsia="Calibri" w:cs="Arial"/>
        </w:rPr>
        <w:t>Encourage learners to explore these different characterisations that are achieved by simply changing one word. This can involve adding the dialogue that goes with it, explaining what happens next or describing a feature of his face as he laughs.</w:t>
      </w:r>
    </w:p>
    <w:p w14:paraId="3BBF0C38" w14:textId="77777777" w:rsidR="008778E9" w:rsidRPr="00E73462" w:rsidRDefault="008778E9" w:rsidP="008778E9">
      <w:pPr>
        <w:spacing w:line="259" w:lineRule="auto"/>
        <w:rPr>
          <w:rFonts w:eastAsia="Calibri" w:cs="Arial"/>
          <w:b/>
          <w:bCs/>
        </w:rPr>
      </w:pPr>
    </w:p>
    <w:p w14:paraId="2B448188" w14:textId="77777777" w:rsidR="008778E9" w:rsidRPr="00E73462" w:rsidRDefault="008778E9" w:rsidP="008778E9">
      <w:pPr>
        <w:spacing w:line="259" w:lineRule="auto"/>
        <w:rPr>
          <w:rFonts w:eastAsia="Calibri" w:cs="Arial"/>
          <w:b/>
          <w:bCs/>
        </w:rPr>
      </w:pPr>
    </w:p>
    <w:p w14:paraId="7E2A194A"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301938C0" w14:textId="77777777" w:rsidR="008778E9" w:rsidRPr="00E73462" w:rsidRDefault="008778E9" w:rsidP="008778E9">
      <w:pPr>
        <w:spacing w:line="259" w:lineRule="auto"/>
        <w:rPr>
          <w:rFonts w:eastAsia="Calibri" w:cs="Arial"/>
          <w:b/>
          <w:bCs/>
        </w:rPr>
      </w:pPr>
    </w:p>
    <w:p w14:paraId="52A2E3CF" w14:textId="77777777" w:rsidR="008778E9" w:rsidRPr="00E73462" w:rsidRDefault="008778E9" w:rsidP="008778E9">
      <w:pPr>
        <w:spacing w:line="259" w:lineRule="auto"/>
        <w:rPr>
          <w:rFonts w:eastAsia="Calibri" w:cs="Arial"/>
        </w:rPr>
      </w:pPr>
      <w:r w:rsidRPr="00E73462">
        <w:rPr>
          <w:rFonts w:eastAsia="Calibri" w:cs="Arial"/>
        </w:rPr>
        <w:t xml:space="preserve">Learners will be able to elaborate on verbs and nouns in texts with additional words that show </w:t>
      </w:r>
      <w:r w:rsidRPr="00E73462">
        <w:rPr>
          <w:rFonts w:eastAsia="Calibri" w:cs="Arial"/>
          <w:i/>
          <w:iCs/>
        </w:rPr>
        <w:t xml:space="preserve">how </w:t>
      </w:r>
      <w:r w:rsidRPr="00E73462">
        <w:rPr>
          <w:rFonts w:eastAsia="Calibri" w:cs="Arial"/>
        </w:rPr>
        <w:t xml:space="preserve">something is done or </w:t>
      </w:r>
      <w:r w:rsidRPr="00E73462">
        <w:rPr>
          <w:rFonts w:eastAsia="Calibri" w:cs="Arial"/>
          <w:i/>
          <w:iCs/>
        </w:rPr>
        <w:t>what a thing looks like.</w:t>
      </w:r>
    </w:p>
    <w:p w14:paraId="780D3A98" w14:textId="03F9F257" w:rsidR="00DD56FC" w:rsidRDefault="00DD56FC">
      <w:pPr>
        <w:widowControl/>
        <w:autoSpaceDE/>
        <w:autoSpaceDN/>
      </w:pPr>
      <w:r>
        <w:br w:type="page"/>
      </w:r>
    </w:p>
    <w:p w14:paraId="1C7A9F5F" w14:textId="71ABDD1C" w:rsidR="008778E9" w:rsidRPr="00DD56FC" w:rsidRDefault="008778E9" w:rsidP="008778E9">
      <w:pPr>
        <w:pStyle w:val="Heading1"/>
        <w:rPr>
          <w:sz w:val="28"/>
          <w:szCs w:val="28"/>
        </w:rPr>
      </w:pPr>
      <w:r>
        <w:rPr>
          <w:sz w:val="28"/>
          <w:szCs w:val="28"/>
        </w:rPr>
        <w:lastRenderedPageBreak/>
        <w:t>varying vocabulary</w:t>
      </w:r>
    </w:p>
    <w:p w14:paraId="7E67D717" w14:textId="77777777" w:rsidR="008778E9" w:rsidRDefault="008778E9">
      <w:pPr>
        <w:widowControl/>
        <w:autoSpaceDE/>
        <w:autoSpaceDN/>
      </w:pPr>
    </w:p>
    <w:p w14:paraId="135B8C29" w14:textId="77777777" w:rsidR="008778E9" w:rsidRPr="00E73462" w:rsidRDefault="008778E9" w:rsidP="008778E9">
      <w:pPr>
        <w:spacing w:line="259" w:lineRule="auto"/>
        <w:rPr>
          <w:rFonts w:eastAsia="Calibri" w:cs="Arial"/>
        </w:rPr>
      </w:pPr>
      <w:r w:rsidRPr="00E73462">
        <w:rPr>
          <w:rFonts w:eastAsia="Calibri" w:cs="Arial"/>
        </w:rPr>
        <w:t xml:space="preserve">Vocabulary </w:t>
      </w:r>
      <w:r w:rsidRPr="00E73462">
        <w:rPr>
          <w:rFonts w:eastAsia="Calibri" w:cs="Arial"/>
          <w:i/>
          <w:iCs/>
        </w:rPr>
        <w:t>“plays a fundamental role in the reading process”</w:t>
      </w:r>
      <w:r w:rsidRPr="00E73462">
        <w:rPr>
          <w:rFonts w:eastAsia="Calibri" w:cs="Arial"/>
        </w:rPr>
        <w:t xml:space="preserve"> (WETA Public Broadcasting, 2022). There is a significant number of low-level learners whose vocabulary will be limited by their circumstances. Their increasing use of image-based apps like TikTok, Instagram, Snapchat, WhatsApp, and Messenger </w:t>
      </w:r>
      <w:proofErr w:type="gramStart"/>
      <w:r w:rsidRPr="00E73462">
        <w:rPr>
          <w:rFonts w:eastAsia="Calibri" w:cs="Arial"/>
        </w:rPr>
        <w:t>means</w:t>
      </w:r>
      <w:proofErr w:type="gramEnd"/>
      <w:r w:rsidRPr="00E73462">
        <w:rPr>
          <w:rFonts w:eastAsia="Calibri" w:cs="Arial"/>
        </w:rPr>
        <w:t xml:space="preserve"> they are also using words less in their communication.</w:t>
      </w:r>
    </w:p>
    <w:p w14:paraId="3A1CCD06" w14:textId="77777777" w:rsidR="008778E9" w:rsidRPr="00E73462" w:rsidRDefault="008778E9" w:rsidP="008778E9">
      <w:pPr>
        <w:spacing w:line="259" w:lineRule="auto"/>
        <w:rPr>
          <w:rFonts w:eastAsia="Calibri" w:cs="Arial"/>
          <w:b/>
          <w:bCs/>
        </w:rPr>
      </w:pPr>
    </w:p>
    <w:p w14:paraId="7DF227A2" w14:textId="77777777" w:rsidR="008778E9" w:rsidRPr="00E73462" w:rsidRDefault="008778E9" w:rsidP="008778E9">
      <w:pPr>
        <w:spacing w:line="259" w:lineRule="auto"/>
        <w:rPr>
          <w:rFonts w:eastAsia="Calibri" w:cs="Arial"/>
          <w:b/>
          <w:bCs/>
        </w:rPr>
      </w:pPr>
    </w:p>
    <w:p w14:paraId="4DE7647E" w14:textId="77777777" w:rsidR="008778E9" w:rsidRPr="00E73462" w:rsidRDefault="008778E9" w:rsidP="008778E9">
      <w:pPr>
        <w:spacing w:line="259" w:lineRule="auto"/>
        <w:rPr>
          <w:rFonts w:eastAsia="Calibri" w:cs="Arial"/>
          <w:b/>
          <w:bCs/>
        </w:rPr>
      </w:pPr>
      <w:r w:rsidRPr="00E73462">
        <w:rPr>
          <w:rFonts w:eastAsia="Calibri" w:cs="Arial"/>
          <w:b/>
          <w:bCs/>
        </w:rPr>
        <w:t>Pedagogical Approaches to Varying Vocabulary</w:t>
      </w:r>
    </w:p>
    <w:p w14:paraId="41070C51" w14:textId="77777777" w:rsidR="008778E9" w:rsidRPr="00E73462" w:rsidRDefault="008778E9" w:rsidP="008778E9">
      <w:pPr>
        <w:spacing w:line="259" w:lineRule="auto"/>
        <w:rPr>
          <w:rFonts w:eastAsia="Calibri" w:cs="Arial"/>
          <w:b/>
          <w:bCs/>
        </w:rPr>
      </w:pPr>
    </w:p>
    <w:p w14:paraId="46705166" w14:textId="77777777" w:rsidR="008778E9" w:rsidRPr="00E73462" w:rsidRDefault="008778E9" w:rsidP="008778E9">
      <w:pPr>
        <w:spacing w:line="259" w:lineRule="auto"/>
        <w:rPr>
          <w:rFonts w:eastAsia="Calibri" w:cs="Arial"/>
        </w:rPr>
      </w:pPr>
      <w:r w:rsidRPr="00E73462">
        <w:rPr>
          <w:rFonts w:eastAsia="Calibri" w:cs="Arial"/>
        </w:rPr>
        <w:t>A good way to start varying vocabulary is by getting the whole class to find as many synonyms as they can for ‘good’ and ‘bad’. Some learners may struggle doing this on their own, and it can work better as a pair activity.</w:t>
      </w:r>
    </w:p>
    <w:p w14:paraId="5DEF84F4" w14:textId="77777777" w:rsidR="008778E9" w:rsidRPr="00E73462" w:rsidRDefault="008778E9" w:rsidP="008778E9">
      <w:pPr>
        <w:spacing w:line="259" w:lineRule="auto"/>
        <w:rPr>
          <w:rFonts w:eastAsia="Calibri" w:cs="Arial"/>
        </w:rPr>
      </w:pPr>
    </w:p>
    <w:p w14:paraId="48CC68BF" w14:textId="77777777" w:rsidR="008778E9" w:rsidRPr="00E73462" w:rsidRDefault="008778E9" w:rsidP="008778E9">
      <w:pPr>
        <w:spacing w:line="259" w:lineRule="auto"/>
        <w:rPr>
          <w:rFonts w:eastAsia="Calibri" w:cs="Arial"/>
        </w:rPr>
      </w:pPr>
      <w:r w:rsidRPr="00E73462">
        <w:rPr>
          <w:rFonts w:eastAsia="Calibri" w:cs="Arial"/>
        </w:rPr>
        <w:t xml:space="preserve">During feedback, show learners how much more expressive ‘joyous’ and ‘rancid’ can be than the more typical alternatives. Ask learners to rank their own and the </w:t>
      </w:r>
      <w:proofErr w:type="spellStart"/>
      <w:r w:rsidRPr="00E73462">
        <w:rPr>
          <w:rFonts w:eastAsia="Calibri" w:cs="Arial"/>
        </w:rPr>
        <w:t>class’</w:t>
      </w:r>
      <w:proofErr w:type="spellEnd"/>
      <w:r w:rsidRPr="00E73462">
        <w:rPr>
          <w:rFonts w:eastAsia="Calibri" w:cs="Arial"/>
        </w:rPr>
        <w:t xml:space="preserve"> synonyms for ‘good’ and ‘bad’ going by strength, 1 being low impact and 10 being high:</w:t>
      </w:r>
    </w:p>
    <w:p w14:paraId="64DB34A3" w14:textId="77777777" w:rsidR="008778E9" w:rsidRPr="00E73462" w:rsidRDefault="008778E9" w:rsidP="008778E9">
      <w:pPr>
        <w:spacing w:line="259" w:lineRule="auto"/>
        <w:rPr>
          <w:rFonts w:eastAsia="Calibri" w:cs="Arial"/>
        </w:rPr>
      </w:pPr>
    </w:p>
    <w:p w14:paraId="487F3578" w14:textId="77777777" w:rsidR="008778E9" w:rsidRPr="00E73462" w:rsidRDefault="008778E9" w:rsidP="008778E9">
      <w:pPr>
        <w:spacing w:line="259" w:lineRule="auto"/>
        <w:ind w:left="594"/>
        <w:rPr>
          <w:rFonts w:eastAsia="Calibri" w:cs="Arial"/>
        </w:rPr>
      </w:pPr>
      <w:r w:rsidRPr="00E73462">
        <w:rPr>
          <w:rFonts w:eastAsia="Calibri" w:cs="Arial"/>
        </w:rPr>
        <w:t>1. Nice</w:t>
      </w:r>
    </w:p>
    <w:p w14:paraId="533317C8" w14:textId="77777777" w:rsidR="008778E9" w:rsidRPr="00E73462" w:rsidRDefault="008778E9" w:rsidP="008778E9">
      <w:pPr>
        <w:spacing w:line="259" w:lineRule="auto"/>
        <w:ind w:left="594"/>
        <w:rPr>
          <w:rFonts w:eastAsia="Calibri" w:cs="Arial"/>
        </w:rPr>
      </w:pPr>
      <w:r w:rsidRPr="00E73462">
        <w:rPr>
          <w:rFonts w:eastAsia="Calibri" w:cs="Arial"/>
        </w:rPr>
        <w:t>2. Pleasant</w:t>
      </w:r>
    </w:p>
    <w:p w14:paraId="6A242FAA" w14:textId="77777777" w:rsidR="008778E9" w:rsidRPr="00E73462" w:rsidRDefault="008778E9" w:rsidP="008778E9">
      <w:pPr>
        <w:spacing w:line="259" w:lineRule="auto"/>
        <w:ind w:left="594"/>
        <w:rPr>
          <w:rFonts w:eastAsia="Calibri" w:cs="Arial"/>
        </w:rPr>
      </w:pPr>
      <w:r w:rsidRPr="00E73462">
        <w:rPr>
          <w:rFonts w:eastAsia="Calibri" w:cs="Arial"/>
        </w:rPr>
        <w:t>3. OK</w:t>
      </w:r>
    </w:p>
    <w:p w14:paraId="09458F10" w14:textId="77777777" w:rsidR="008778E9" w:rsidRPr="00E73462" w:rsidRDefault="008778E9" w:rsidP="008778E9">
      <w:pPr>
        <w:spacing w:line="259" w:lineRule="auto"/>
        <w:ind w:left="594"/>
        <w:rPr>
          <w:rFonts w:eastAsia="Calibri" w:cs="Arial"/>
        </w:rPr>
      </w:pPr>
      <w:r w:rsidRPr="00E73462">
        <w:rPr>
          <w:rFonts w:eastAsia="Calibri" w:cs="Arial"/>
        </w:rPr>
        <w:t>4. Decent</w:t>
      </w:r>
    </w:p>
    <w:p w14:paraId="4C8E076B" w14:textId="77777777" w:rsidR="008778E9" w:rsidRPr="00E73462" w:rsidRDefault="008778E9" w:rsidP="008778E9">
      <w:pPr>
        <w:spacing w:line="259" w:lineRule="auto"/>
        <w:ind w:left="594"/>
        <w:rPr>
          <w:rFonts w:eastAsia="Calibri" w:cs="Arial"/>
        </w:rPr>
      </w:pPr>
      <w:r w:rsidRPr="00E73462">
        <w:rPr>
          <w:rFonts w:eastAsia="Calibri" w:cs="Arial"/>
        </w:rPr>
        <w:t>5. Great</w:t>
      </w:r>
    </w:p>
    <w:p w14:paraId="7FBF6CF5" w14:textId="77777777" w:rsidR="008778E9" w:rsidRPr="00E73462" w:rsidRDefault="008778E9" w:rsidP="008778E9">
      <w:pPr>
        <w:spacing w:line="259" w:lineRule="auto"/>
        <w:ind w:left="594"/>
        <w:rPr>
          <w:rFonts w:eastAsia="Calibri" w:cs="Arial"/>
        </w:rPr>
      </w:pPr>
      <w:r w:rsidRPr="00E73462">
        <w:rPr>
          <w:rFonts w:eastAsia="Calibri" w:cs="Arial"/>
        </w:rPr>
        <w:t>6. Wonderful</w:t>
      </w:r>
    </w:p>
    <w:p w14:paraId="6DC3F214" w14:textId="77777777" w:rsidR="008778E9" w:rsidRPr="00E73462" w:rsidRDefault="008778E9" w:rsidP="008778E9">
      <w:pPr>
        <w:spacing w:line="259" w:lineRule="auto"/>
        <w:ind w:left="594"/>
        <w:rPr>
          <w:rFonts w:eastAsia="Calibri" w:cs="Arial"/>
        </w:rPr>
      </w:pPr>
      <w:r w:rsidRPr="00E73462">
        <w:rPr>
          <w:rFonts w:eastAsia="Calibri" w:cs="Arial"/>
        </w:rPr>
        <w:t>7. Brilliant</w:t>
      </w:r>
    </w:p>
    <w:p w14:paraId="112AEBDE" w14:textId="77777777" w:rsidR="008778E9" w:rsidRPr="00E73462" w:rsidRDefault="008778E9" w:rsidP="008778E9">
      <w:pPr>
        <w:spacing w:line="259" w:lineRule="auto"/>
        <w:ind w:left="594"/>
        <w:rPr>
          <w:rFonts w:eastAsia="Calibri" w:cs="Arial"/>
        </w:rPr>
      </w:pPr>
      <w:r w:rsidRPr="00E73462">
        <w:rPr>
          <w:rFonts w:eastAsia="Calibri" w:cs="Arial"/>
        </w:rPr>
        <w:t>8. Amazing</w:t>
      </w:r>
    </w:p>
    <w:p w14:paraId="36A76E34" w14:textId="77777777" w:rsidR="008778E9" w:rsidRPr="00E73462" w:rsidRDefault="008778E9" w:rsidP="008778E9">
      <w:pPr>
        <w:spacing w:line="259" w:lineRule="auto"/>
        <w:ind w:left="594"/>
        <w:rPr>
          <w:rFonts w:eastAsia="Calibri" w:cs="Arial"/>
        </w:rPr>
      </w:pPr>
      <w:r w:rsidRPr="00E73462">
        <w:rPr>
          <w:rFonts w:eastAsia="Calibri" w:cs="Arial"/>
        </w:rPr>
        <w:t>9. Superb</w:t>
      </w:r>
    </w:p>
    <w:p w14:paraId="503B9077" w14:textId="77777777" w:rsidR="008778E9" w:rsidRPr="00E73462" w:rsidRDefault="008778E9" w:rsidP="008778E9">
      <w:pPr>
        <w:spacing w:line="259" w:lineRule="auto"/>
        <w:ind w:left="594"/>
        <w:rPr>
          <w:rFonts w:eastAsia="Calibri" w:cs="Arial"/>
        </w:rPr>
      </w:pPr>
      <w:r w:rsidRPr="00E73462">
        <w:rPr>
          <w:rFonts w:eastAsia="Calibri" w:cs="Arial"/>
        </w:rPr>
        <w:t>10. Perfect</w:t>
      </w:r>
    </w:p>
    <w:p w14:paraId="1821FB53" w14:textId="77777777" w:rsidR="008778E9" w:rsidRPr="00E73462" w:rsidRDefault="008778E9" w:rsidP="008778E9">
      <w:pPr>
        <w:spacing w:line="259" w:lineRule="auto"/>
        <w:rPr>
          <w:rFonts w:eastAsia="Calibri" w:cs="Arial"/>
        </w:rPr>
      </w:pPr>
    </w:p>
    <w:p w14:paraId="6AB36DAD" w14:textId="77777777" w:rsidR="008778E9" w:rsidRPr="00E73462" w:rsidRDefault="008778E9" w:rsidP="008778E9">
      <w:pPr>
        <w:spacing w:line="259" w:lineRule="auto"/>
        <w:rPr>
          <w:rFonts w:eastAsia="Calibri" w:cs="Arial"/>
        </w:rPr>
      </w:pPr>
      <w:r w:rsidRPr="00E73462">
        <w:rPr>
          <w:rFonts w:eastAsia="Calibri" w:cs="Arial"/>
        </w:rPr>
        <w:t xml:space="preserve">These lists will naturally be subjective and may generate some debate, but the general point is that the first three or four will be high-frequency lexis (commonly used words) and those after them slightly more low-frequency (words less likely to be used every day). </w:t>
      </w:r>
    </w:p>
    <w:p w14:paraId="00836D7A" w14:textId="77777777" w:rsidR="008778E9" w:rsidRPr="00E73462" w:rsidRDefault="008778E9" w:rsidP="008778E9">
      <w:pPr>
        <w:spacing w:line="259" w:lineRule="auto"/>
        <w:rPr>
          <w:rFonts w:eastAsia="Calibri" w:cs="Arial"/>
        </w:rPr>
      </w:pPr>
    </w:p>
    <w:p w14:paraId="4D0B9CD0" w14:textId="77777777" w:rsidR="008778E9" w:rsidRPr="00E73462" w:rsidRDefault="008778E9" w:rsidP="008778E9">
      <w:pPr>
        <w:spacing w:line="259" w:lineRule="auto"/>
        <w:rPr>
          <w:rFonts w:eastAsia="Calibri" w:cs="Arial"/>
        </w:rPr>
      </w:pPr>
      <w:r w:rsidRPr="00E73462">
        <w:rPr>
          <w:rFonts w:eastAsia="Calibri" w:cs="Arial"/>
        </w:rPr>
        <w:t xml:space="preserve">Learners will now have ten words that all roughly mean the same thing: </w:t>
      </w:r>
      <w:proofErr w:type="gramStart"/>
      <w:r w:rsidRPr="00E73462">
        <w:rPr>
          <w:rFonts w:eastAsia="Calibri" w:cs="Arial"/>
        </w:rPr>
        <w:t>i.e.</w:t>
      </w:r>
      <w:proofErr w:type="gramEnd"/>
      <w:r w:rsidRPr="00E73462">
        <w:rPr>
          <w:rFonts w:eastAsia="Calibri" w:cs="Arial"/>
        </w:rPr>
        <w:t xml:space="preserve"> something positive. If they are aiming for an upbeat tone to their writing, they can now use at least three words for a semantic field of positivity and avoid repeating the same word over and over. Although, of course, semantically these words are all different, so creating and discussing a list like this can also be effective in showing learners which words will achieve just the right impact they are looking for.</w:t>
      </w:r>
    </w:p>
    <w:p w14:paraId="518BB9F2" w14:textId="77777777" w:rsidR="008778E9" w:rsidRPr="00E73462" w:rsidRDefault="008778E9" w:rsidP="008778E9">
      <w:pPr>
        <w:spacing w:line="259" w:lineRule="auto"/>
        <w:rPr>
          <w:rFonts w:eastAsia="Calibri" w:cs="Arial"/>
        </w:rPr>
      </w:pPr>
    </w:p>
    <w:p w14:paraId="78694ACF" w14:textId="77777777" w:rsidR="008778E9" w:rsidRPr="00E73462" w:rsidRDefault="008778E9" w:rsidP="008778E9">
      <w:pPr>
        <w:spacing w:line="259" w:lineRule="auto"/>
        <w:rPr>
          <w:rFonts w:eastAsia="Calibri" w:cs="Arial"/>
        </w:rPr>
      </w:pPr>
      <w:r w:rsidRPr="00E73462">
        <w:rPr>
          <w:rFonts w:eastAsia="Calibri" w:cs="Arial"/>
        </w:rPr>
        <w:t>This works especially well with verbs – ask learners to generate alternatives to words such as ‘running’, for example:</w:t>
      </w:r>
    </w:p>
    <w:p w14:paraId="7A67D57E" w14:textId="77777777" w:rsidR="008778E9" w:rsidRPr="00E73462" w:rsidRDefault="008778E9" w:rsidP="008778E9">
      <w:pPr>
        <w:spacing w:line="259" w:lineRule="auto"/>
        <w:rPr>
          <w:rFonts w:eastAsia="Calibri" w:cs="Arial"/>
        </w:rPr>
      </w:pPr>
    </w:p>
    <w:p w14:paraId="7C762AFF" w14:textId="77777777" w:rsidR="008778E9" w:rsidRPr="00E73462" w:rsidRDefault="008778E9" w:rsidP="008778E9">
      <w:pPr>
        <w:spacing w:line="259" w:lineRule="auto"/>
        <w:ind w:firstLine="594"/>
        <w:rPr>
          <w:rFonts w:eastAsia="Calibri" w:cs="Arial"/>
        </w:rPr>
      </w:pPr>
      <w:r w:rsidRPr="00E73462">
        <w:rPr>
          <w:rFonts w:eastAsia="Calibri" w:cs="Arial"/>
        </w:rPr>
        <w:t>Sprinting</w:t>
      </w:r>
    </w:p>
    <w:p w14:paraId="5C5C6BF3" w14:textId="77777777" w:rsidR="008778E9" w:rsidRPr="00E73462" w:rsidRDefault="008778E9" w:rsidP="008778E9">
      <w:pPr>
        <w:spacing w:line="259" w:lineRule="auto"/>
        <w:ind w:firstLine="594"/>
        <w:rPr>
          <w:rFonts w:eastAsia="Calibri" w:cs="Arial"/>
        </w:rPr>
      </w:pPr>
      <w:r w:rsidRPr="00E73462">
        <w:rPr>
          <w:rFonts w:eastAsia="Calibri" w:cs="Arial"/>
        </w:rPr>
        <w:t>Jogging</w:t>
      </w:r>
    </w:p>
    <w:p w14:paraId="60A63818" w14:textId="77777777" w:rsidR="008778E9" w:rsidRPr="00E73462" w:rsidRDefault="008778E9" w:rsidP="008778E9">
      <w:pPr>
        <w:spacing w:line="259" w:lineRule="auto"/>
        <w:ind w:firstLine="594"/>
        <w:rPr>
          <w:rFonts w:eastAsia="Calibri" w:cs="Arial"/>
        </w:rPr>
      </w:pPr>
      <w:r w:rsidRPr="00E73462">
        <w:rPr>
          <w:rFonts w:eastAsia="Calibri" w:cs="Arial"/>
        </w:rPr>
        <w:t>Pelting</w:t>
      </w:r>
    </w:p>
    <w:p w14:paraId="63C2E35B" w14:textId="77777777" w:rsidR="008778E9" w:rsidRPr="00E73462" w:rsidRDefault="008778E9" w:rsidP="008778E9">
      <w:pPr>
        <w:spacing w:line="259" w:lineRule="auto"/>
        <w:ind w:firstLine="594"/>
        <w:rPr>
          <w:rFonts w:eastAsia="Calibri" w:cs="Arial"/>
        </w:rPr>
      </w:pPr>
      <w:r w:rsidRPr="00E73462">
        <w:rPr>
          <w:rFonts w:eastAsia="Calibri" w:cs="Arial"/>
        </w:rPr>
        <w:t>Dashing</w:t>
      </w:r>
    </w:p>
    <w:p w14:paraId="469916D0" w14:textId="77777777" w:rsidR="008778E9" w:rsidRPr="00E73462" w:rsidRDefault="008778E9" w:rsidP="008778E9">
      <w:pPr>
        <w:spacing w:line="259" w:lineRule="auto"/>
        <w:ind w:firstLine="594"/>
        <w:rPr>
          <w:rFonts w:eastAsia="Calibri" w:cs="Arial"/>
        </w:rPr>
      </w:pPr>
      <w:r w:rsidRPr="00E73462">
        <w:rPr>
          <w:rFonts w:eastAsia="Calibri" w:cs="Arial"/>
        </w:rPr>
        <w:t>Bolting</w:t>
      </w:r>
    </w:p>
    <w:p w14:paraId="7A0D13F5" w14:textId="77777777" w:rsidR="008778E9" w:rsidRPr="00E73462" w:rsidRDefault="008778E9" w:rsidP="008778E9">
      <w:pPr>
        <w:spacing w:line="259" w:lineRule="auto"/>
        <w:rPr>
          <w:rFonts w:eastAsia="Calibri" w:cs="Arial"/>
        </w:rPr>
      </w:pPr>
    </w:p>
    <w:p w14:paraId="62C39B82" w14:textId="77777777" w:rsidR="008778E9" w:rsidRPr="00E73462" w:rsidRDefault="008778E9" w:rsidP="008778E9">
      <w:pPr>
        <w:spacing w:line="259" w:lineRule="auto"/>
        <w:rPr>
          <w:rFonts w:eastAsia="Calibri" w:cs="Arial"/>
        </w:rPr>
      </w:pPr>
      <w:r w:rsidRPr="00E73462">
        <w:rPr>
          <w:rFonts w:eastAsia="Calibri" w:cs="Arial"/>
        </w:rPr>
        <w:t>These can then be ranked in terms of speed and urgency this time, and by using a sentence starter like ‘</w:t>
      </w:r>
      <w:r w:rsidRPr="00E73462">
        <w:rPr>
          <w:rFonts w:eastAsia="Calibri" w:cs="Arial"/>
          <w:i/>
          <w:iCs/>
        </w:rPr>
        <w:t>She was</w:t>
      </w:r>
      <w:r w:rsidRPr="00E73462">
        <w:rPr>
          <w:rFonts w:eastAsia="Calibri" w:cs="Arial"/>
        </w:rPr>
        <w:t>’ learners can try out some alternatives and add their ideas of what the character’s situation is using both connotations and adverbs:</w:t>
      </w:r>
    </w:p>
    <w:p w14:paraId="0531ADA9" w14:textId="77777777" w:rsidR="008778E9" w:rsidRPr="00E73462" w:rsidRDefault="008778E9" w:rsidP="008778E9">
      <w:pPr>
        <w:spacing w:line="259" w:lineRule="auto"/>
        <w:rPr>
          <w:rFonts w:eastAsia="Calibri" w:cs="Arial"/>
        </w:rPr>
      </w:pPr>
    </w:p>
    <w:tbl>
      <w:tblPr>
        <w:tblStyle w:val="TableGrid"/>
        <w:tblW w:w="0" w:type="auto"/>
        <w:tblLayout w:type="fixed"/>
        <w:tblLook w:val="06A0" w:firstRow="1" w:lastRow="0" w:firstColumn="1" w:lastColumn="0" w:noHBand="1" w:noVBand="1"/>
      </w:tblPr>
      <w:tblGrid>
        <w:gridCol w:w="2085"/>
        <w:gridCol w:w="1915"/>
        <w:gridCol w:w="1915"/>
        <w:gridCol w:w="1915"/>
      </w:tblGrid>
      <w:tr w:rsidR="008778E9" w:rsidRPr="00E73462" w14:paraId="287CC8C5" w14:textId="77777777" w:rsidTr="00D70897">
        <w:tc>
          <w:tcPr>
            <w:tcW w:w="2085" w:type="dxa"/>
          </w:tcPr>
          <w:p w14:paraId="5DDFE14B" w14:textId="77777777" w:rsidR="008778E9" w:rsidRPr="00E73462" w:rsidRDefault="008778E9" w:rsidP="00D70897">
            <w:pPr>
              <w:spacing w:line="259" w:lineRule="auto"/>
              <w:rPr>
                <w:rFonts w:eastAsia="Calibri" w:cs="Arial"/>
                <w:b/>
                <w:bCs/>
              </w:rPr>
            </w:pPr>
            <w:r w:rsidRPr="00E73462">
              <w:rPr>
                <w:rFonts w:eastAsia="Calibri" w:cs="Arial"/>
                <w:b/>
                <w:bCs/>
              </w:rPr>
              <w:lastRenderedPageBreak/>
              <w:t>Sentence start</w:t>
            </w:r>
          </w:p>
        </w:tc>
        <w:tc>
          <w:tcPr>
            <w:tcW w:w="1915" w:type="dxa"/>
          </w:tcPr>
          <w:p w14:paraId="70D2DD39" w14:textId="77777777" w:rsidR="008778E9" w:rsidRPr="00E73462" w:rsidRDefault="008778E9" w:rsidP="00D70897">
            <w:pPr>
              <w:spacing w:line="259" w:lineRule="auto"/>
              <w:rPr>
                <w:rFonts w:eastAsia="Calibri" w:cs="Arial"/>
                <w:b/>
                <w:bCs/>
              </w:rPr>
            </w:pPr>
            <w:r w:rsidRPr="00E73462">
              <w:rPr>
                <w:rFonts w:eastAsia="Calibri" w:cs="Arial"/>
                <w:b/>
                <w:bCs/>
              </w:rPr>
              <w:t>Verb</w:t>
            </w:r>
          </w:p>
        </w:tc>
        <w:tc>
          <w:tcPr>
            <w:tcW w:w="1915" w:type="dxa"/>
          </w:tcPr>
          <w:p w14:paraId="647DD1E2" w14:textId="77777777" w:rsidR="008778E9" w:rsidRPr="00E73462" w:rsidRDefault="008778E9" w:rsidP="00D70897">
            <w:pPr>
              <w:spacing w:line="259" w:lineRule="auto"/>
              <w:rPr>
                <w:rFonts w:eastAsia="Calibri" w:cs="Arial"/>
                <w:b/>
                <w:bCs/>
              </w:rPr>
            </w:pPr>
            <w:r w:rsidRPr="00E73462">
              <w:rPr>
                <w:rFonts w:eastAsia="Calibri" w:cs="Arial"/>
                <w:b/>
                <w:bCs/>
              </w:rPr>
              <w:t>Connotations</w:t>
            </w:r>
          </w:p>
        </w:tc>
        <w:tc>
          <w:tcPr>
            <w:tcW w:w="1915" w:type="dxa"/>
          </w:tcPr>
          <w:p w14:paraId="49E9C6CF" w14:textId="77777777" w:rsidR="008778E9" w:rsidRPr="00E73462" w:rsidRDefault="008778E9" w:rsidP="00D70897">
            <w:pPr>
              <w:spacing w:line="259" w:lineRule="auto"/>
              <w:rPr>
                <w:rFonts w:eastAsia="Calibri" w:cs="Arial"/>
                <w:b/>
                <w:bCs/>
              </w:rPr>
            </w:pPr>
            <w:r w:rsidRPr="00E73462">
              <w:rPr>
                <w:rFonts w:eastAsia="Calibri" w:cs="Arial"/>
                <w:b/>
                <w:bCs/>
              </w:rPr>
              <w:t>Adverb</w:t>
            </w:r>
          </w:p>
        </w:tc>
      </w:tr>
      <w:tr w:rsidR="008778E9" w:rsidRPr="00E73462" w14:paraId="17F5A013" w14:textId="77777777" w:rsidTr="00D70897">
        <w:tc>
          <w:tcPr>
            <w:tcW w:w="2085" w:type="dxa"/>
            <w:vMerge w:val="restart"/>
          </w:tcPr>
          <w:p w14:paraId="562EF1AD" w14:textId="77777777" w:rsidR="008778E9" w:rsidRPr="00E73462" w:rsidRDefault="008778E9" w:rsidP="00D70897">
            <w:pPr>
              <w:spacing w:line="259" w:lineRule="auto"/>
              <w:rPr>
                <w:rFonts w:eastAsia="Calibri" w:cs="Arial"/>
              </w:rPr>
            </w:pPr>
          </w:p>
          <w:p w14:paraId="61FA57F5" w14:textId="77777777" w:rsidR="008778E9" w:rsidRPr="00E73462" w:rsidRDefault="008778E9" w:rsidP="00D70897">
            <w:pPr>
              <w:spacing w:line="259" w:lineRule="auto"/>
              <w:rPr>
                <w:rFonts w:eastAsia="Calibri" w:cs="Arial"/>
              </w:rPr>
            </w:pPr>
          </w:p>
          <w:p w14:paraId="5C0D313D" w14:textId="77777777" w:rsidR="008778E9" w:rsidRPr="00E73462" w:rsidRDefault="008778E9" w:rsidP="00D70897">
            <w:pPr>
              <w:spacing w:line="259" w:lineRule="auto"/>
              <w:rPr>
                <w:rFonts w:eastAsia="Calibri" w:cs="Arial"/>
              </w:rPr>
            </w:pPr>
            <w:r w:rsidRPr="00E73462">
              <w:rPr>
                <w:rFonts w:eastAsia="Calibri" w:cs="Arial"/>
              </w:rPr>
              <w:t>She was</w:t>
            </w:r>
          </w:p>
        </w:tc>
        <w:tc>
          <w:tcPr>
            <w:tcW w:w="1915" w:type="dxa"/>
          </w:tcPr>
          <w:p w14:paraId="0126C5D5" w14:textId="77777777" w:rsidR="008778E9" w:rsidRPr="00E73462" w:rsidRDefault="008778E9" w:rsidP="00D70897">
            <w:pPr>
              <w:spacing w:line="259" w:lineRule="auto"/>
              <w:rPr>
                <w:rFonts w:eastAsia="Calibri" w:cs="Arial"/>
              </w:rPr>
            </w:pPr>
            <w:r w:rsidRPr="00E73462">
              <w:rPr>
                <w:rFonts w:eastAsia="Calibri" w:cs="Arial"/>
              </w:rPr>
              <w:t>sprinting</w:t>
            </w:r>
          </w:p>
        </w:tc>
        <w:tc>
          <w:tcPr>
            <w:tcW w:w="1915" w:type="dxa"/>
          </w:tcPr>
          <w:p w14:paraId="47803998" w14:textId="77777777" w:rsidR="008778E9" w:rsidRPr="00E73462" w:rsidRDefault="008778E9" w:rsidP="00D70897">
            <w:pPr>
              <w:spacing w:line="259" w:lineRule="auto"/>
              <w:rPr>
                <w:rFonts w:eastAsia="Calibri" w:cs="Arial"/>
              </w:rPr>
            </w:pPr>
            <w:r w:rsidRPr="00E73462">
              <w:rPr>
                <w:rFonts w:eastAsia="Calibri" w:cs="Arial"/>
              </w:rPr>
              <w:t>Fast</w:t>
            </w:r>
          </w:p>
        </w:tc>
        <w:tc>
          <w:tcPr>
            <w:tcW w:w="1915" w:type="dxa"/>
          </w:tcPr>
          <w:p w14:paraId="1D2E656C" w14:textId="77777777" w:rsidR="008778E9" w:rsidRPr="00E73462" w:rsidRDefault="008778E9" w:rsidP="00D70897">
            <w:pPr>
              <w:spacing w:line="259" w:lineRule="auto"/>
              <w:rPr>
                <w:rFonts w:eastAsia="Calibri" w:cs="Arial"/>
              </w:rPr>
            </w:pPr>
            <w:r w:rsidRPr="00E73462">
              <w:rPr>
                <w:rFonts w:eastAsia="Calibri" w:cs="Arial"/>
              </w:rPr>
              <w:t>quickly</w:t>
            </w:r>
          </w:p>
        </w:tc>
      </w:tr>
      <w:tr w:rsidR="008778E9" w:rsidRPr="00E73462" w14:paraId="29CC7C10" w14:textId="77777777" w:rsidTr="00D70897">
        <w:tc>
          <w:tcPr>
            <w:tcW w:w="2085" w:type="dxa"/>
            <w:vMerge/>
            <w:vAlign w:val="center"/>
          </w:tcPr>
          <w:p w14:paraId="450AC973" w14:textId="77777777" w:rsidR="008778E9" w:rsidRPr="00E73462" w:rsidRDefault="008778E9" w:rsidP="00D70897">
            <w:pPr>
              <w:spacing w:line="259" w:lineRule="auto"/>
              <w:rPr>
                <w:rFonts w:cs="Arial"/>
              </w:rPr>
            </w:pPr>
          </w:p>
        </w:tc>
        <w:tc>
          <w:tcPr>
            <w:tcW w:w="1915" w:type="dxa"/>
          </w:tcPr>
          <w:p w14:paraId="49DF24BB" w14:textId="77777777" w:rsidR="008778E9" w:rsidRPr="00E73462" w:rsidRDefault="008778E9" w:rsidP="00D70897">
            <w:pPr>
              <w:spacing w:line="259" w:lineRule="auto"/>
              <w:rPr>
                <w:rFonts w:eastAsia="Calibri" w:cs="Arial"/>
                <w:lang w:val="en-US"/>
              </w:rPr>
            </w:pPr>
            <w:r w:rsidRPr="00E73462">
              <w:rPr>
                <w:rFonts w:eastAsia="Calibri" w:cs="Arial"/>
              </w:rPr>
              <w:t>whizzing</w:t>
            </w:r>
          </w:p>
        </w:tc>
        <w:tc>
          <w:tcPr>
            <w:tcW w:w="1915" w:type="dxa"/>
          </w:tcPr>
          <w:p w14:paraId="1090FF9D" w14:textId="77777777" w:rsidR="008778E9" w:rsidRPr="00E73462" w:rsidRDefault="008778E9" w:rsidP="00D70897">
            <w:pPr>
              <w:spacing w:line="259" w:lineRule="auto"/>
              <w:rPr>
                <w:rFonts w:eastAsia="Calibri" w:cs="Arial"/>
              </w:rPr>
            </w:pPr>
            <w:r w:rsidRPr="00E73462">
              <w:rPr>
                <w:rFonts w:eastAsia="Calibri" w:cs="Arial"/>
              </w:rPr>
              <w:t>Going by in a blur</w:t>
            </w:r>
          </w:p>
        </w:tc>
        <w:tc>
          <w:tcPr>
            <w:tcW w:w="1915" w:type="dxa"/>
          </w:tcPr>
          <w:p w14:paraId="25AAF02C" w14:textId="77777777" w:rsidR="008778E9" w:rsidRPr="00E73462" w:rsidRDefault="008778E9" w:rsidP="00D70897">
            <w:pPr>
              <w:spacing w:line="259" w:lineRule="auto"/>
              <w:rPr>
                <w:rFonts w:eastAsia="Calibri" w:cs="Arial"/>
              </w:rPr>
            </w:pPr>
            <w:r w:rsidRPr="00E73462">
              <w:rPr>
                <w:rFonts w:eastAsia="Calibri" w:cs="Arial"/>
              </w:rPr>
              <w:t>(by) dramatically</w:t>
            </w:r>
          </w:p>
        </w:tc>
      </w:tr>
      <w:tr w:rsidR="008778E9" w:rsidRPr="00E73462" w14:paraId="5DBB007F" w14:textId="77777777" w:rsidTr="00D70897">
        <w:tc>
          <w:tcPr>
            <w:tcW w:w="2085" w:type="dxa"/>
            <w:vMerge/>
            <w:vAlign w:val="center"/>
          </w:tcPr>
          <w:p w14:paraId="24C02E82" w14:textId="77777777" w:rsidR="008778E9" w:rsidRPr="00E73462" w:rsidRDefault="008778E9" w:rsidP="00D70897">
            <w:pPr>
              <w:spacing w:line="259" w:lineRule="auto"/>
              <w:rPr>
                <w:rFonts w:cs="Arial"/>
              </w:rPr>
            </w:pPr>
          </w:p>
        </w:tc>
        <w:tc>
          <w:tcPr>
            <w:tcW w:w="1915" w:type="dxa"/>
          </w:tcPr>
          <w:p w14:paraId="7BC4E9A5" w14:textId="77777777" w:rsidR="008778E9" w:rsidRPr="00E73462" w:rsidRDefault="008778E9" w:rsidP="00D70897">
            <w:pPr>
              <w:spacing w:line="259" w:lineRule="auto"/>
              <w:rPr>
                <w:rFonts w:eastAsia="Calibri" w:cs="Arial"/>
              </w:rPr>
            </w:pPr>
            <w:r w:rsidRPr="00E73462">
              <w:rPr>
                <w:rFonts w:eastAsia="Calibri" w:cs="Arial"/>
              </w:rPr>
              <w:t>jogging</w:t>
            </w:r>
          </w:p>
        </w:tc>
        <w:tc>
          <w:tcPr>
            <w:tcW w:w="1915" w:type="dxa"/>
          </w:tcPr>
          <w:p w14:paraId="4C445687" w14:textId="77777777" w:rsidR="008778E9" w:rsidRPr="00E73462" w:rsidRDefault="008778E9" w:rsidP="00D70897">
            <w:pPr>
              <w:spacing w:line="259" w:lineRule="auto"/>
              <w:rPr>
                <w:rFonts w:eastAsia="Calibri" w:cs="Arial"/>
              </w:rPr>
            </w:pPr>
            <w:r w:rsidRPr="00E73462">
              <w:rPr>
                <w:rFonts w:eastAsia="Calibri" w:cs="Arial"/>
              </w:rPr>
              <w:t>Gently exercising</w:t>
            </w:r>
          </w:p>
        </w:tc>
        <w:tc>
          <w:tcPr>
            <w:tcW w:w="1915" w:type="dxa"/>
          </w:tcPr>
          <w:p w14:paraId="74B84EFC" w14:textId="77777777" w:rsidR="008778E9" w:rsidRPr="00E73462" w:rsidRDefault="008778E9" w:rsidP="00D70897">
            <w:pPr>
              <w:spacing w:line="259" w:lineRule="auto"/>
              <w:rPr>
                <w:rFonts w:eastAsia="Calibri" w:cs="Arial"/>
              </w:rPr>
            </w:pPr>
            <w:r w:rsidRPr="00E73462">
              <w:rPr>
                <w:rFonts w:eastAsia="Calibri" w:cs="Arial"/>
              </w:rPr>
              <w:t>leisurely</w:t>
            </w:r>
          </w:p>
        </w:tc>
      </w:tr>
      <w:tr w:rsidR="008778E9" w:rsidRPr="00E73462" w14:paraId="099F6707" w14:textId="77777777" w:rsidTr="00D70897">
        <w:tc>
          <w:tcPr>
            <w:tcW w:w="2085" w:type="dxa"/>
            <w:vMerge/>
            <w:vAlign w:val="center"/>
          </w:tcPr>
          <w:p w14:paraId="6A0EF827" w14:textId="77777777" w:rsidR="008778E9" w:rsidRPr="00E73462" w:rsidRDefault="008778E9" w:rsidP="00D70897">
            <w:pPr>
              <w:spacing w:line="259" w:lineRule="auto"/>
              <w:rPr>
                <w:rFonts w:cs="Arial"/>
              </w:rPr>
            </w:pPr>
          </w:p>
        </w:tc>
        <w:tc>
          <w:tcPr>
            <w:tcW w:w="1915" w:type="dxa"/>
          </w:tcPr>
          <w:p w14:paraId="5B52DF36" w14:textId="77777777" w:rsidR="008778E9" w:rsidRPr="00E73462" w:rsidRDefault="008778E9" w:rsidP="00D70897">
            <w:pPr>
              <w:spacing w:line="259" w:lineRule="auto"/>
              <w:rPr>
                <w:rFonts w:eastAsia="Calibri" w:cs="Arial"/>
              </w:rPr>
            </w:pPr>
            <w:r w:rsidRPr="00E73462">
              <w:rPr>
                <w:rFonts w:eastAsia="Calibri" w:cs="Arial"/>
              </w:rPr>
              <w:t>trotting</w:t>
            </w:r>
          </w:p>
        </w:tc>
        <w:tc>
          <w:tcPr>
            <w:tcW w:w="1915" w:type="dxa"/>
          </w:tcPr>
          <w:p w14:paraId="1549FBCD" w14:textId="77777777" w:rsidR="008778E9" w:rsidRPr="00E73462" w:rsidRDefault="008778E9" w:rsidP="00D70897">
            <w:pPr>
              <w:spacing w:line="259" w:lineRule="auto"/>
              <w:rPr>
                <w:rFonts w:eastAsia="Calibri" w:cs="Arial"/>
              </w:rPr>
            </w:pPr>
            <w:r w:rsidRPr="00E73462">
              <w:rPr>
                <w:rFonts w:eastAsia="Calibri" w:cs="Arial"/>
              </w:rPr>
              <w:t>Animalistic</w:t>
            </w:r>
          </w:p>
        </w:tc>
        <w:tc>
          <w:tcPr>
            <w:tcW w:w="1915" w:type="dxa"/>
          </w:tcPr>
          <w:p w14:paraId="524DB180" w14:textId="77777777" w:rsidR="008778E9" w:rsidRPr="00E73462" w:rsidRDefault="008778E9" w:rsidP="00D70897">
            <w:pPr>
              <w:spacing w:line="259" w:lineRule="auto"/>
              <w:rPr>
                <w:rFonts w:eastAsia="Calibri" w:cs="Arial"/>
              </w:rPr>
            </w:pPr>
            <w:r w:rsidRPr="00E73462">
              <w:rPr>
                <w:rFonts w:eastAsia="Calibri" w:cs="Arial"/>
              </w:rPr>
              <w:t>slowly</w:t>
            </w:r>
          </w:p>
        </w:tc>
      </w:tr>
    </w:tbl>
    <w:p w14:paraId="43401DC2" w14:textId="77777777" w:rsidR="008778E9" w:rsidRPr="00E73462" w:rsidRDefault="008778E9" w:rsidP="008778E9">
      <w:pPr>
        <w:spacing w:line="259" w:lineRule="auto"/>
        <w:rPr>
          <w:rFonts w:eastAsia="Calibri" w:cs="Arial"/>
        </w:rPr>
      </w:pPr>
    </w:p>
    <w:p w14:paraId="0DC26762" w14:textId="77777777" w:rsidR="008778E9" w:rsidRPr="00E73462" w:rsidRDefault="008778E9" w:rsidP="008778E9">
      <w:pPr>
        <w:spacing w:line="259" w:lineRule="auto"/>
        <w:rPr>
          <w:rFonts w:eastAsia="Calibri" w:cs="Arial"/>
        </w:rPr>
      </w:pPr>
      <w:r w:rsidRPr="00E73462">
        <w:rPr>
          <w:rFonts w:eastAsia="Calibri" w:cs="Arial"/>
        </w:rPr>
        <w:t xml:space="preserve">After a few tasks like this, learners will start to see the benefit of either starting a paragraph with or simply having the whole paragraph along the lines of </w:t>
      </w:r>
      <w:r w:rsidRPr="00E73462">
        <w:rPr>
          <w:rFonts w:eastAsia="Calibri" w:cs="Arial"/>
          <w:i/>
          <w:iCs/>
        </w:rPr>
        <w:t xml:space="preserve">‘the girl </w:t>
      </w:r>
      <w:r w:rsidRPr="00E73462">
        <w:rPr>
          <w:rFonts w:eastAsia="Calibri" w:cs="Arial"/>
          <w:i/>
          <w:iCs/>
          <w:u w:val="single"/>
        </w:rPr>
        <w:t>sprinted</w:t>
      </w:r>
      <w:r w:rsidRPr="00E73462">
        <w:rPr>
          <w:rFonts w:eastAsia="Calibri" w:cs="Arial"/>
          <w:i/>
          <w:iCs/>
        </w:rPr>
        <w:t xml:space="preserve"> to the park’</w:t>
      </w:r>
      <w:r w:rsidRPr="00E73462">
        <w:rPr>
          <w:rFonts w:eastAsia="Calibri" w:cs="Arial"/>
        </w:rPr>
        <w:t xml:space="preserve">, instead of </w:t>
      </w:r>
      <w:r w:rsidRPr="00E73462">
        <w:rPr>
          <w:rFonts w:eastAsia="Calibri" w:cs="Arial"/>
          <w:i/>
          <w:iCs/>
        </w:rPr>
        <w:t>‘the girl ran to the park’</w:t>
      </w:r>
      <w:r w:rsidRPr="00E73462">
        <w:rPr>
          <w:rFonts w:eastAsia="Calibri" w:cs="Arial"/>
        </w:rPr>
        <w:t>, as the former can hint / suggest a lot more and this can give learners more to go on for the rest of the paragraph.</w:t>
      </w:r>
    </w:p>
    <w:p w14:paraId="7604CE26" w14:textId="77777777" w:rsidR="008778E9" w:rsidRPr="00E73462" w:rsidRDefault="008778E9" w:rsidP="008778E9">
      <w:pPr>
        <w:spacing w:line="259" w:lineRule="auto"/>
        <w:rPr>
          <w:rFonts w:eastAsia="Calibri" w:cs="Arial"/>
        </w:rPr>
      </w:pPr>
    </w:p>
    <w:p w14:paraId="316586CF" w14:textId="77777777" w:rsidR="008778E9" w:rsidRPr="00E73462" w:rsidRDefault="00A61292" w:rsidP="008778E9">
      <w:pPr>
        <w:spacing w:line="259" w:lineRule="auto"/>
        <w:rPr>
          <w:rFonts w:eastAsia="Calibri" w:cs="Arial"/>
        </w:rPr>
      </w:pPr>
      <w:hyperlink r:id="rId157" w:history="1">
        <w:r w:rsidR="008778E9" w:rsidRPr="00E73462">
          <w:rPr>
            <w:rStyle w:val="Hyperlink"/>
            <w:rFonts w:cs="Arial"/>
          </w:rPr>
          <w:t>BBC Bitesize</w:t>
        </w:r>
      </w:hyperlink>
      <w:r w:rsidR="008778E9" w:rsidRPr="00E73462">
        <w:rPr>
          <w:rFonts w:eastAsia="Calibri" w:cs="Arial"/>
        </w:rPr>
        <w:t xml:space="preserve"> (n.d.) suggests learners inspire their vocabulary by choosing a scenario and mood, and then putting related word choices into a sentence:</w:t>
      </w:r>
    </w:p>
    <w:p w14:paraId="1EF1888B" w14:textId="77777777" w:rsidR="008778E9" w:rsidRPr="00E73462" w:rsidRDefault="008778E9" w:rsidP="008778E9">
      <w:pPr>
        <w:spacing w:line="259" w:lineRule="auto"/>
        <w:rPr>
          <w:rFonts w:eastAsia="Calibri" w:cs="Arial"/>
        </w:rPr>
      </w:pPr>
    </w:p>
    <w:p w14:paraId="33101211" w14:textId="77777777" w:rsidR="008778E9" w:rsidRPr="00E73462" w:rsidRDefault="008778E9" w:rsidP="008778E9">
      <w:pPr>
        <w:spacing w:line="259" w:lineRule="auto"/>
        <w:jc w:val="center"/>
        <w:rPr>
          <w:rFonts w:eastAsia="Calibri" w:cs="Arial"/>
          <w:lang w:val="en-US"/>
        </w:rPr>
      </w:pPr>
      <w:r w:rsidRPr="00E73462">
        <w:rPr>
          <w:rFonts w:cs="Arial"/>
          <w:noProof/>
        </w:rPr>
        <w:drawing>
          <wp:inline distT="0" distB="0" distL="0" distR="0" wp14:anchorId="20234932" wp14:editId="30B5E865">
            <wp:extent cx="4572000" cy="1428750"/>
            <wp:effectExtent l="0" t="0" r="0" b="0"/>
            <wp:docPr id="1148375511" name="Picture 114837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4572000" cy="1428750"/>
                    </a:xfrm>
                    <a:prstGeom prst="rect">
                      <a:avLst/>
                    </a:prstGeom>
                  </pic:spPr>
                </pic:pic>
              </a:graphicData>
            </a:graphic>
          </wp:inline>
        </w:drawing>
      </w:r>
    </w:p>
    <w:p w14:paraId="0A91DA4A" w14:textId="77777777" w:rsidR="008778E9" w:rsidRPr="00E73462" w:rsidRDefault="008778E9" w:rsidP="008778E9">
      <w:pPr>
        <w:spacing w:line="259" w:lineRule="auto"/>
        <w:rPr>
          <w:rFonts w:eastAsia="Calibri" w:cs="Arial"/>
          <w:lang w:val="en-US"/>
        </w:rPr>
      </w:pPr>
    </w:p>
    <w:p w14:paraId="187000A2" w14:textId="77777777" w:rsidR="008778E9" w:rsidRPr="00E73462" w:rsidRDefault="008778E9" w:rsidP="008778E9">
      <w:pPr>
        <w:spacing w:line="259" w:lineRule="auto"/>
        <w:rPr>
          <w:rFonts w:eastAsia="Calibri" w:cs="Arial"/>
        </w:rPr>
      </w:pPr>
      <w:r w:rsidRPr="00E73462">
        <w:rPr>
          <w:rFonts w:eastAsia="Calibri" w:cs="Arial"/>
        </w:rPr>
        <w:t xml:space="preserve">Here are two starter activity ideas. </w:t>
      </w:r>
    </w:p>
    <w:p w14:paraId="1BD4FFBA" w14:textId="77777777" w:rsidR="008778E9" w:rsidRPr="00E73462" w:rsidRDefault="008778E9" w:rsidP="008778E9">
      <w:pPr>
        <w:spacing w:line="259" w:lineRule="auto"/>
        <w:rPr>
          <w:rFonts w:eastAsia="Calibri" w:cs="Arial"/>
        </w:rPr>
      </w:pPr>
    </w:p>
    <w:p w14:paraId="556330E0" w14:textId="77777777" w:rsidR="008778E9" w:rsidRPr="00E73462" w:rsidRDefault="008778E9" w:rsidP="008778E9">
      <w:pPr>
        <w:spacing w:line="259" w:lineRule="auto"/>
        <w:rPr>
          <w:rFonts w:eastAsia="Calibri" w:cs="Arial"/>
          <w:lang w:val="en-US"/>
        </w:rPr>
      </w:pPr>
      <w:r w:rsidRPr="00E73462">
        <w:rPr>
          <w:rFonts w:eastAsia="Calibri" w:cs="Arial"/>
        </w:rPr>
        <w:t xml:space="preserve">Firstly, a variant on </w:t>
      </w:r>
      <w:proofErr w:type="spellStart"/>
      <w:r w:rsidRPr="00E73462">
        <w:rPr>
          <w:rFonts w:eastAsia="Calibri" w:cs="Arial"/>
        </w:rPr>
        <w:t>Nonia</w:t>
      </w:r>
      <w:proofErr w:type="spellEnd"/>
      <w:r w:rsidRPr="00E73462">
        <w:rPr>
          <w:rFonts w:eastAsia="Calibri" w:cs="Arial"/>
        </w:rPr>
        <w:t xml:space="preserve"> Gao’s (n.d.) ‘</w:t>
      </w:r>
      <w:hyperlink r:id="rId159" w:history="1">
        <w:r w:rsidRPr="00E73462">
          <w:rPr>
            <w:rStyle w:val="Hyperlink"/>
            <w:rFonts w:cs="Arial"/>
          </w:rPr>
          <w:t>Wall dictionary</w:t>
        </w:r>
      </w:hyperlink>
      <w:r w:rsidRPr="00E73462">
        <w:rPr>
          <w:rFonts w:eastAsia="Calibri" w:cs="Arial"/>
        </w:rPr>
        <w:t xml:space="preserve">’ on the British Council’s website, which can be useful as a recurring starter. This could simply be recorded in books if you want to save on plastic pockets and paper. A topic is given – such as love, cold or nature – and learners </w:t>
      </w:r>
      <w:proofErr w:type="gramStart"/>
      <w:r w:rsidRPr="00E73462">
        <w:rPr>
          <w:rFonts w:eastAsia="Calibri" w:cs="Arial"/>
        </w:rPr>
        <w:t>have to</w:t>
      </w:r>
      <w:proofErr w:type="gramEnd"/>
      <w:r w:rsidRPr="00E73462">
        <w:rPr>
          <w:rFonts w:eastAsia="Calibri" w:cs="Arial"/>
        </w:rPr>
        <w:t xml:space="preserve"> think of as many words as they can that is a synonym of that word. The challenge is to get more than fifteen and to do one beginning with A, one beginning with B etc.</w:t>
      </w:r>
    </w:p>
    <w:p w14:paraId="5956E4F4" w14:textId="77777777" w:rsidR="008778E9" w:rsidRPr="00E73462" w:rsidRDefault="008778E9" w:rsidP="008778E9">
      <w:pPr>
        <w:spacing w:line="259" w:lineRule="auto"/>
        <w:rPr>
          <w:rFonts w:eastAsia="Calibri" w:cs="Arial"/>
        </w:rPr>
      </w:pPr>
    </w:p>
    <w:p w14:paraId="759A4DD6" w14:textId="77777777" w:rsidR="008778E9" w:rsidRPr="00E73462" w:rsidRDefault="008778E9" w:rsidP="008778E9">
      <w:pPr>
        <w:spacing w:line="259" w:lineRule="auto"/>
        <w:rPr>
          <w:rFonts w:eastAsia="Calibri" w:cs="Arial"/>
        </w:rPr>
      </w:pPr>
      <w:r w:rsidRPr="00E73462">
        <w:rPr>
          <w:rFonts w:eastAsia="Calibri" w:cs="Arial"/>
        </w:rPr>
        <w:t xml:space="preserve">Secondly, the </w:t>
      </w:r>
      <w:hyperlink r:id="rId160" w:history="1">
        <w:r w:rsidRPr="00E73462">
          <w:rPr>
            <w:rStyle w:val="Hyperlink"/>
            <w:rFonts w:cs="Arial"/>
          </w:rPr>
          <w:t>Thesaurus Game</w:t>
        </w:r>
      </w:hyperlink>
      <w:r w:rsidRPr="00E73462">
        <w:rPr>
          <w:rFonts w:eastAsia="Calibri" w:cs="Arial"/>
        </w:rPr>
        <w:t>, which is especially helpful for the planning stages of a story or a CV / personal statement:</w:t>
      </w:r>
    </w:p>
    <w:p w14:paraId="3BA90BD8" w14:textId="77777777" w:rsidR="008778E9" w:rsidRPr="00E73462" w:rsidRDefault="008778E9" w:rsidP="008778E9">
      <w:pPr>
        <w:spacing w:line="259" w:lineRule="auto"/>
        <w:rPr>
          <w:rFonts w:eastAsia="Calibri" w:cs="Arial"/>
          <w:lang w:val="en-US"/>
        </w:rPr>
      </w:pPr>
    </w:p>
    <w:p w14:paraId="5F38361B" w14:textId="77777777" w:rsidR="008778E9" w:rsidRPr="00E73462" w:rsidRDefault="008778E9" w:rsidP="008778E9">
      <w:pPr>
        <w:spacing w:line="259" w:lineRule="auto"/>
        <w:jc w:val="center"/>
        <w:rPr>
          <w:rFonts w:eastAsia="Calibri" w:cs="Arial"/>
          <w:lang w:val="en-US"/>
        </w:rPr>
      </w:pPr>
      <w:r w:rsidRPr="00E73462">
        <w:rPr>
          <w:rFonts w:cs="Arial"/>
          <w:noProof/>
        </w:rPr>
        <w:lastRenderedPageBreak/>
        <w:drawing>
          <wp:inline distT="0" distB="0" distL="0" distR="0" wp14:anchorId="3096E089" wp14:editId="4DA137DE">
            <wp:extent cx="4572000" cy="41433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4572000" cy="4143375"/>
                    </a:xfrm>
                    <a:prstGeom prst="rect">
                      <a:avLst/>
                    </a:prstGeom>
                  </pic:spPr>
                </pic:pic>
              </a:graphicData>
            </a:graphic>
          </wp:inline>
        </w:drawing>
      </w:r>
    </w:p>
    <w:p w14:paraId="0A80A572" w14:textId="77777777" w:rsidR="008778E9" w:rsidRPr="00E73462" w:rsidRDefault="008778E9" w:rsidP="008778E9">
      <w:pPr>
        <w:spacing w:line="259" w:lineRule="auto"/>
        <w:rPr>
          <w:rFonts w:eastAsia="Calibri" w:cs="Arial"/>
        </w:rPr>
      </w:pPr>
      <w:r w:rsidRPr="00E73462">
        <w:rPr>
          <w:rFonts w:eastAsia="Calibri" w:cs="Arial"/>
        </w:rPr>
        <w:t xml:space="preserve">(Taken from </w:t>
      </w:r>
      <w:proofErr w:type="spellStart"/>
      <w:r w:rsidRPr="00E73462">
        <w:rPr>
          <w:rFonts w:eastAsia="Calibri" w:cs="Arial"/>
        </w:rPr>
        <w:t>Kautzer</w:t>
      </w:r>
      <w:proofErr w:type="spellEnd"/>
      <w:r w:rsidRPr="00E73462">
        <w:rPr>
          <w:rFonts w:eastAsia="Calibri" w:cs="Arial"/>
        </w:rPr>
        <w:t>, 2016)</w:t>
      </w:r>
    </w:p>
    <w:p w14:paraId="0457AEA8" w14:textId="77777777" w:rsidR="008778E9" w:rsidRPr="00E73462" w:rsidRDefault="008778E9" w:rsidP="008778E9">
      <w:pPr>
        <w:spacing w:line="259" w:lineRule="auto"/>
        <w:rPr>
          <w:rFonts w:eastAsia="Calibri" w:cs="Arial"/>
          <w:b/>
          <w:bCs/>
        </w:rPr>
      </w:pPr>
    </w:p>
    <w:p w14:paraId="32D404E6" w14:textId="77777777" w:rsidR="008778E9" w:rsidRPr="00E73462" w:rsidRDefault="008778E9" w:rsidP="008778E9">
      <w:pPr>
        <w:spacing w:line="259" w:lineRule="auto"/>
        <w:rPr>
          <w:rFonts w:eastAsia="Calibri" w:cs="Arial"/>
          <w:b/>
          <w:bCs/>
        </w:rPr>
      </w:pPr>
    </w:p>
    <w:p w14:paraId="0ACCC94B"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6D52FEA3" w14:textId="77777777" w:rsidR="008778E9" w:rsidRPr="00E73462" w:rsidRDefault="008778E9" w:rsidP="008778E9">
      <w:pPr>
        <w:spacing w:line="259" w:lineRule="auto"/>
        <w:rPr>
          <w:rFonts w:eastAsia="Calibri" w:cs="Arial"/>
          <w:b/>
          <w:bCs/>
        </w:rPr>
      </w:pPr>
    </w:p>
    <w:p w14:paraId="23FF9C7E" w14:textId="77777777" w:rsidR="008778E9" w:rsidRPr="00E73462" w:rsidRDefault="008778E9" w:rsidP="008778E9">
      <w:pPr>
        <w:spacing w:line="259" w:lineRule="auto"/>
        <w:rPr>
          <w:rFonts w:eastAsia="Calibri" w:cs="Arial"/>
        </w:rPr>
      </w:pPr>
      <w:r w:rsidRPr="00E73462">
        <w:rPr>
          <w:rFonts w:eastAsia="Calibri" w:cs="Arial"/>
        </w:rPr>
        <w:t>Learners will be able to vary their lexical choices for greater impact, creating written texts that are engaging, and avoid overuse of high-frequency lexis.</w:t>
      </w:r>
    </w:p>
    <w:p w14:paraId="0FBBB9F0" w14:textId="694E5D8D" w:rsidR="00DD56FC" w:rsidRDefault="00DD56FC">
      <w:pPr>
        <w:widowControl/>
        <w:autoSpaceDE/>
        <w:autoSpaceDN/>
      </w:pPr>
      <w:r>
        <w:br w:type="page"/>
      </w:r>
    </w:p>
    <w:p w14:paraId="71C74E10" w14:textId="4ACA0C98" w:rsidR="008778E9" w:rsidRPr="00DD56FC" w:rsidRDefault="008778E9" w:rsidP="008778E9">
      <w:pPr>
        <w:pStyle w:val="Heading1"/>
        <w:rPr>
          <w:sz w:val="28"/>
          <w:szCs w:val="28"/>
        </w:rPr>
      </w:pPr>
      <w:r>
        <w:rPr>
          <w:sz w:val="28"/>
          <w:szCs w:val="28"/>
        </w:rPr>
        <w:lastRenderedPageBreak/>
        <w:t>focusing on genre</w:t>
      </w:r>
    </w:p>
    <w:p w14:paraId="18F89387" w14:textId="77777777" w:rsidR="008778E9" w:rsidRDefault="008778E9">
      <w:pPr>
        <w:widowControl/>
        <w:autoSpaceDE/>
        <w:autoSpaceDN/>
      </w:pPr>
    </w:p>
    <w:p w14:paraId="6DA9AD35" w14:textId="77777777" w:rsidR="008778E9" w:rsidRPr="00E73462" w:rsidRDefault="008778E9" w:rsidP="008778E9">
      <w:pPr>
        <w:spacing w:line="259" w:lineRule="auto"/>
        <w:rPr>
          <w:rFonts w:eastAsia="Calibri" w:cs="Arial"/>
        </w:rPr>
      </w:pPr>
      <w:r w:rsidRPr="00E73462">
        <w:rPr>
          <w:rFonts w:eastAsia="Calibri" w:cs="Arial"/>
        </w:rPr>
        <w:t xml:space="preserve">Low-level learners may neither read nor even experience narratives very often and may first encounter genres of writing in their lessons exploring and analysing fiction texts. </w:t>
      </w:r>
    </w:p>
    <w:p w14:paraId="2166BD32" w14:textId="77777777" w:rsidR="008778E9" w:rsidRPr="00E73462" w:rsidRDefault="008778E9" w:rsidP="008778E9">
      <w:pPr>
        <w:spacing w:line="259" w:lineRule="auto"/>
        <w:rPr>
          <w:rFonts w:eastAsia="Calibri" w:cs="Arial"/>
        </w:rPr>
      </w:pPr>
    </w:p>
    <w:p w14:paraId="7D74F336" w14:textId="77777777" w:rsidR="008778E9" w:rsidRPr="00E73462" w:rsidRDefault="008778E9" w:rsidP="008778E9">
      <w:pPr>
        <w:spacing w:line="259" w:lineRule="auto"/>
        <w:rPr>
          <w:rFonts w:eastAsia="Calibri" w:cs="Arial"/>
        </w:rPr>
      </w:pPr>
      <w:r w:rsidRPr="00E73462">
        <w:rPr>
          <w:rFonts w:eastAsia="Calibri" w:cs="Arial"/>
        </w:rPr>
        <w:t xml:space="preserve">Film plots are an excellent way of exploring genre tropes and ideas, from highlighting words or events that suit a particular mood or tone to discussing the predictability of an ending. At GCSE level this is becoming increasingly relevant to analytical exam questions, for example: </w:t>
      </w:r>
    </w:p>
    <w:p w14:paraId="0AA36CD6" w14:textId="77777777" w:rsidR="008778E9" w:rsidRPr="00E73462" w:rsidRDefault="008778E9" w:rsidP="008778E9">
      <w:pPr>
        <w:spacing w:line="259" w:lineRule="auto"/>
        <w:rPr>
          <w:rFonts w:eastAsia="Calibri" w:cs="Arial"/>
        </w:rPr>
      </w:pPr>
    </w:p>
    <w:p w14:paraId="3A92F7ED" w14:textId="77777777" w:rsidR="008778E9" w:rsidRPr="00E73462" w:rsidRDefault="008778E9" w:rsidP="008778E9">
      <w:pPr>
        <w:spacing w:line="259" w:lineRule="auto"/>
        <w:rPr>
          <w:rFonts w:eastAsia="Calibri" w:cs="Arial"/>
        </w:rPr>
      </w:pPr>
      <w:r w:rsidRPr="00E73462">
        <w:rPr>
          <w:rFonts w:cs="Arial"/>
          <w:noProof/>
        </w:rPr>
        <w:drawing>
          <wp:inline distT="0" distB="0" distL="0" distR="0" wp14:anchorId="449899D0" wp14:editId="3CE91CEF">
            <wp:extent cx="4572000" cy="1657350"/>
            <wp:effectExtent l="0" t="0" r="0" b="0"/>
            <wp:docPr id="593549626" name="Picture 59354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4572000" cy="1657350"/>
                    </a:xfrm>
                    <a:prstGeom prst="rect">
                      <a:avLst/>
                    </a:prstGeom>
                  </pic:spPr>
                </pic:pic>
              </a:graphicData>
            </a:graphic>
          </wp:inline>
        </w:drawing>
      </w:r>
    </w:p>
    <w:p w14:paraId="333E230E" w14:textId="77777777" w:rsidR="008778E9" w:rsidRPr="00E73462" w:rsidRDefault="008778E9" w:rsidP="008778E9">
      <w:pPr>
        <w:spacing w:line="259" w:lineRule="auto"/>
        <w:rPr>
          <w:rFonts w:eastAsia="Calibri" w:cs="Arial"/>
        </w:rPr>
      </w:pPr>
      <w:r w:rsidRPr="00E73462">
        <w:rPr>
          <w:rFonts w:eastAsia="Calibri" w:cs="Arial"/>
        </w:rPr>
        <w:t>(Taken from AQA, 2020)</w:t>
      </w:r>
    </w:p>
    <w:p w14:paraId="71D38F66" w14:textId="77777777" w:rsidR="008778E9" w:rsidRPr="00E73462" w:rsidRDefault="008778E9" w:rsidP="008778E9">
      <w:pPr>
        <w:spacing w:line="259" w:lineRule="auto"/>
        <w:rPr>
          <w:rFonts w:eastAsia="Calibri" w:cs="Arial"/>
        </w:rPr>
      </w:pPr>
    </w:p>
    <w:p w14:paraId="5C31288D" w14:textId="77777777" w:rsidR="008778E9" w:rsidRPr="00E73462" w:rsidRDefault="008778E9" w:rsidP="008778E9">
      <w:pPr>
        <w:spacing w:line="259" w:lineRule="auto"/>
        <w:rPr>
          <w:rFonts w:eastAsia="Calibri" w:cs="Arial"/>
        </w:rPr>
      </w:pPr>
      <w:r w:rsidRPr="00E73462">
        <w:rPr>
          <w:rFonts w:eastAsia="Calibri" w:cs="Arial"/>
        </w:rPr>
        <w:t xml:space="preserve">Which is essentially asking the learners to understand the genre traits of psychological thrillers and ghost stories </w:t>
      </w:r>
      <w:proofErr w:type="gramStart"/>
      <w:r w:rsidRPr="00E73462">
        <w:rPr>
          <w:rFonts w:eastAsia="Calibri" w:cs="Arial"/>
        </w:rPr>
        <w:t>in order to</w:t>
      </w:r>
      <w:proofErr w:type="gramEnd"/>
      <w:r w:rsidRPr="00E73462">
        <w:rPr>
          <w:rFonts w:eastAsia="Calibri" w:cs="Arial"/>
        </w:rPr>
        <w:t xml:space="preserve"> consider their response. Teachers need to ensure learners can recognise and compare common plot elements and build upon these to anticipate what might or ‘should’ happen. </w:t>
      </w:r>
    </w:p>
    <w:p w14:paraId="64ED83A9" w14:textId="77777777" w:rsidR="008778E9" w:rsidRPr="00E73462" w:rsidRDefault="008778E9" w:rsidP="008778E9">
      <w:pPr>
        <w:spacing w:line="259" w:lineRule="auto"/>
        <w:rPr>
          <w:rFonts w:eastAsia="Calibri" w:cs="Arial"/>
        </w:rPr>
      </w:pPr>
    </w:p>
    <w:p w14:paraId="06E0CD74" w14:textId="77777777" w:rsidR="008778E9" w:rsidRPr="00E73462" w:rsidRDefault="008778E9" w:rsidP="008778E9">
      <w:pPr>
        <w:spacing w:line="259" w:lineRule="auto"/>
        <w:rPr>
          <w:rFonts w:eastAsia="Calibri" w:cs="Arial"/>
        </w:rPr>
      </w:pPr>
      <w:r w:rsidRPr="00E73462">
        <w:rPr>
          <w:rFonts w:eastAsia="Calibri" w:cs="Arial"/>
        </w:rPr>
        <w:t xml:space="preserve">This part of analysis could be taught in tandem with creative writing, as learners will need to consider what the reader expects or experiences when planning and writing directly for them. Asking questions about genre such as what we expect from it and what we would be surprised by can have results that are just as unexpected. </w:t>
      </w:r>
    </w:p>
    <w:p w14:paraId="7936938F" w14:textId="77777777" w:rsidR="008778E9" w:rsidRPr="00E73462" w:rsidRDefault="008778E9" w:rsidP="008778E9">
      <w:pPr>
        <w:spacing w:line="259" w:lineRule="auto"/>
        <w:rPr>
          <w:rFonts w:eastAsia="Calibri" w:cs="Arial"/>
        </w:rPr>
      </w:pPr>
    </w:p>
    <w:p w14:paraId="3DC7CC89" w14:textId="77777777" w:rsidR="008778E9" w:rsidRPr="00E73462" w:rsidRDefault="008778E9" w:rsidP="008778E9">
      <w:pPr>
        <w:spacing w:line="259" w:lineRule="auto"/>
        <w:rPr>
          <w:rFonts w:eastAsia="Calibri" w:cs="Arial"/>
        </w:rPr>
      </w:pPr>
      <w:r w:rsidRPr="00E73462">
        <w:rPr>
          <w:rFonts w:eastAsia="Calibri" w:cs="Arial"/>
        </w:rPr>
        <w:t>For example, a learner telling a teacher that they hated Victorian fiction and wished it had more robots in it then combining those two ideas into a remarkable story firmly in the steampunk genre, a genre they had never heard of before. Genre needn’t be constraining; learners often have a lot of fun playing with and breaking new ground with it, but it does help if they know what those rules are before they rip them up!</w:t>
      </w:r>
    </w:p>
    <w:p w14:paraId="34FE79B7" w14:textId="77777777" w:rsidR="008778E9" w:rsidRPr="00E73462" w:rsidRDefault="008778E9" w:rsidP="008778E9">
      <w:pPr>
        <w:spacing w:line="259" w:lineRule="auto"/>
        <w:rPr>
          <w:rFonts w:eastAsia="Calibri" w:cs="Arial"/>
        </w:rPr>
      </w:pPr>
    </w:p>
    <w:p w14:paraId="21902212" w14:textId="77777777" w:rsidR="008778E9" w:rsidRPr="00E73462" w:rsidRDefault="008778E9" w:rsidP="008778E9">
      <w:pPr>
        <w:spacing w:line="259" w:lineRule="auto"/>
        <w:rPr>
          <w:rFonts w:eastAsia="Calibri" w:cs="Arial"/>
        </w:rPr>
      </w:pPr>
    </w:p>
    <w:p w14:paraId="3177D60C" w14:textId="77777777" w:rsidR="008778E9" w:rsidRPr="00E73462" w:rsidRDefault="008778E9" w:rsidP="008778E9">
      <w:pPr>
        <w:spacing w:line="259" w:lineRule="auto"/>
        <w:rPr>
          <w:rFonts w:eastAsia="Calibri" w:cs="Arial"/>
          <w:b/>
          <w:bCs/>
        </w:rPr>
      </w:pPr>
      <w:r w:rsidRPr="00E73462">
        <w:rPr>
          <w:rFonts w:eastAsia="Calibri" w:cs="Arial"/>
          <w:b/>
          <w:bCs/>
        </w:rPr>
        <w:t>Pedagogical Approach to Genre</w:t>
      </w:r>
    </w:p>
    <w:p w14:paraId="5D5B451A" w14:textId="77777777" w:rsidR="008778E9" w:rsidRPr="00E73462" w:rsidRDefault="008778E9" w:rsidP="008778E9">
      <w:pPr>
        <w:spacing w:line="259" w:lineRule="auto"/>
        <w:rPr>
          <w:rFonts w:eastAsia="Calibri" w:cs="Arial"/>
          <w:b/>
          <w:bCs/>
        </w:rPr>
      </w:pPr>
    </w:p>
    <w:p w14:paraId="1176DFDF" w14:textId="77777777" w:rsidR="008778E9" w:rsidRPr="00E73462" w:rsidRDefault="008778E9" w:rsidP="008778E9">
      <w:pPr>
        <w:spacing w:line="259" w:lineRule="auto"/>
        <w:rPr>
          <w:rFonts w:eastAsia="Calibri" w:cs="Arial"/>
        </w:rPr>
      </w:pPr>
      <w:r w:rsidRPr="00E73462">
        <w:rPr>
          <w:rFonts w:eastAsia="Calibri" w:cs="Arial"/>
        </w:rPr>
        <w:t>A simple way to explore genre is to experiment with using semantic fields to help shape both it and tone. First ask learners to come up with three words under the same theme or topic:</w:t>
      </w:r>
    </w:p>
    <w:p w14:paraId="1877374B" w14:textId="77777777" w:rsidR="008778E9" w:rsidRPr="00E73462" w:rsidRDefault="008778E9" w:rsidP="008778E9">
      <w:pPr>
        <w:spacing w:line="259" w:lineRule="auto"/>
        <w:rPr>
          <w:rFonts w:eastAsia="Calibri" w:cs="Arial"/>
        </w:rPr>
      </w:pPr>
    </w:p>
    <w:p w14:paraId="30910473" w14:textId="77777777" w:rsidR="008778E9" w:rsidRPr="00E73462" w:rsidRDefault="008778E9" w:rsidP="008778E9">
      <w:pPr>
        <w:spacing w:line="259" w:lineRule="auto"/>
        <w:ind w:left="27" w:firstLine="567"/>
        <w:rPr>
          <w:rFonts w:eastAsia="Calibri" w:cs="Arial"/>
          <w:i/>
          <w:iCs/>
        </w:rPr>
      </w:pPr>
      <w:r w:rsidRPr="00E73462">
        <w:rPr>
          <w:rFonts w:eastAsia="Calibri" w:cs="Arial"/>
          <w:i/>
          <w:iCs/>
        </w:rPr>
        <w:t xml:space="preserve">List three romantic words: </w:t>
      </w:r>
    </w:p>
    <w:p w14:paraId="46647F34" w14:textId="77777777" w:rsidR="008778E9" w:rsidRPr="00E73462" w:rsidRDefault="008778E9" w:rsidP="008778E9">
      <w:pPr>
        <w:spacing w:line="259" w:lineRule="auto"/>
        <w:ind w:left="27" w:firstLine="567"/>
        <w:rPr>
          <w:rFonts w:eastAsia="Calibri" w:cs="Arial"/>
        </w:rPr>
      </w:pPr>
      <w:r w:rsidRPr="00E73462">
        <w:rPr>
          <w:rFonts w:eastAsia="Calibri" w:cs="Arial"/>
        </w:rPr>
        <w:t>Love, gentle, kiss</w:t>
      </w:r>
    </w:p>
    <w:p w14:paraId="1870B60D" w14:textId="77777777" w:rsidR="008778E9" w:rsidRPr="00E73462" w:rsidRDefault="008778E9" w:rsidP="008778E9">
      <w:pPr>
        <w:spacing w:line="259" w:lineRule="auto"/>
        <w:rPr>
          <w:rFonts w:eastAsia="Calibri" w:cs="Arial"/>
          <w:lang w:val="en-US"/>
        </w:rPr>
      </w:pPr>
    </w:p>
    <w:p w14:paraId="3704C121" w14:textId="77777777" w:rsidR="008778E9" w:rsidRPr="00E73462" w:rsidRDefault="008778E9" w:rsidP="008778E9">
      <w:pPr>
        <w:spacing w:line="259" w:lineRule="auto"/>
        <w:rPr>
          <w:rFonts w:eastAsia="Calibri" w:cs="Arial"/>
          <w:lang w:val="en-US"/>
        </w:rPr>
      </w:pPr>
      <w:r w:rsidRPr="00E73462">
        <w:rPr>
          <w:rFonts w:eastAsia="Calibri" w:cs="Arial"/>
        </w:rPr>
        <w:t>and then encourage them to expand this into a sentence:</w:t>
      </w:r>
    </w:p>
    <w:p w14:paraId="4C71CF80" w14:textId="77777777" w:rsidR="008778E9" w:rsidRPr="00E73462" w:rsidRDefault="008778E9" w:rsidP="008778E9">
      <w:pPr>
        <w:spacing w:line="259" w:lineRule="auto"/>
        <w:rPr>
          <w:rFonts w:eastAsia="Calibri" w:cs="Arial"/>
        </w:rPr>
      </w:pPr>
    </w:p>
    <w:p w14:paraId="45324A66" w14:textId="77777777" w:rsidR="008778E9" w:rsidRPr="00E73462" w:rsidRDefault="008778E9" w:rsidP="008778E9">
      <w:pPr>
        <w:spacing w:line="259" w:lineRule="auto"/>
        <w:ind w:left="594"/>
        <w:rPr>
          <w:rFonts w:eastAsia="Calibri" w:cs="Arial"/>
          <w:i/>
          <w:iCs/>
        </w:rPr>
      </w:pPr>
      <w:r w:rsidRPr="00E73462">
        <w:rPr>
          <w:rFonts w:eastAsia="Calibri" w:cs="Arial"/>
          <w:i/>
          <w:iCs/>
        </w:rPr>
        <w:t xml:space="preserve">The </w:t>
      </w:r>
      <w:r w:rsidRPr="00E73462">
        <w:rPr>
          <w:rFonts w:eastAsia="Calibri" w:cs="Arial"/>
          <w:i/>
          <w:iCs/>
          <w:u w:val="single"/>
        </w:rPr>
        <w:t>love</w:t>
      </w:r>
      <w:r w:rsidRPr="00E73462">
        <w:rPr>
          <w:rFonts w:eastAsia="Calibri" w:cs="Arial"/>
          <w:i/>
          <w:iCs/>
        </w:rPr>
        <w:t xml:space="preserve"> she felt for them was so deep: she gathered them into her arms in a </w:t>
      </w:r>
      <w:r w:rsidRPr="00E73462">
        <w:rPr>
          <w:rFonts w:eastAsia="Calibri" w:cs="Arial"/>
          <w:i/>
          <w:iCs/>
          <w:u w:val="single"/>
        </w:rPr>
        <w:t>gentle</w:t>
      </w:r>
      <w:r w:rsidRPr="00E73462">
        <w:rPr>
          <w:rFonts w:eastAsia="Calibri" w:cs="Arial"/>
          <w:i/>
          <w:iCs/>
        </w:rPr>
        <w:t xml:space="preserve"> embrace and gave them a tender </w:t>
      </w:r>
      <w:r w:rsidRPr="00E73462">
        <w:rPr>
          <w:rFonts w:eastAsia="Calibri" w:cs="Arial"/>
          <w:i/>
          <w:iCs/>
          <w:u w:val="single"/>
        </w:rPr>
        <w:t>kiss</w:t>
      </w:r>
      <w:r w:rsidRPr="00E73462">
        <w:rPr>
          <w:rFonts w:eastAsia="Calibri" w:cs="Arial"/>
          <w:i/>
          <w:iCs/>
        </w:rPr>
        <w:t>.</w:t>
      </w:r>
    </w:p>
    <w:p w14:paraId="355D1049" w14:textId="77777777" w:rsidR="008778E9" w:rsidRPr="00E73462" w:rsidRDefault="008778E9" w:rsidP="008778E9">
      <w:pPr>
        <w:spacing w:line="259" w:lineRule="auto"/>
        <w:rPr>
          <w:rFonts w:eastAsia="Calibri" w:cs="Arial"/>
        </w:rPr>
      </w:pPr>
    </w:p>
    <w:p w14:paraId="4E468335" w14:textId="77777777" w:rsidR="008778E9" w:rsidRPr="00E73462" w:rsidRDefault="008778E9" w:rsidP="008778E9">
      <w:pPr>
        <w:spacing w:line="259" w:lineRule="auto"/>
        <w:rPr>
          <w:rFonts w:eastAsia="Calibri" w:cs="Arial"/>
        </w:rPr>
      </w:pPr>
      <w:r w:rsidRPr="00E73462">
        <w:rPr>
          <w:rFonts w:eastAsia="Calibri" w:cs="Arial"/>
        </w:rPr>
        <w:t>This is either becoming a romantic story or a romantic line in a story, but it already has a clearly soft tone to it that really makes an impact and suits genre.</w:t>
      </w:r>
    </w:p>
    <w:p w14:paraId="0224550F" w14:textId="77777777" w:rsidR="008778E9" w:rsidRPr="00E73462" w:rsidRDefault="008778E9" w:rsidP="008778E9">
      <w:pPr>
        <w:spacing w:line="259" w:lineRule="auto"/>
        <w:rPr>
          <w:rFonts w:eastAsia="Calibri" w:cs="Arial"/>
        </w:rPr>
      </w:pPr>
    </w:p>
    <w:p w14:paraId="46DFDAE5" w14:textId="77777777" w:rsidR="008778E9" w:rsidRPr="00E73462" w:rsidRDefault="008778E9" w:rsidP="008778E9">
      <w:pPr>
        <w:spacing w:line="259" w:lineRule="auto"/>
        <w:rPr>
          <w:rFonts w:eastAsia="Calibri" w:cs="Arial"/>
        </w:rPr>
      </w:pPr>
      <w:r w:rsidRPr="00E73462">
        <w:rPr>
          <w:rFonts w:eastAsia="Calibri" w:cs="Arial"/>
        </w:rPr>
        <w:t>Then we ask learners to:</w:t>
      </w:r>
    </w:p>
    <w:p w14:paraId="14DD50BF" w14:textId="77777777" w:rsidR="008778E9" w:rsidRPr="00E73462" w:rsidRDefault="008778E9" w:rsidP="008778E9">
      <w:pPr>
        <w:spacing w:line="259" w:lineRule="auto"/>
        <w:rPr>
          <w:rFonts w:eastAsia="Calibri" w:cs="Arial"/>
        </w:rPr>
      </w:pPr>
    </w:p>
    <w:p w14:paraId="096F79CB" w14:textId="77777777" w:rsidR="008778E9" w:rsidRPr="00E73462" w:rsidRDefault="008778E9" w:rsidP="008778E9">
      <w:pPr>
        <w:spacing w:line="259" w:lineRule="auto"/>
        <w:ind w:firstLine="594"/>
        <w:rPr>
          <w:rFonts w:eastAsia="Calibri" w:cs="Arial"/>
          <w:i/>
          <w:iCs/>
        </w:rPr>
      </w:pPr>
      <w:r w:rsidRPr="00E73462">
        <w:rPr>
          <w:rFonts w:eastAsia="Calibri" w:cs="Arial"/>
          <w:i/>
          <w:iCs/>
        </w:rPr>
        <w:t>Now list three violent words:</w:t>
      </w:r>
    </w:p>
    <w:p w14:paraId="14A02263" w14:textId="77777777" w:rsidR="008778E9" w:rsidRPr="00E73462" w:rsidRDefault="008778E9" w:rsidP="008778E9">
      <w:pPr>
        <w:spacing w:line="259" w:lineRule="auto"/>
        <w:ind w:firstLine="594"/>
        <w:rPr>
          <w:rFonts w:eastAsia="Calibri" w:cs="Arial"/>
          <w:i/>
          <w:iCs/>
        </w:rPr>
      </w:pPr>
      <w:r w:rsidRPr="00E73462">
        <w:rPr>
          <w:rFonts w:eastAsia="Calibri" w:cs="Arial"/>
          <w:i/>
          <w:iCs/>
        </w:rPr>
        <w:t>Stab, slice, pain</w:t>
      </w:r>
    </w:p>
    <w:p w14:paraId="5E53E7EF" w14:textId="77777777" w:rsidR="008778E9" w:rsidRPr="00E73462" w:rsidRDefault="008778E9" w:rsidP="008778E9">
      <w:pPr>
        <w:spacing w:line="259" w:lineRule="auto"/>
        <w:rPr>
          <w:rFonts w:eastAsia="Calibri" w:cs="Arial"/>
          <w:lang w:val="en-US"/>
        </w:rPr>
      </w:pPr>
    </w:p>
    <w:p w14:paraId="53F5AFF6" w14:textId="77777777" w:rsidR="008778E9" w:rsidRPr="00E73462" w:rsidRDefault="008778E9" w:rsidP="008778E9">
      <w:pPr>
        <w:spacing w:line="259" w:lineRule="auto"/>
        <w:rPr>
          <w:rFonts w:eastAsia="Calibri" w:cs="Arial"/>
          <w:lang w:val="en-US"/>
        </w:rPr>
      </w:pPr>
      <w:r w:rsidRPr="00E73462">
        <w:rPr>
          <w:rFonts w:eastAsia="Calibri" w:cs="Arial"/>
        </w:rPr>
        <w:t>which could become:</w:t>
      </w:r>
    </w:p>
    <w:p w14:paraId="136C5F0A" w14:textId="77777777" w:rsidR="008778E9" w:rsidRPr="00E73462" w:rsidRDefault="008778E9" w:rsidP="008778E9">
      <w:pPr>
        <w:spacing w:line="259" w:lineRule="auto"/>
        <w:rPr>
          <w:rFonts w:eastAsia="Calibri" w:cs="Arial"/>
        </w:rPr>
      </w:pPr>
    </w:p>
    <w:p w14:paraId="3F86C0F9" w14:textId="77777777" w:rsidR="008778E9" w:rsidRPr="00E73462" w:rsidRDefault="008778E9" w:rsidP="008778E9">
      <w:pPr>
        <w:spacing w:line="259" w:lineRule="auto"/>
        <w:ind w:left="594"/>
        <w:rPr>
          <w:rFonts w:eastAsia="Calibri" w:cs="Arial"/>
          <w:i/>
          <w:iCs/>
        </w:rPr>
      </w:pPr>
      <w:r w:rsidRPr="00E73462">
        <w:rPr>
          <w:rFonts w:eastAsia="Calibri" w:cs="Arial"/>
          <w:i/>
          <w:iCs/>
        </w:rPr>
        <w:t xml:space="preserve">I was feeling uneasy. I picked up the knife to </w:t>
      </w:r>
      <w:r w:rsidRPr="00E73462">
        <w:rPr>
          <w:rFonts w:eastAsia="Calibri" w:cs="Arial"/>
          <w:i/>
          <w:iCs/>
          <w:u w:val="single"/>
        </w:rPr>
        <w:t>slice</w:t>
      </w:r>
      <w:r w:rsidRPr="00E73462">
        <w:rPr>
          <w:rFonts w:eastAsia="Calibri" w:cs="Arial"/>
          <w:i/>
          <w:iCs/>
        </w:rPr>
        <w:t xml:space="preserve"> some pieces of chicken, but the meat </w:t>
      </w:r>
      <w:proofErr w:type="gramStart"/>
      <w:r w:rsidRPr="00E73462">
        <w:rPr>
          <w:rFonts w:eastAsia="Calibri" w:cs="Arial"/>
          <w:i/>
          <w:iCs/>
        </w:rPr>
        <w:t>slipped</w:t>
      </w:r>
      <w:proofErr w:type="gramEnd"/>
      <w:r w:rsidRPr="00E73462">
        <w:rPr>
          <w:rFonts w:eastAsia="Calibri" w:cs="Arial"/>
          <w:i/>
          <w:iCs/>
        </w:rPr>
        <w:t xml:space="preserve"> and my effort was more of a </w:t>
      </w:r>
      <w:r w:rsidRPr="00E73462">
        <w:rPr>
          <w:rFonts w:eastAsia="Calibri" w:cs="Arial"/>
          <w:i/>
          <w:iCs/>
          <w:u w:val="single"/>
        </w:rPr>
        <w:t>stab</w:t>
      </w:r>
      <w:r w:rsidRPr="00E73462">
        <w:rPr>
          <w:rFonts w:eastAsia="Calibri" w:cs="Arial"/>
          <w:i/>
          <w:iCs/>
        </w:rPr>
        <w:t xml:space="preserve">. My stomach lurched as I tried to stop it falling on the floor, tearing my </w:t>
      </w:r>
      <w:proofErr w:type="gramStart"/>
      <w:r w:rsidRPr="00E73462">
        <w:rPr>
          <w:rFonts w:eastAsia="Calibri" w:cs="Arial"/>
          <w:i/>
          <w:iCs/>
        </w:rPr>
        <w:t>ligament</w:t>
      </w:r>
      <w:proofErr w:type="gramEnd"/>
      <w:r w:rsidRPr="00E73462">
        <w:rPr>
          <w:rFonts w:eastAsia="Calibri" w:cs="Arial"/>
          <w:i/>
          <w:iCs/>
        </w:rPr>
        <w:t xml:space="preserve"> and causing myself immense </w:t>
      </w:r>
      <w:r w:rsidRPr="00E73462">
        <w:rPr>
          <w:rFonts w:eastAsia="Calibri" w:cs="Arial"/>
          <w:i/>
          <w:iCs/>
          <w:u w:val="single"/>
        </w:rPr>
        <w:t>pain</w:t>
      </w:r>
      <w:r w:rsidRPr="00E73462">
        <w:rPr>
          <w:rFonts w:eastAsia="Calibri" w:cs="Arial"/>
          <w:i/>
          <w:iCs/>
        </w:rPr>
        <w:t>. The light flickered, and there was a sudden knock at the door.</w:t>
      </w:r>
    </w:p>
    <w:p w14:paraId="2FA5EF18" w14:textId="77777777" w:rsidR="008778E9" w:rsidRPr="00E73462" w:rsidRDefault="008778E9" w:rsidP="008778E9">
      <w:pPr>
        <w:spacing w:line="259" w:lineRule="auto"/>
        <w:rPr>
          <w:rFonts w:eastAsia="Calibri" w:cs="Arial"/>
        </w:rPr>
      </w:pPr>
    </w:p>
    <w:p w14:paraId="0BD22F02" w14:textId="77777777" w:rsidR="008778E9" w:rsidRPr="00E73462" w:rsidRDefault="008778E9" w:rsidP="008778E9">
      <w:pPr>
        <w:spacing w:line="259" w:lineRule="auto"/>
        <w:rPr>
          <w:rFonts w:eastAsia="Calibri" w:cs="Arial"/>
        </w:rPr>
      </w:pPr>
      <w:r w:rsidRPr="00E73462">
        <w:rPr>
          <w:rFonts w:eastAsia="Calibri" w:cs="Arial"/>
        </w:rPr>
        <w:t>Here we have a less conventional horror set-up, but those words which seemed obviously suited to a slasher-style horror have instead been used to create unease and foreshadowing.</w:t>
      </w:r>
    </w:p>
    <w:p w14:paraId="1962178D" w14:textId="77777777" w:rsidR="008778E9" w:rsidRPr="00E73462" w:rsidRDefault="008778E9" w:rsidP="008778E9">
      <w:pPr>
        <w:spacing w:line="259" w:lineRule="auto"/>
        <w:rPr>
          <w:rFonts w:eastAsia="Calibri" w:cs="Arial"/>
        </w:rPr>
      </w:pPr>
    </w:p>
    <w:p w14:paraId="632E3C0F" w14:textId="77777777" w:rsidR="008778E9" w:rsidRPr="00E73462" w:rsidRDefault="008778E9" w:rsidP="008778E9">
      <w:pPr>
        <w:spacing w:line="259" w:lineRule="auto"/>
        <w:rPr>
          <w:rFonts w:eastAsia="Calibri" w:cs="Arial"/>
          <w:lang w:val="en-US"/>
        </w:rPr>
      </w:pPr>
      <w:r w:rsidRPr="00E73462">
        <w:rPr>
          <w:rFonts w:eastAsia="Calibri" w:cs="Arial"/>
        </w:rPr>
        <w:t xml:space="preserve">The </w:t>
      </w:r>
      <w:r w:rsidRPr="00E73462">
        <w:rPr>
          <w:rFonts w:eastAsia="Calibri" w:cs="Arial"/>
          <w:i/>
          <w:iCs/>
        </w:rPr>
        <w:t>’three words’</w:t>
      </w:r>
      <w:r w:rsidRPr="00E73462">
        <w:rPr>
          <w:rFonts w:eastAsia="Calibri" w:cs="Arial"/>
        </w:rPr>
        <w:t xml:space="preserve"> idea can also work in reverse. Give pairs of learners a genre and three starting words:</w:t>
      </w:r>
    </w:p>
    <w:p w14:paraId="7FC3025B" w14:textId="77777777" w:rsidR="008778E9" w:rsidRPr="00E73462" w:rsidRDefault="008778E9" w:rsidP="008778E9">
      <w:pPr>
        <w:spacing w:line="259" w:lineRule="auto"/>
        <w:rPr>
          <w:rFonts w:eastAsia="Calibri" w:cs="Arial"/>
          <w:lang w:val="en-US"/>
        </w:rPr>
      </w:pPr>
    </w:p>
    <w:p w14:paraId="773E6760" w14:textId="77777777" w:rsidR="008778E9" w:rsidRPr="00E73462" w:rsidRDefault="008778E9" w:rsidP="008778E9">
      <w:pPr>
        <w:spacing w:line="259" w:lineRule="auto"/>
        <w:ind w:left="311" w:firstLine="141"/>
        <w:rPr>
          <w:rFonts w:eastAsia="Calibri" w:cs="Arial"/>
          <w:i/>
          <w:iCs/>
          <w:lang w:val="en-US"/>
        </w:rPr>
      </w:pPr>
      <w:r w:rsidRPr="00E73462">
        <w:rPr>
          <w:rFonts w:eastAsia="Calibri" w:cs="Arial"/>
          <w:i/>
          <w:iCs/>
          <w:u w:val="single"/>
        </w:rPr>
        <w:t>Fantasy</w:t>
      </w:r>
    </w:p>
    <w:p w14:paraId="3010B3B4" w14:textId="77777777" w:rsidR="008778E9" w:rsidRPr="00E73462" w:rsidRDefault="008778E9" w:rsidP="008778E9">
      <w:pPr>
        <w:pStyle w:val="ListParagraph"/>
        <w:spacing w:line="259" w:lineRule="auto"/>
        <w:ind w:left="452"/>
        <w:rPr>
          <w:rFonts w:eastAsiaTheme="minorEastAsia" w:cs="Arial"/>
          <w:i/>
          <w:iCs/>
          <w:lang w:val="en-US"/>
        </w:rPr>
      </w:pPr>
      <w:r w:rsidRPr="00E73462">
        <w:rPr>
          <w:rFonts w:eastAsia="Calibri" w:cs="Arial"/>
          <w:i/>
          <w:iCs/>
        </w:rPr>
        <w:t>Dragon</w:t>
      </w:r>
    </w:p>
    <w:p w14:paraId="0BCAD48A" w14:textId="77777777" w:rsidR="008778E9" w:rsidRPr="00E73462" w:rsidRDefault="008778E9" w:rsidP="008778E9">
      <w:pPr>
        <w:pStyle w:val="ListParagraph"/>
        <w:spacing w:line="259" w:lineRule="auto"/>
        <w:ind w:left="452"/>
        <w:rPr>
          <w:rFonts w:eastAsiaTheme="minorEastAsia" w:cs="Arial"/>
          <w:i/>
          <w:iCs/>
          <w:lang w:val="en-US"/>
        </w:rPr>
      </w:pPr>
      <w:r w:rsidRPr="00E73462">
        <w:rPr>
          <w:rFonts w:eastAsia="Calibri" w:cs="Arial"/>
          <w:i/>
          <w:iCs/>
        </w:rPr>
        <w:t>Witch</w:t>
      </w:r>
    </w:p>
    <w:p w14:paraId="7F4864EE" w14:textId="77777777" w:rsidR="008778E9" w:rsidRPr="00E73462" w:rsidRDefault="008778E9" w:rsidP="008778E9">
      <w:pPr>
        <w:pStyle w:val="ListParagraph"/>
        <w:spacing w:line="259" w:lineRule="auto"/>
        <w:ind w:left="452"/>
        <w:rPr>
          <w:rFonts w:eastAsiaTheme="minorEastAsia" w:cs="Arial"/>
          <w:i/>
          <w:iCs/>
          <w:lang w:val="en-US"/>
        </w:rPr>
      </w:pPr>
      <w:r w:rsidRPr="00E73462">
        <w:rPr>
          <w:rFonts w:eastAsia="Calibri" w:cs="Arial"/>
          <w:i/>
          <w:iCs/>
        </w:rPr>
        <w:t>Spell</w:t>
      </w:r>
    </w:p>
    <w:p w14:paraId="17550483" w14:textId="77777777" w:rsidR="008778E9" w:rsidRPr="00E73462" w:rsidRDefault="008778E9" w:rsidP="008778E9">
      <w:pPr>
        <w:spacing w:line="259" w:lineRule="auto"/>
        <w:rPr>
          <w:rFonts w:eastAsia="Calibri" w:cs="Arial"/>
          <w:lang w:val="en-US"/>
        </w:rPr>
      </w:pPr>
    </w:p>
    <w:p w14:paraId="339AC76B" w14:textId="77777777" w:rsidR="008778E9" w:rsidRPr="00E73462" w:rsidRDefault="008778E9" w:rsidP="008778E9">
      <w:pPr>
        <w:spacing w:line="259" w:lineRule="auto"/>
        <w:rPr>
          <w:rFonts w:eastAsia="Calibri" w:cs="Arial"/>
          <w:lang w:val="en-US"/>
        </w:rPr>
      </w:pPr>
      <w:r w:rsidRPr="00E73462">
        <w:rPr>
          <w:rFonts w:eastAsia="Calibri" w:cs="Arial"/>
        </w:rPr>
        <w:t>and ask them to discuss ideas for a story using these words / concepts as a starting point. They will make notes on this, and ‘pitch’ it to the class in a feedback session, with teacher praise quick to highlight the strength of their imaginative leaps between the given nouns. Learners may produce something like:</w:t>
      </w:r>
    </w:p>
    <w:p w14:paraId="53E125B1" w14:textId="77777777" w:rsidR="008778E9" w:rsidRPr="00E73462" w:rsidRDefault="008778E9" w:rsidP="008778E9">
      <w:pPr>
        <w:spacing w:line="259" w:lineRule="auto"/>
        <w:rPr>
          <w:rFonts w:eastAsia="Calibri" w:cs="Arial"/>
          <w:lang w:val="en-US"/>
        </w:rPr>
      </w:pPr>
    </w:p>
    <w:p w14:paraId="7F6FDEA0"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u w:val="single"/>
        </w:rPr>
        <w:t>The</w:t>
      </w:r>
      <w:r w:rsidRPr="00E73462">
        <w:rPr>
          <w:rFonts w:eastAsia="Calibri" w:cs="Arial"/>
          <w:i/>
          <w:iCs/>
        </w:rPr>
        <w:t xml:space="preserve"> witch </w:t>
      </w:r>
      <w:r w:rsidRPr="00E73462">
        <w:rPr>
          <w:rFonts w:eastAsia="Calibri" w:cs="Arial"/>
          <w:i/>
          <w:iCs/>
          <w:u w:val="single"/>
        </w:rPr>
        <w:t>met the</w:t>
      </w:r>
      <w:r w:rsidRPr="00E73462">
        <w:rPr>
          <w:rFonts w:eastAsia="Calibri" w:cs="Arial"/>
          <w:i/>
          <w:iCs/>
        </w:rPr>
        <w:t xml:space="preserve"> dragon </w:t>
      </w:r>
      <w:r w:rsidRPr="00E73462">
        <w:rPr>
          <w:rFonts w:eastAsia="Calibri" w:cs="Arial"/>
          <w:i/>
          <w:iCs/>
          <w:u w:val="single"/>
        </w:rPr>
        <w:t>and cast a</w:t>
      </w:r>
      <w:r w:rsidRPr="00E73462">
        <w:rPr>
          <w:rFonts w:eastAsia="Calibri" w:cs="Arial"/>
          <w:i/>
          <w:iCs/>
        </w:rPr>
        <w:t xml:space="preserve"> spell </w:t>
      </w:r>
      <w:r w:rsidRPr="00E73462">
        <w:rPr>
          <w:rFonts w:eastAsia="Calibri" w:cs="Arial"/>
          <w:i/>
          <w:iCs/>
          <w:u w:val="single"/>
        </w:rPr>
        <w:t>on it</w:t>
      </w:r>
      <w:r w:rsidRPr="00E73462">
        <w:rPr>
          <w:rFonts w:eastAsia="Calibri" w:cs="Arial"/>
          <w:i/>
          <w:iCs/>
        </w:rPr>
        <w:t>.</w:t>
      </w:r>
    </w:p>
    <w:p w14:paraId="01BC8C7A" w14:textId="77777777" w:rsidR="008778E9" w:rsidRPr="00E73462" w:rsidRDefault="008778E9" w:rsidP="008778E9">
      <w:pPr>
        <w:spacing w:line="259" w:lineRule="auto"/>
        <w:rPr>
          <w:rFonts w:eastAsia="Calibri" w:cs="Arial"/>
          <w:lang w:val="en-US"/>
        </w:rPr>
      </w:pPr>
    </w:p>
    <w:p w14:paraId="3965CA9C" w14:textId="77777777" w:rsidR="008778E9" w:rsidRPr="00E73462" w:rsidRDefault="008778E9" w:rsidP="008778E9">
      <w:pPr>
        <w:spacing w:line="259" w:lineRule="auto"/>
        <w:rPr>
          <w:rFonts w:eastAsia="Calibri" w:cs="Arial"/>
          <w:lang w:val="en-US"/>
        </w:rPr>
      </w:pPr>
      <w:r w:rsidRPr="00E73462">
        <w:rPr>
          <w:rFonts w:eastAsia="Calibri" w:cs="Arial"/>
        </w:rPr>
        <w:t>The underlined words show the learner’s own creative contributions, which even in a short sentence contain two definite articles, two verbs and a preposition, not to mention the fact that what was once three isolated nouns is now a summary of either a whole story or a paragraph. This can be used to highlight to learners that they have not just begun planning a story – they are planning a story in a specific genre. Learners’ imaginations can be built upon here with specific questions inspired by genre traits:</w:t>
      </w:r>
    </w:p>
    <w:p w14:paraId="111A958C" w14:textId="77777777" w:rsidR="008778E9" w:rsidRPr="00E73462" w:rsidRDefault="008778E9" w:rsidP="008778E9">
      <w:pPr>
        <w:spacing w:line="259" w:lineRule="auto"/>
        <w:rPr>
          <w:rFonts w:eastAsia="Calibri" w:cs="Arial"/>
          <w:lang w:val="en-US"/>
        </w:rPr>
      </w:pPr>
    </w:p>
    <w:p w14:paraId="43E7E24B" w14:textId="77777777" w:rsidR="008778E9" w:rsidRPr="00E73462" w:rsidRDefault="008778E9" w:rsidP="008778E9">
      <w:pPr>
        <w:pStyle w:val="ListParagraph"/>
        <w:widowControl/>
        <w:numPr>
          <w:ilvl w:val="0"/>
          <w:numId w:val="38"/>
        </w:numPr>
        <w:autoSpaceDE/>
        <w:autoSpaceDN/>
        <w:spacing w:after="160" w:line="259" w:lineRule="auto"/>
        <w:rPr>
          <w:rFonts w:eastAsiaTheme="minorEastAsia" w:cs="Arial"/>
          <w:i/>
          <w:iCs/>
          <w:lang w:val="en-US"/>
        </w:rPr>
      </w:pPr>
      <w:r w:rsidRPr="00E73462">
        <w:rPr>
          <w:rFonts w:eastAsia="Calibri" w:cs="Arial"/>
          <w:i/>
          <w:iCs/>
        </w:rPr>
        <w:t>Does the witch know other magical people?</w:t>
      </w:r>
    </w:p>
    <w:p w14:paraId="31E12732" w14:textId="77777777" w:rsidR="008778E9" w:rsidRPr="00E73462" w:rsidRDefault="008778E9" w:rsidP="008778E9">
      <w:pPr>
        <w:pStyle w:val="ListParagraph"/>
        <w:widowControl/>
        <w:numPr>
          <w:ilvl w:val="0"/>
          <w:numId w:val="38"/>
        </w:numPr>
        <w:autoSpaceDE/>
        <w:autoSpaceDN/>
        <w:spacing w:after="160" w:line="259" w:lineRule="auto"/>
        <w:rPr>
          <w:rFonts w:eastAsiaTheme="minorEastAsia" w:cs="Arial"/>
          <w:i/>
          <w:iCs/>
          <w:lang w:val="en-US"/>
        </w:rPr>
      </w:pPr>
      <w:r w:rsidRPr="00E73462">
        <w:rPr>
          <w:rFonts w:eastAsia="Calibri" w:cs="Arial"/>
          <w:i/>
          <w:iCs/>
        </w:rPr>
        <w:t>Why was it necessary to cast a spell on the dragon?</w:t>
      </w:r>
    </w:p>
    <w:p w14:paraId="25A97BBD" w14:textId="77777777" w:rsidR="008778E9" w:rsidRPr="00E73462" w:rsidRDefault="008778E9" w:rsidP="008778E9">
      <w:pPr>
        <w:pStyle w:val="ListParagraph"/>
        <w:widowControl/>
        <w:numPr>
          <w:ilvl w:val="0"/>
          <w:numId w:val="38"/>
        </w:numPr>
        <w:autoSpaceDE/>
        <w:autoSpaceDN/>
        <w:spacing w:after="160" w:line="259" w:lineRule="auto"/>
        <w:rPr>
          <w:rFonts w:eastAsiaTheme="minorEastAsia" w:cs="Arial"/>
          <w:i/>
          <w:iCs/>
          <w:lang w:val="en-US"/>
        </w:rPr>
      </w:pPr>
      <w:r w:rsidRPr="00E73462">
        <w:rPr>
          <w:rFonts w:eastAsia="Calibri" w:cs="Arial"/>
          <w:i/>
          <w:iCs/>
        </w:rPr>
        <w:t>What was the spell?</w:t>
      </w:r>
    </w:p>
    <w:p w14:paraId="71FCBB94" w14:textId="77777777" w:rsidR="008778E9" w:rsidRPr="00E73462" w:rsidRDefault="008778E9" w:rsidP="008778E9">
      <w:pPr>
        <w:pStyle w:val="ListParagraph"/>
        <w:widowControl/>
        <w:numPr>
          <w:ilvl w:val="0"/>
          <w:numId w:val="38"/>
        </w:numPr>
        <w:autoSpaceDE/>
        <w:autoSpaceDN/>
        <w:spacing w:after="160" w:line="259" w:lineRule="auto"/>
        <w:rPr>
          <w:rFonts w:eastAsiaTheme="minorEastAsia" w:cs="Arial"/>
          <w:i/>
          <w:iCs/>
          <w:lang w:val="en-US"/>
        </w:rPr>
      </w:pPr>
      <w:r w:rsidRPr="00E73462">
        <w:rPr>
          <w:rFonts w:eastAsia="Calibri" w:cs="Arial"/>
          <w:i/>
          <w:iCs/>
        </w:rPr>
        <w:t>What is the route to the dragon’s lair like?</w:t>
      </w:r>
    </w:p>
    <w:p w14:paraId="07B50645" w14:textId="77777777" w:rsidR="008778E9" w:rsidRPr="00E73462" w:rsidRDefault="008778E9" w:rsidP="008778E9">
      <w:pPr>
        <w:spacing w:line="259" w:lineRule="auto"/>
        <w:rPr>
          <w:rFonts w:eastAsia="Calibri" w:cs="Arial"/>
          <w:lang w:val="en-US"/>
        </w:rPr>
      </w:pPr>
    </w:p>
    <w:p w14:paraId="46BE2EF4" w14:textId="77777777" w:rsidR="008778E9" w:rsidRPr="00E73462" w:rsidRDefault="008778E9" w:rsidP="008778E9">
      <w:pPr>
        <w:spacing w:line="259" w:lineRule="auto"/>
        <w:rPr>
          <w:rFonts w:eastAsia="Calibri" w:cs="Arial"/>
        </w:rPr>
      </w:pPr>
      <w:r w:rsidRPr="00E73462">
        <w:rPr>
          <w:rFonts w:eastAsia="Calibri" w:cs="Arial"/>
        </w:rPr>
        <w:t xml:space="preserve">It can also be useful to watch clips from clearly defined genre fare and ask learners to make notes specific to, for example, horror, as in this </w:t>
      </w:r>
      <w:hyperlink r:id="rId163" w:history="1">
        <w:r w:rsidRPr="00E73462">
          <w:rPr>
            <w:rStyle w:val="Hyperlink"/>
            <w:rFonts w:cs="Arial"/>
          </w:rPr>
          <w:t>Universal Pictures All-Access YouTube clip about Jaws</w:t>
        </w:r>
      </w:hyperlink>
      <w:r w:rsidRPr="00E73462">
        <w:rPr>
          <w:rFonts w:eastAsia="Calibri" w:cs="Arial"/>
        </w:rPr>
        <w:t xml:space="preserve"> or a tear-inducing romance like </w:t>
      </w:r>
      <w:hyperlink r:id="rId164" w:history="1">
        <w:r w:rsidRPr="00E73462">
          <w:rPr>
            <w:rStyle w:val="Hyperlink"/>
            <w:rFonts w:cs="Arial"/>
          </w:rPr>
          <w:t>Binge Society’s clip of Dear John</w:t>
        </w:r>
      </w:hyperlink>
      <w:r w:rsidRPr="00E73462">
        <w:rPr>
          <w:rFonts w:eastAsia="Calibri" w:cs="Arial"/>
        </w:rPr>
        <w:t>.</w:t>
      </w:r>
    </w:p>
    <w:p w14:paraId="091C0EBA" w14:textId="77777777" w:rsidR="008778E9" w:rsidRPr="00E73462" w:rsidRDefault="008778E9" w:rsidP="008778E9">
      <w:pPr>
        <w:spacing w:line="259" w:lineRule="auto"/>
        <w:rPr>
          <w:rFonts w:eastAsia="Calibri" w:cs="Arial"/>
          <w:lang w:val="en-US"/>
        </w:rPr>
      </w:pPr>
    </w:p>
    <w:p w14:paraId="146D9F02" w14:textId="77777777" w:rsidR="008778E9" w:rsidRPr="00E73462" w:rsidRDefault="008778E9" w:rsidP="008778E9">
      <w:pPr>
        <w:spacing w:line="259" w:lineRule="auto"/>
        <w:rPr>
          <w:rFonts w:eastAsia="Calibri" w:cs="Arial"/>
          <w:lang w:val="en-US"/>
        </w:rPr>
      </w:pPr>
      <w:r w:rsidRPr="00E73462">
        <w:rPr>
          <w:rFonts w:eastAsia="Calibri" w:cs="Arial"/>
        </w:rPr>
        <w:t>If their notes are more focussed on the effects on the viewer, then learners may end up with words like:</w:t>
      </w:r>
    </w:p>
    <w:p w14:paraId="4C79D45C" w14:textId="77777777" w:rsidR="008778E9" w:rsidRPr="00E73462" w:rsidRDefault="008778E9" w:rsidP="008778E9">
      <w:pPr>
        <w:spacing w:line="259" w:lineRule="auto"/>
        <w:rPr>
          <w:rFonts w:eastAsia="Calibri" w:cs="Arial"/>
          <w:lang w:val="en-US"/>
        </w:rPr>
      </w:pPr>
    </w:p>
    <w:p w14:paraId="78D4B5F2"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Lovers</w:t>
      </w:r>
    </w:p>
    <w:p w14:paraId="1354EDAB"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Separated</w:t>
      </w:r>
    </w:p>
    <w:p w14:paraId="3C2E6A33"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War</w:t>
      </w:r>
    </w:p>
    <w:p w14:paraId="5BACFF64"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Emotive</w:t>
      </w:r>
    </w:p>
    <w:p w14:paraId="16CE8981"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Misunderstanding</w:t>
      </w:r>
    </w:p>
    <w:p w14:paraId="0C7DDC1A"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lastRenderedPageBreak/>
        <w:t>Sympathy</w:t>
      </w:r>
    </w:p>
    <w:p w14:paraId="53719ACD" w14:textId="77777777" w:rsidR="008778E9" w:rsidRPr="00E73462" w:rsidRDefault="008778E9" w:rsidP="008778E9">
      <w:pPr>
        <w:spacing w:line="259" w:lineRule="auto"/>
        <w:ind w:firstLine="594"/>
        <w:rPr>
          <w:rFonts w:eastAsia="Calibri" w:cs="Arial"/>
          <w:i/>
          <w:iCs/>
          <w:lang w:val="en-US"/>
        </w:rPr>
      </w:pPr>
      <w:r w:rsidRPr="00E73462">
        <w:rPr>
          <w:rFonts w:eastAsia="Calibri" w:cs="Arial"/>
          <w:i/>
          <w:iCs/>
        </w:rPr>
        <w:t>See both sides</w:t>
      </w:r>
    </w:p>
    <w:p w14:paraId="484C7DA5" w14:textId="77777777" w:rsidR="008778E9" w:rsidRPr="00E73462" w:rsidRDefault="008778E9" w:rsidP="008778E9">
      <w:pPr>
        <w:spacing w:line="259" w:lineRule="auto"/>
        <w:rPr>
          <w:rFonts w:eastAsia="Calibri" w:cs="Arial"/>
          <w:lang w:val="en-US"/>
        </w:rPr>
      </w:pPr>
    </w:p>
    <w:p w14:paraId="397CEE3F" w14:textId="77777777" w:rsidR="008778E9" w:rsidRPr="00E73462" w:rsidRDefault="008778E9" w:rsidP="008778E9">
      <w:pPr>
        <w:spacing w:line="259" w:lineRule="auto"/>
        <w:rPr>
          <w:rFonts w:eastAsia="Calibri" w:cs="Arial"/>
          <w:lang w:val="en-US"/>
        </w:rPr>
      </w:pPr>
      <w:r w:rsidRPr="00E73462">
        <w:rPr>
          <w:rFonts w:eastAsia="Calibri" w:cs="Arial"/>
        </w:rPr>
        <w:t>Which they can then use and build into their own story that incorporates these elements and feelings into their own creative piece.</w:t>
      </w:r>
    </w:p>
    <w:p w14:paraId="08CCAF6C" w14:textId="77777777" w:rsidR="008778E9" w:rsidRPr="00E73462" w:rsidRDefault="008778E9" w:rsidP="008778E9">
      <w:pPr>
        <w:spacing w:line="259" w:lineRule="auto"/>
        <w:rPr>
          <w:rFonts w:eastAsia="Calibri" w:cs="Arial"/>
          <w:b/>
          <w:bCs/>
        </w:rPr>
      </w:pPr>
    </w:p>
    <w:p w14:paraId="2F726F1E" w14:textId="77777777" w:rsidR="008778E9" w:rsidRPr="00E73462" w:rsidRDefault="008778E9" w:rsidP="008778E9">
      <w:pPr>
        <w:spacing w:line="259" w:lineRule="auto"/>
        <w:rPr>
          <w:rFonts w:eastAsia="Calibri" w:cs="Arial"/>
          <w:b/>
          <w:bCs/>
        </w:rPr>
      </w:pPr>
    </w:p>
    <w:p w14:paraId="541DA42B"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102FF066" w14:textId="77777777" w:rsidR="008778E9" w:rsidRPr="00E73462" w:rsidRDefault="008778E9" w:rsidP="008778E9">
      <w:pPr>
        <w:spacing w:line="259" w:lineRule="auto"/>
        <w:rPr>
          <w:rFonts w:eastAsia="Calibri" w:cs="Arial"/>
          <w:b/>
          <w:bCs/>
        </w:rPr>
      </w:pPr>
    </w:p>
    <w:p w14:paraId="1A262650" w14:textId="77777777" w:rsidR="008778E9" w:rsidRPr="00E73462" w:rsidRDefault="008778E9" w:rsidP="008778E9">
      <w:pPr>
        <w:spacing w:line="259" w:lineRule="auto"/>
        <w:rPr>
          <w:rFonts w:eastAsia="Calibri" w:cs="Arial"/>
        </w:rPr>
      </w:pPr>
      <w:r w:rsidRPr="00E73462">
        <w:rPr>
          <w:rFonts w:eastAsia="Calibri" w:cs="Arial"/>
        </w:rPr>
        <w:t>For learners to link concepts like enjoyment of a text and expected reader impact with genre, and for them to understand how it can be harnessed to make their writing more effective.</w:t>
      </w:r>
    </w:p>
    <w:p w14:paraId="2E3A2C3C" w14:textId="445200E1" w:rsidR="00DD56FC" w:rsidRDefault="00DD56FC">
      <w:pPr>
        <w:widowControl/>
        <w:autoSpaceDE/>
        <w:autoSpaceDN/>
      </w:pPr>
      <w:r>
        <w:br w:type="page"/>
      </w:r>
    </w:p>
    <w:p w14:paraId="4F521068" w14:textId="48F25669" w:rsidR="008778E9" w:rsidRPr="00DD56FC" w:rsidRDefault="008778E9" w:rsidP="008778E9">
      <w:pPr>
        <w:pStyle w:val="Heading1"/>
        <w:rPr>
          <w:sz w:val="28"/>
          <w:szCs w:val="28"/>
        </w:rPr>
      </w:pPr>
      <w:r>
        <w:rPr>
          <w:sz w:val="28"/>
          <w:szCs w:val="28"/>
        </w:rPr>
        <w:lastRenderedPageBreak/>
        <w:t>narrative and dialogue</w:t>
      </w:r>
    </w:p>
    <w:p w14:paraId="0C313F53" w14:textId="77777777" w:rsidR="008778E9" w:rsidRDefault="008778E9">
      <w:pPr>
        <w:widowControl/>
        <w:autoSpaceDE/>
        <w:autoSpaceDN/>
      </w:pPr>
    </w:p>
    <w:p w14:paraId="7B985252" w14:textId="77777777" w:rsidR="008778E9" w:rsidRPr="00E73462" w:rsidRDefault="008778E9" w:rsidP="008778E9">
      <w:pPr>
        <w:spacing w:line="259" w:lineRule="auto"/>
        <w:rPr>
          <w:rFonts w:eastAsia="Calibri" w:cs="Arial"/>
        </w:rPr>
      </w:pPr>
      <w:r w:rsidRPr="00E73462">
        <w:rPr>
          <w:rFonts w:eastAsia="Calibri" w:cs="Arial"/>
        </w:rPr>
        <w:t xml:space="preserve">Differentiating between narrative and dialogue can be difficult for low-level learners, and the presentation of a story containing both can be particularly challenging. </w:t>
      </w:r>
    </w:p>
    <w:p w14:paraId="1D9B0C34" w14:textId="77777777" w:rsidR="008778E9" w:rsidRPr="00E73462" w:rsidRDefault="008778E9" w:rsidP="008778E9">
      <w:pPr>
        <w:spacing w:line="259" w:lineRule="auto"/>
        <w:rPr>
          <w:rFonts w:eastAsia="Calibri" w:cs="Arial"/>
        </w:rPr>
      </w:pPr>
    </w:p>
    <w:p w14:paraId="602FD678" w14:textId="77777777" w:rsidR="008778E9" w:rsidRPr="00E73462" w:rsidRDefault="008778E9" w:rsidP="008778E9">
      <w:pPr>
        <w:spacing w:line="259" w:lineRule="auto"/>
        <w:rPr>
          <w:rFonts w:eastAsia="Calibri" w:cs="Arial"/>
        </w:rPr>
      </w:pPr>
      <w:r w:rsidRPr="00E73462">
        <w:rPr>
          <w:rFonts w:eastAsia="Calibri" w:cs="Arial"/>
        </w:rPr>
        <w:t>In analysis, learners frequently forget to put quotation marks either side of words taken from a text and making it clear that speech has occurred. A healthy mix between dialogue and narrative is encouraged, and if learners can recognise that they will be making a different impact on their readers with ‘</w:t>
      </w:r>
      <w:r w:rsidRPr="00E73462">
        <w:rPr>
          <w:rFonts w:eastAsia="Calibri" w:cs="Arial"/>
          <w:i/>
          <w:iCs/>
        </w:rPr>
        <w:t>“I am hungry,” the man said</w:t>
      </w:r>
      <w:r w:rsidRPr="00E73462">
        <w:rPr>
          <w:rFonts w:eastAsia="Calibri" w:cs="Arial"/>
        </w:rPr>
        <w:t xml:space="preserve">’ and </w:t>
      </w:r>
      <w:r w:rsidRPr="00E73462">
        <w:rPr>
          <w:rFonts w:eastAsia="Calibri" w:cs="Arial"/>
          <w:i/>
          <w:iCs/>
        </w:rPr>
        <w:t>‘the man was hungry’</w:t>
      </w:r>
      <w:r w:rsidRPr="00E73462">
        <w:rPr>
          <w:rFonts w:eastAsia="Calibri" w:cs="Arial"/>
        </w:rPr>
        <w:t>, then their writing style is on the way to becoming richer and more varied.</w:t>
      </w:r>
    </w:p>
    <w:p w14:paraId="2643A08C" w14:textId="77777777" w:rsidR="008778E9" w:rsidRPr="00E73462" w:rsidRDefault="008778E9" w:rsidP="008778E9">
      <w:pPr>
        <w:spacing w:line="259" w:lineRule="auto"/>
        <w:rPr>
          <w:rFonts w:eastAsia="Calibri" w:cs="Arial"/>
        </w:rPr>
      </w:pPr>
    </w:p>
    <w:p w14:paraId="0B72E45E" w14:textId="77777777" w:rsidR="008778E9" w:rsidRPr="00E73462" w:rsidRDefault="008778E9" w:rsidP="008778E9">
      <w:pPr>
        <w:spacing w:line="259" w:lineRule="auto"/>
        <w:rPr>
          <w:rFonts w:eastAsia="Calibri" w:cs="Arial"/>
        </w:rPr>
      </w:pPr>
    </w:p>
    <w:p w14:paraId="51AFA4E4" w14:textId="77777777" w:rsidR="008778E9" w:rsidRPr="00E73462" w:rsidRDefault="008778E9" w:rsidP="008778E9">
      <w:pPr>
        <w:spacing w:line="259" w:lineRule="auto"/>
        <w:rPr>
          <w:rFonts w:eastAsia="Calibri" w:cs="Arial"/>
          <w:b/>
          <w:bCs/>
        </w:rPr>
      </w:pPr>
      <w:r w:rsidRPr="00E73462">
        <w:rPr>
          <w:rFonts w:eastAsia="Calibri" w:cs="Arial"/>
          <w:b/>
          <w:bCs/>
        </w:rPr>
        <w:t>Pedagogical Approaches to Narrative and Dialogue</w:t>
      </w:r>
    </w:p>
    <w:p w14:paraId="5A55A840" w14:textId="77777777" w:rsidR="008778E9" w:rsidRPr="00E73462" w:rsidRDefault="008778E9" w:rsidP="008778E9">
      <w:pPr>
        <w:spacing w:line="259" w:lineRule="auto"/>
        <w:rPr>
          <w:rFonts w:eastAsia="Calibri" w:cs="Arial"/>
          <w:b/>
          <w:bCs/>
        </w:rPr>
      </w:pPr>
    </w:p>
    <w:p w14:paraId="23248EE5" w14:textId="77777777" w:rsidR="008778E9" w:rsidRPr="00E73462" w:rsidRDefault="008778E9" w:rsidP="008778E9">
      <w:pPr>
        <w:spacing w:line="259" w:lineRule="auto"/>
        <w:rPr>
          <w:rFonts w:eastAsia="Calibri" w:cs="Arial"/>
        </w:rPr>
      </w:pPr>
      <w:r w:rsidRPr="00E73462">
        <w:rPr>
          <w:rFonts w:eastAsia="Calibri" w:cs="Arial"/>
        </w:rPr>
        <w:t>Using a script, such as the opening of</w:t>
      </w:r>
      <w:r w:rsidRPr="00E73462">
        <w:rPr>
          <w:rFonts w:eastAsia="Calibri" w:cs="Arial"/>
          <w:i/>
          <w:iCs/>
        </w:rPr>
        <w:t xml:space="preserve"> Encanto </w:t>
      </w:r>
      <w:r w:rsidRPr="00E73462">
        <w:rPr>
          <w:rFonts w:eastAsia="Calibri" w:cs="Arial"/>
        </w:rPr>
        <w:t>(Bush &amp; Castro Smith, 2021), and watching a clip alongside it can be helpful in showing learners how dialogue and narrative can work alongside each other. Ask learners to answer the following questions:</w:t>
      </w:r>
    </w:p>
    <w:p w14:paraId="4C8AB365" w14:textId="77777777" w:rsidR="008778E9" w:rsidRPr="00E73462" w:rsidRDefault="008778E9" w:rsidP="008778E9">
      <w:pPr>
        <w:spacing w:line="259" w:lineRule="auto"/>
        <w:rPr>
          <w:rFonts w:eastAsia="Calibri" w:cs="Arial"/>
        </w:rPr>
      </w:pPr>
    </w:p>
    <w:p w14:paraId="0010F91F" w14:textId="77777777" w:rsidR="008778E9" w:rsidRPr="00E73462" w:rsidRDefault="008778E9" w:rsidP="008778E9">
      <w:pPr>
        <w:pStyle w:val="ListParagraph"/>
        <w:widowControl/>
        <w:numPr>
          <w:ilvl w:val="0"/>
          <w:numId w:val="40"/>
        </w:numPr>
        <w:autoSpaceDE/>
        <w:autoSpaceDN/>
        <w:spacing w:after="160" w:line="259" w:lineRule="auto"/>
        <w:rPr>
          <w:rFonts w:eastAsiaTheme="minorEastAsia" w:cs="Arial"/>
          <w:i/>
          <w:iCs/>
        </w:rPr>
      </w:pPr>
      <w:r w:rsidRPr="00E73462">
        <w:rPr>
          <w:rFonts w:eastAsia="Calibri" w:cs="Arial"/>
          <w:i/>
          <w:iCs/>
          <w:u w:val="single"/>
        </w:rPr>
        <w:t>What is happening?</w:t>
      </w:r>
      <w:r w:rsidRPr="00E73462">
        <w:rPr>
          <w:rFonts w:eastAsia="Calibri" w:cs="Arial"/>
          <w:i/>
          <w:iCs/>
        </w:rPr>
        <w:t xml:space="preserve"> </w:t>
      </w:r>
    </w:p>
    <w:p w14:paraId="2631BC0E" w14:textId="77777777" w:rsidR="008778E9" w:rsidRPr="00E73462" w:rsidRDefault="008778E9" w:rsidP="008778E9">
      <w:pPr>
        <w:pStyle w:val="ListParagraph"/>
        <w:widowControl/>
        <w:numPr>
          <w:ilvl w:val="0"/>
          <w:numId w:val="40"/>
        </w:numPr>
        <w:autoSpaceDE/>
        <w:autoSpaceDN/>
        <w:spacing w:after="160" w:line="259" w:lineRule="auto"/>
        <w:rPr>
          <w:rFonts w:eastAsiaTheme="minorEastAsia" w:cs="Arial"/>
          <w:i/>
          <w:iCs/>
        </w:rPr>
      </w:pPr>
      <w:r w:rsidRPr="00E73462">
        <w:rPr>
          <w:rFonts w:eastAsia="Calibri" w:cs="Arial"/>
          <w:i/>
          <w:iCs/>
          <w:u w:val="single"/>
        </w:rPr>
        <w:t>What is said?</w:t>
      </w:r>
      <w:r w:rsidRPr="00E73462">
        <w:rPr>
          <w:rFonts w:eastAsia="Calibri" w:cs="Arial"/>
          <w:i/>
          <w:iCs/>
        </w:rPr>
        <w:t xml:space="preserve"> </w:t>
      </w:r>
    </w:p>
    <w:p w14:paraId="5D083BDA" w14:textId="77777777" w:rsidR="008778E9" w:rsidRPr="00E73462" w:rsidRDefault="008778E9" w:rsidP="008778E9">
      <w:pPr>
        <w:pStyle w:val="ListParagraph"/>
        <w:rPr>
          <w:rFonts w:eastAsia="Calibri" w:cs="Arial"/>
          <w:lang w:val="en-US"/>
        </w:rPr>
      </w:pPr>
    </w:p>
    <w:p w14:paraId="1FED0EB6" w14:textId="77777777" w:rsidR="008778E9" w:rsidRPr="00E73462" w:rsidRDefault="008778E9" w:rsidP="008778E9">
      <w:pPr>
        <w:spacing w:line="259" w:lineRule="auto"/>
        <w:rPr>
          <w:rFonts w:eastAsia="Calibri" w:cs="Arial"/>
          <w:lang w:val="en-US"/>
        </w:rPr>
      </w:pPr>
      <w:r w:rsidRPr="00E73462">
        <w:rPr>
          <w:rFonts w:eastAsia="Calibri" w:cs="Arial"/>
        </w:rPr>
        <w:t>The answers here will be along the lines of:</w:t>
      </w:r>
    </w:p>
    <w:p w14:paraId="645A20E6" w14:textId="77777777" w:rsidR="008778E9" w:rsidRPr="00E73462" w:rsidRDefault="008778E9" w:rsidP="008778E9">
      <w:pPr>
        <w:spacing w:line="259" w:lineRule="auto"/>
        <w:rPr>
          <w:rFonts w:eastAsia="Calibri" w:cs="Arial"/>
          <w:lang w:val="en-US"/>
        </w:rPr>
      </w:pPr>
    </w:p>
    <w:p w14:paraId="70AD0E03" w14:textId="77777777" w:rsidR="008778E9" w:rsidRPr="00E73462" w:rsidRDefault="008778E9" w:rsidP="008778E9">
      <w:pPr>
        <w:pStyle w:val="ListParagraph"/>
        <w:widowControl/>
        <w:numPr>
          <w:ilvl w:val="0"/>
          <w:numId w:val="39"/>
        </w:numPr>
        <w:autoSpaceDE/>
        <w:autoSpaceDN/>
        <w:spacing w:after="160" w:line="259" w:lineRule="auto"/>
        <w:rPr>
          <w:rFonts w:eastAsiaTheme="minorEastAsia" w:cs="Arial"/>
          <w:i/>
          <w:iCs/>
        </w:rPr>
      </w:pPr>
      <w:r w:rsidRPr="00E73462">
        <w:rPr>
          <w:rFonts w:eastAsia="Calibri" w:cs="Arial"/>
          <w:i/>
          <w:iCs/>
        </w:rPr>
        <w:t>There is a candle in a window. An old lady stands next to a little girl.</w:t>
      </w:r>
    </w:p>
    <w:p w14:paraId="39FF8FF6" w14:textId="77777777" w:rsidR="008778E9" w:rsidRPr="00E73462" w:rsidRDefault="008778E9" w:rsidP="008778E9">
      <w:pPr>
        <w:pStyle w:val="ListParagraph"/>
        <w:widowControl/>
        <w:numPr>
          <w:ilvl w:val="0"/>
          <w:numId w:val="39"/>
        </w:numPr>
        <w:autoSpaceDE/>
        <w:autoSpaceDN/>
        <w:spacing w:after="160" w:line="259" w:lineRule="auto"/>
        <w:rPr>
          <w:rFonts w:eastAsiaTheme="minorEastAsia" w:cs="Arial"/>
          <w:i/>
          <w:iCs/>
        </w:rPr>
      </w:pPr>
      <w:r w:rsidRPr="00E73462">
        <w:rPr>
          <w:rFonts w:eastAsia="Calibri" w:cs="Arial"/>
          <w:i/>
          <w:iCs/>
        </w:rPr>
        <w:t>The old lady says, “Open your eyes”.</w:t>
      </w:r>
    </w:p>
    <w:p w14:paraId="1C42A869" w14:textId="77777777" w:rsidR="008778E9" w:rsidRPr="00E73462" w:rsidRDefault="008778E9" w:rsidP="008778E9">
      <w:pPr>
        <w:spacing w:line="259" w:lineRule="auto"/>
        <w:rPr>
          <w:rFonts w:eastAsia="Calibri" w:cs="Arial"/>
          <w:lang w:val="en-US"/>
        </w:rPr>
      </w:pPr>
    </w:p>
    <w:p w14:paraId="44438808" w14:textId="77777777" w:rsidR="008778E9" w:rsidRPr="00E73462" w:rsidRDefault="008778E9" w:rsidP="008778E9">
      <w:pPr>
        <w:spacing w:line="259" w:lineRule="auto"/>
        <w:rPr>
          <w:rFonts w:eastAsia="Calibri" w:cs="Arial"/>
        </w:rPr>
      </w:pPr>
      <w:r w:rsidRPr="00E73462">
        <w:rPr>
          <w:rFonts w:eastAsia="Calibri" w:cs="Arial"/>
        </w:rPr>
        <w:t xml:space="preserve">Help learners adapt these notes into something slightly more formal, partly through playing with tense and grammar (so </w:t>
      </w:r>
      <w:r w:rsidRPr="00E73462">
        <w:rPr>
          <w:rFonts w:eastAsia="Calibri" w:cs="Arial"/>
          <w:i/>
          <w:iCs/>
        </w:rPr>
        <w:t>‘An old lady stands next to a little girl’</w:t>
      </w:r>
      <w:r w:rsidRPr="00E73462">
        <w:rPr>
          <w:rFonts w:eastAsia="Calibri" w:cs="Arial"/>
        </w:rPr>
        <w:t xml:space="preserve"> becomes </w:t>
      </w:r>
      <w:r w:rsidRPr="00E73462">
        <w:rPr>
          <w:rFonts w:eastAsia="Calibri" w:cs="Arial"/>
          <w:i/>
          <w:iCs/>
        </w:rPr>
        <w:t>‘</w:t>
      </w:r>
      <w:r w:rsidRPr="00E73462">
        <w:rPr>
          <w:rFonts w:eastAsia="Calibri" w:cs="Arial"/>
          <w:i/>
          <w:iCs/>
          <w:u w:val="single"/>
        </w:rPr>
        <w:t xml:space="preserve">The </w:t>
      </w:r>
      <w:r w:rsidRPr="00E73462">
        <w:rPr>
          <w:rFonts w:eastAsia="Calibri" w:cs="Arial"/>
          <w:i/>
          <w:iCs/>
        </w:rPr>
        <w:t xml:space="preserve">old lady </w:t>
      </w:r>
      <w:r w:rsidRPr="00E73462">
        <w:rPr>
          <w:rFonts w:eastAsia="Calibri" w:cs="Arial"/>
          <w:i/>
          <w:iCs/>
          <w:u w:val="single"/>
        </w:rPr>
        <w:t xml:space="preserve">stood </w:t>
      </w:r>
      <w:r w:rsidRPr="00E73462">
        <w:rPr>
          <w:rFonts w:eastAsia="Calibri" w:cs="Arial"/>
          <w:i/>
          <w:iCs/>
        </w:rPr>
        <w:t>next to the little girl’</w:t>
      </w:r>
      <w:r w:rsidRPr="00E73462">
        <w:rPr>
          <w:rFonts w:eastAsia="Calibri" w:cs="Arial"/>
          <w:u w:val="single"/>
        </w:rPr>
        <w:t>)</w:t>
      </w:r>
      <w:r w:rsidRPr="00E73462">
        <w:rPr>
          <w:rFonts w:eastAsia="Calibri" w:cs="Arial"/>
        </w:rPr>
        <w:t xml:space="preserve">. Inference questions can help this further transform into something more story-like, for example </w:t>
      </w:r>
      <w:r w:rsidRPr="00E73462">
        <w:rPr>
          <w:rFonts w:eastAsia="Calibri" w:cs="Arial"/>
          <w:i/>
          <w:iCs/>
        </w:rPr>
        <w:t xml:space="preserve">‘The old lady stood next to </w:t>
      </w:r>
      <w:r w:rsidRPr="00E73462">
        <w:rPr>
          <w:rFonts w:eastAsia="Calibri" w:cs="Arial"/>
          <w:i/>
          <w:iCs/>
          <w:u w:val="single"/>
        </w:rPr>
        <w:t>her granddaughter</w:t>
      </w:r>
      <w:r w:rsidRPr="00E73462">
        <w:rPr>
          <w:rFonts w:eastAsia="Calibri" w:cs="Arial"/>
          <w:i/>
          <w:iCs/>
        </w:rPr>
        <w:t>’</w:t>
      </w:r>
      <w:r w:rsidRPr="00E73462">
        <w:rPr>
          <w:rFonts w:eastAsia="Calibri" w:cs="Arial"/>
        </w:rPr>
        <w:t>.</w:t>
      </w:r>
    </w:p>
    <w:p w14:paraId="6DC6641C" w14:textId="77777777" w:rsidR="008778E9" w:rsidRPr="00E73462" w:rsidRDefault="008778E9" w:rsidP="008778E9">
      <w:pPr>
        <w:spacing w:line="259" w:lineRule="auto"/>
        <w:rPr>
          <w:rFonts w:eastAsia="Calibri" w:cs="Arial"/>
        </w:rPr>
      </w:pPr>
    </w:p>
    <w:p w14:paraId="6EFB71C4" w14:textId="77777777" w:rsidR="008778E9" w:rsidRPr="00E73462" w:rsidRDefault="008778E9" w:rsidP="008778E9">
      <w:pPr>
        <w:spacing w:line="259" w:lineRule="auto"/>
        <w:rPr>
          <w:rFonts w:eastAsia="Calibri" w:cs="Arial"/>
        </w:rPr>
      </w:pPr>
      <w:r w:rsidRPr="00E73462">
        <w:rPr>
          <w:rFonts w:eastAsia="Calibri" w:cs="Arial"/>
        </w:rPr>
        <w:t>Then ask learners to factor in the dialogue (and additional detail like adverbs):</w:t>
      </w:r>
    </w:p>
    <w:p w14:paraId="3F48661D" w14:textId="77777777" w:rsidR="008778E9" w:rsidRPr="00E73462" w:rsidRDefault="008778E9" w:rsidP="008778E9">
      <w:pPr>
        <w:spacing w:line="259" w:lineRule="auto"/>
        <w:rPr>
          <w:rFonts w:eastAsia="Calibri" w:cs="Arial"/>
        </w:rPr>
      </w:pPr>
    </w:p>
    <w:p w14:paraId="57822E64" w14:textId="77777777" w:rsidR="008778E9" w:rsidRPr="00E73462" w:rsidRDefault="008778E9" w:rsidP="008778E9">
      <w:pPr>
        <w:spacing w:line="259" w:lineRule="auto"/>
        <w:ind w:firstLine="594"/>
        <w:rPr>
          <w:rFonts w:eastAsia="Calibri" w:cs="Arial"/>
          <w:i/>
          <w:iCs/>
        </w:rPr>
      </w:pPr>
      <w:r w:rsidRPr="00E73462">
        <w:rPr>
          <w:rFonts w:eastAsia="Calibri" w:cs="Arial"/>
          <w:i/>
          <w:iCs/>
        </w:rPr>
        <w:t>The old lady stood next to her granddaughter.</w:t>
      </w:r>
    </w:p>
    <w:p w14:paraId="383A9396" w14:textId="77777777" w:rsidR="008778E9" w:rsidRPr="00E73462" w:rsidRDefault="008778E9" w:rsidP="008778E9">
      <w:pPr>
        <w:spacing w:line="259" w:lineRule="auto"/>
        <w:ind w:firstLine="594"/>
        <w:rPr>
          <w:rFonts w:eastAsia="Calibri" w:cs="Arial"/>
          <w:i/>
          <w:iCs/>
        </w:rPr>
      </w:pPr>
    </w:p>
    <w:p w14:paraId="3A3CB27E" w14:textId="77777777" w:rsidR="008778E9" w:rsidRPr="00E73462" w:rsidRDefault="008778E9" w:rsidP="008778E9">
      <w:pPr>
        <w:spacing w:line="259" w:lineRule="auto"/>
        <w:ind w:firstLine="594"/>
        <w:rPr>
          <w:rFonts w:eastAsia="Calibri" w:cs="Arial"/>
          <w:i/>
          <w:iCs/>
        </w:rPr>
      </w:pPr>
      <w:r w:rsidRPr="00E73462">
        <w:rPr>
          <w:rFonts w:eastAsia="Calibri" w:cs="Arial"/>
          <w:i/>
          <w:iCs/>
        </w:rPr>
        <w:t>“Open your eyes,” the grandmother said gently.</w:t>
      </w:r>
    </w:p>
    <w:p w14:paraId="45984CD0" w14:textId="77777777" w:rsidR="008778E9" w:rsidRPr="00E73462" w:rsidRDefault="008778E9" w:rsidP="008778E9">
      <w:pPr>
        <w:spacing w:line="259" w:lineRule="auto"/>
        <w:ind w:firstLine="594"/>
        <w:rPr>
          <w:rFonts w:eastAsia="Calibri" w:cs="Arial"/>
          <w:i/>
          <w:iCs/>
        </w:rPr>
      </w:pPr>
    </w:p>
    <w:p w14:paraId="7EC79483" w14:textId="77777777" w:rsidR="008778E9" w:rsidRPr="00E73462" w:rsidRDefault="008778E9" w:rsidP="008778E9">
      <w:pPr>
        <w:spacing w:line="259" w:lineRule="auto"/>
        <w:ind w:firstLine="594"/>
        <w:rPr>
          <w:rFonts w:eastAsia="Calibri" w:cs="Arial"/>
          <w:i/>
          <w:iCs/>
        </w:rPr>
      </w:pPr>
      <w:r w:rsidRPr="00E73462">
        <w:rPr>
          <w:rFonts w:eastAsia="Calibri" w:cs="Arial"/>
          <w:i/>
          <w:iCs/>
        </w:rPr>
        <w:t>They both watched the candle flicker for a moment.</w:t>
      </w:r>
    </w:p>
    <w:p w14:paraId="49995455" w14:textId="77777777" w:rsidR="008778E9" w:rsidRPr="00E73462" w:rsidRDefault="008778E9" w:rsidP="008778E9">
      <w:pPr>
        <w:spacing w:line="259" w:lineRule="auto"/>
        <w:rPr>
          <w:rFonts w:eastAsia="Calibri" w:cs="Arial"/>
        </w:rPr>
      </w:pPr>
    </w:p>
    <w:p w14:paraId="1A452CB4" w14:textId="77777777" w:rsidR="008778E9" w:rsidRPr="00E73462" w:rsidRDefault="008778E9" w:rsidP="008778E9">
      <w:pPr>
        <w:spacing w:line="259" w:lineRule="auto"/>
        <w:rPr>
          <w:rFonts w:eastAsia="Calibri" w:cs="Arial"/>
        </w:rPr>
      </w:pPr>
      <w:r w:rsidRPr="00E73462">
        <w:rPr>
          <w:rFonts w:eastAsia="Calibri" w:cs="Arial"/>
        </w:rPr>
        <w:t xml:space="preserve">Ways for this to be built upon include learners abandoning the actual script and coming up with their own continuations of and rejoinders to this, similar to the varying vocabulary and descriptive exercises previously covered in the sections </w:t>
      </w:r>
      <w:proofErr w:type="gramStart"/>
      <w:r w:rsidRPr="00E73462">
        <w:rPr>
          <w:rFonts w:eastAsia="Calibri" w:cs="Arial"/>
        </w:rPr>
        <w:t>above, and</w:t>
      </w:r>
      <w:proofErr w:type="gramEnd"/>
      <w:r w:rsidRPr="00E73462">
        <w:rPr>
          <w:rFonts w:eastAsia="Calibri" w:cs="Arial"/>
        </w:rPr>
        <w:t xml:space="preserve"> changing the language features like grammatical person and tense.</w:t>
      </w:r>
    </w:p>
    <w:p w14:paraId="6AD0B77A" w14:textId="77777777" w:rsidR="008778E9" w:rsidRPr="00E73462" w:rsidRDefault="008778E9" w:rsidP="008778E9">
      <w:pPr>
        <w:spacing w:line="259" w:lineRule="auto"/>
        <w:rPr>
          <w:rFonts w:eastAsia="Calibri" w:cs="Arial"/>
        </w:rPr>
      </w:pPr>
    </w:p>
    <w:p w14:paraId="641BA51A" w14:textId="77777777" w:rsidR="008778E9" w:rsidRPr="00E73462" w:rsidRDefault="008778E9" w:rsidP="008778E9">
      <w:pPr>
        <w:spacing w:line="259" w:lineRule="auto"/>
        <w:rPr>
          <w:rFonts w:eastAsia="Calibri" w:cs="Arial"/>
        </w:rPr>
      </w:pPr>
      <w:r w:rsidRPr="00E73462">
        <w:rPr>
          <w:rFonts w:eastAsia="Calibri" w:cs="Arial"/>
        </w:rPr>
        <w:t>When starting a new line of dialogue, it can be easier to ask learners to line-drop instead of indent, as indents (particularly in handwriting) can often be so negligible as to seemingly not exist, causing confusion in the reader and potentially losing many marks in tasks for GCSE English Language exams.</w:t>
      </w:r>
    </w:p>
    <w:p w14:paraId="1399B1F0" w14:textId="77777777" w:rsidR="008778E9" w:rsidRPr="00E73462" w:rsidRDefault="008778E9" w:rsidP="008778E9">
      <w:pPr>
        <w:spacing w:line="259" w:lineRule="auto"/>
        <w:rPr>
          <w:rFonts w:eastAsia="Calibri" w:cs="Arial"/>
        </w:rPr>
      </w:pPr>
    </w:p>
    <w:p w14:paraId="0A4BEF5A" w14:textId="77777777" w:rsidR="008778E9" w:rsidRPr="00E73462" w:rsidRDefault="008778E9" w:rsidP="008778E9">
      <w:pPr>
        <w:spacing w:line="259" w:lineRule="auto"/>
        <w:rPr>
          <w:rFonts w:eastAsia="Calibri" w:cs="Arial"/>
        </w:rPr>
      </w:pPr>
      <w:r w:rsidRPr="00E73462">
        <w:rPr>
          <w:rFonts w:eastAsia="Calibri" w:cs="Arial"/>
        </w:rPr>
        <w:t xml:space="preserve">Consequences can be good for generating a scenario with at least two examples of turn-taking with dialogue, for </w:t>
      </w:r>
      <w:proofErr w:type="gramStart"/>
      <w:r w:rsidRPr="00E73462">
        <w:rPr>
          <w:rFonts w:eastAsia="Calibri" w:cs="Arial"/>
        </w:rPr>
        <w:t>example :</w:t>
      </w:r>
      <w:proofErr w:type="gramEnd"/>
    </w:p>
    <w:p w14:paraId="1E29F4CA" w14:textId="77777777" w:rsidR="008778E9" w:rsidRPr="00E73462" w:rsidRDefault="008778E9" w:rsidP="008778E9">
      <w:pPr>
        <w:spacing w:line="259" w:lineRule="auto"/>
        <w:rPr>
          <w:rFonts w:eastAsia="Calibri" w:cs="Arial"/>
        </w:rPr>
      </w:pPr>
    </w:p>
    <w:p w14:paraId="4AA0997D" w14:textId="77777777" w:rsidR="008778E9" w:rsidRPr="00E73462" w:rsidRDefault="008778E9" w:rsidP="008778E9">
      <w:pPr>
        <w:spacing w:line="259" w:lineRule="auto"/>
        <w:rPr>
          <w:rFonts w:eastAsia="Calibri" w:cs="Arial"/>
        </w:rPr>
      </w:pPr>
      <w:r w:rsidRPr="00E73462">
        <w:rPr>
          <w:rFonts w:cs="Arial"/>
          <w:noProof/>
        </w:rPr>
        <w:lastRenderedPageBreak/>
        <w:drawing>
          <wp:inline distT="0" distB="0" distL="0" distR="0" wp14:anchorId="466C8B94" wp14:editId="5607DC22">
            <wp:extent cx="3057525" cy="2286000"/>
            <wp:effectExtent l="0" t="0" r="0" b="0"/>
            <wp:docPr id="856444523" name="Picture 85644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3057525" cy="2286000"/>
                    </a:xfrm>
                    <a:prstGeom prst="rect">
                      <a:avLst/>
                    </a:prstGeom>
                  </pic:spPr>
                </pic:pic>
              </a:graphicData>
            </a:graphic>
          </wp:inline>
        </w:drawing>
      </w:r>
    </w:p>
    <w:p w14:paraId="0E2D1B6B" w14:textId="77777777" w:rsidR="008778E9" w:rsidRPr="00E73462" w:rsidRDefault="008778E9" w:rsidP="008778E9">
      <w:pPr>
        <w:spacing w:line="259" w:lineRule="auto"/>
        <w:rPr>
          <w:rFonts w:eastAsia="Calibri" w:cs="Arial"/>
        </w:rPr>
      </w:pPr>
      <w:r w:rsidRPr="00E73462">
        <w:rPr>
          <w:rFonts w:eastAsia="Calibri" w:cs="Arial"/>
        </w:rPr>
        <w:t>(Taken from Penandpapergames.com, 2022)</w:t>
      </w:r>
    </w:p>
    <w:p w14:paraId="73818487" w14:textId="77777777" w:rsidR="008778E9" w:rsidRPr="00E73462" w:rsidRDefault="008778E9" w:rsidP="008778E9">
      <w:pPr>
        <w:spacing w:line="259" w:lineRule="auto"/>
        <w:rPr>
          <w:rFonts w:eastAsia="Calibri" w:cs="Arial"/>
        </w:rPr>
      </w:pPr>
    </w:p>
    <w:p w14:paraId="4AC612C6" w14:textId="77777777" w:rsidR="008778E9" w:rsidRPr="00E73462" w:rsidRDefault="008778E9" w:rsidP="008778E9">
      <w:pPr>
        <w:spacing w:line="259" w:lineRule="auto"/>
        <w:rPr>
          <w:rFonts w:eastAsia="Calibri" w:cs="Arial"/>
        </w:rPr>
      </w:pPr>
      <w:r w:rsidRPr="00E73462">
        <w:rPr>
          <w:rFonts w:eastAsia="Calibri" w:cs="Arial"/>
        </w:rPr>
        <w:t>Learners complete the above, and then isolate their answers for 4 – 8:</w:t>
      </w:r>
    </w:p>
    <w:p w14:paraId="2BCB06C7" w14:textId="77777777" w:rsidR="008778E9" w:rsidRPr="00E73462" w:rsidRDefault="008778E9" w:rsidP="008778E9">
      <w:pPr>
        <w:spacing w:line="259" w:lineRule="auto"/>
        <w:rPr>
          <w:rFonts w:eastAsia="Calibri" w:cs="Arial"/>
        </w:rPr>
      </w:pPr>
    </w:p>
    <w:p w14:paraId="26CFD9C2" w14:textId="77777777" w:rsidR="008778E9" w:rsidRPr="00E73462" w:rsidRDefault="008778E9" w:rsidP="008778E9">
      <w:pPr>
        <w:spacing w:line="259" w:lineRule="auto"/>
        <w:ind w:firstLine="594"/>
        <w:rPr>
          <w:rFonts w:eastAsia="Calibri" w:cs="Arial"/>
          <w:i/>
          <w:iCs/>
        </w:rPr>
      </w:pPr>
      <w:r w:rsidRPr="00E73462">
        <w:rPr>
          <w:rFonts w:eastAsia="Calibri" w:cs="Arial"/>
          <w:i/>
          <w:iCs/>
        </w:rPr>
        <w:t>He said: Hi.</w:t>
      </w:r>
    </w:p>
    <w:p w14:paraId="0EE1BCAC" w14:textId="77777777" w:rsidR="008778E9" w:rsidRPr="00E73462" w:rsidRDefault="008778E9" w:rsidP="008778E9">
      <w:pPr>
        <w:spacing w:line="259" w:lineRule="auto"/>
        <w:ind w:firstLine="594"/>
        <w:rPr>
          <w:rFonts w:eastAsia="Calibri" w:cs="Arial"/>
          <w:i/>
          <w:iCs/>
        </w:rPr>
      </w:pPr>
      <w:r w:rsidRPr="00E73462">
        <w:rPr>
          <w:rFonts w:eastAsia="Calibri" w:cs="Arial"/>
          <w:i/>
          <w:iCs/>
        </w:rPr>
        <w:t>She said: Hello.</w:t>
      </w:r>
    </w:p>
    <w:p w14:paraId="050FDA1F" w14:textId="77777777" w:rsidR="008778E9" w:rsidRPr="00E73462" w:rsidRDefault="008778E9" w:rsidP="008778E9">
      <w:pPr>
        <w:spacing w:line="259" w:lineRule="auto"/>
        <w:ind w:firstLine="594"/>
        <w:rPr>
          <w:rFonts w:eastAsia="Calibri" w:cs="Arial"/>
          <w:i/>
          <w:iCs/>
        </w:rPr>
      </w:pPr>
      <w:r w:rsidRPr="00E73462">
        <w:rPr>
          <w:rFonts w:eastAsia="Calibri" w:cs="Arial"/>
          <w:i/>
          <w:iCs/>
        </w:rPr>
        <w:t>He said: How long have you been here?</w:t>
      </w:r>
    </w:p>
    <w:p w14:paraId="4C2F7D40" w14:textId="77777777" w:rsidR="008778E9" w:rsidRPr="00E73462" w:rsidRDefault="008778E9" w:rsidP="008778E9">
      <w:pPr>
        <w:spacing w:line="259" w:lineRule="auto"/>
        <w:ind w:firstLine="594"/>
        <w:rPr>
          <w:rFonts w:eastAsia="Calibri" w:cs="Arial"/>
          <w:i/>
          <w:iCs/>
        </w:rPr>
      </w:pPr>
      <w:r w:rsidRPr="00E73462">
        <w:rPr>
          <w:rFonts w:eastAsia="Calibri" w:cs="Arial"/>
          <w:i/>
          <w:iCs/>
        </w:rPr>
        <w:t>She said: A while.</w:t>
      </w:r>
    </w:p>
    <w:p w14:paraId="54E4DD9C" w14:textId="77777777" w:rsidR="008778E9" w:rsidRPr="00E73462" w:rsidRDefault="008778E9" w:rsidP="008778E9">
      <w:pPr>
        <w:spacing w:line="259" w:lineRule="auto"/>
        <w:rPr>
          <w:rFonts w:eastAsia="Calibri" w:cs="Arial"/>
        </w:rPr>
      </w:pPr>
    </w:p>
    <w:p w14:paraId="6B168FF2" w14:textId="77777777" w:rsidR="008778E9" w:rsidRPr="00E73462" w:rsidRDefault="008778E9" w:rsidP="008778E9">
      <w:pPr>
        <w:spacing w:line="259" w:lineRule="auto"/>
        <w:rPr>
          <w:rFonts w:eastAsia="Calibri" w:cs="Arial"/>
        </w:rPr>
      </w:pPr>
      <w:r w:rsidRPr="00E73462">
        <w:rPr>
          <w:rFonts w:eastAsia="Calibri" w:cs="Arial"/>
        </w:rPr>
        <w:t>They can then put the pronoun and verb after the dialogue and add speech marks:</w:t>
      </w:r>
    </w:p>
    <w:p w14:paraId="5B9D34CB" w14:textId="77777777" w:rsidR="008778E9" w:rsidRPr="00E73462" w:rsidRDefault="008778E9" w:rsidP="008778E9">
      <w:pPr>
        <w:spacing w:line="259" w:lineRule="auto"/>
        <w:rPr>
          <w:rFonts w:eastAsia="Calibri" w:cs="Arial"/>
        </w:rPr>
      </w:pPr>
    </w:p>
    <w:p w14:paraId="38FF2F95" w14:textId="77777777" w:rsidR="008778E9" w:rsidRPr="00E73462" w:rsidRDefault="008778E9" w:rsidP="008778E9">
      <w:pPr>
        <w:spacing w:line="259" w:lineRule="auto"/>
        <w:ind w:firstLine="594"/>
        <w:rPr>
          <w:rFonts w:eastAsia="Calibri" w:cs="Arial"/>
        </w:rPr>
      </w:pPr>
      <w:r w:rsidRPr="00E73462">
        <w:rPr>
          <w:rFonts w:eastAsia="Calibri" w:cs="Arial"/>
        </w:rPr>
        <w:t>“Hi,” he said.</w:t>
      </w:r>
    </w:p>
    <w:p w14:paraId="30D126D2" w14:textId="77777777" w:rsidR="008778E9" w:rsidRPr="00E73462" w:rsidRDefault="008778E9" w:rsidP="008778E9">
      <w:pPr>
        <w:spacing w:line="259" w:lineRule="auto"/>
        <w:ind w:firstLine="594"/>
        <w:rPr>
          <w:rFonts w:eastAsia="Calibri" w:cs="Arial"/>
        </w:rPr>
      </w:pPr>
      <w:r w:rsidRPr="00E73462">
        <w:rPr>
          <w:rFonts w:eastAsia="Calibri" w:cs="Arial"/>
        </w:rPr>
        <w:t>“Hello,” she said.</w:t>
      </w:r>
    </w:p>
    <w:p w14:paraId="62CB08E6" w14:textId="77777777" w:rsidR="008778E9" w:rsidRPr="00E73462" w:rsidRDefault="008778E9" w:rsidP="008778E9">
      <w:pPr>
        <w:spacing w:line="259" w:lineRule="auto"/>
        <w:rPr>
          <w:rFonts w:eastAsia="Calibri" w:cs="Arial"/>
        </w:rPr>
      </w:pPr>
    </w:p>
    <w:p w14:paraId="22214BC1" w14:textId="77777777" w:rsidR="008778E9" w:rsidRPr="00E73462" w:rsidRDefault="008778E9" w:rsidP="008778E9">
      <w:pPr>
        <w:spacing w:line="259" w:lineRule="auto"/>
        <w:rPr>
          <w:rFonts w:eastAsia="Calibri" w:cs="Arial"/>
        </w:rPr>
      </w:pPr>
      <w:r w:rsidRPr="00E73462">
        <w:rPr>
          <w:rFonts w:eastAsia="Calibri" w:cs="Arial"/>
        </w:rPr>
        <w:t>To avoid repetition, learners can be encouraged to switch alternate ‘</w:t>
      </w:r>
      <w:proofErr w:type="spellStart"/>
      <w:r w:rsidRPr="00E73462">
        <w:rPr>
          <w:rFonts w:eastAsia="Calibri" w:cs="Arial"/>
          <w:i/>
          <w:iCs/>
        </w:rPr>
        <w:t>saids</w:t>
      </w:r>
      <w:proofErr w:type="spellEnd"/>
      <w:r w:rsidRPr="00E73462">
        <w:rPr>
          <w:rFonts w:eastAsia="Calibri" w:cs="Arial"/>
        </w:rPr>
        <w:t>’ for words like ‘</w:t>
      </w:r>
      <w:r w:rsidRPr="00E73462">
        <w:rPr>
          <w:rFonts w:eastAsia="Calibri" w:cs="Arial"/>
          <w:i/>
          <w:iCs/>
        </w:rPr>
        <w:t>replied</w:t>
      </w:r>
      <w:r w:rsidRPr="00E73462">
        <w:rPr>
          <w:rFonts w:eastAsia="Calibri" w:cs="Arial"/>
        </w:rPr>
        <w:t>’. Then ask them to write the equivalent of stage directions for gestures, etc. between the dialogue:</w:t>
      </w:r>
    </w:p>
    <w:p w14:paraId="7263E9AD" w14:textId="77777777" w:rsidR="008778E9" w:rsidRPr="00E73462" w:rsidRDefault="008778E9" w:rsidP="008778E9">
      <w:pPr>
        <w:spacing w:line="259" w:lineRule="auto"/>
        <w:rPr>
          <w:rFonts w:eastAsia="Calibri" w:cs="Arial"/>
        </w:rPr>
      </w:pPr>
    </w:p>
    <w:p w14:paraId="7E088562" w14:textId="77777777" w:rsidR="008778E9" w:rsidRPr="00E73462" w:rsidRDefault="008778E9" w:rsidP="008778E9">
      <w:pPr>
        <w:spacing w:line="259" w:lineRule="auto"/>
        <w:ind w:firstLine="594"/>
        <w:rPr>
          <w:rFonts w:eastAsia="Calibri" w:cs="Arial"/>
          <w:i/>
          <w:iCs/>
        </w:rPr>
      </w:pPr>
      <w:r w:rsidRPr="00E73462">
        <w:rPr>
          <w:rFonts w:eastAsia="Calibri" w:cs="Arial"/>
          <w:i/>
          <w:iCs/>
        </w:rPr>
        <w:t>She lowered her eyes.</w:t>
      </w:r>
    </w:p>
    <w:p w14:paraId="27F20467" w14:textId="77777777" w:rsidR="008778E9" w:rsidRPr="00E73462" w:rsidRDefault="008778E9" w:rsidP="008778E9">
      <w:pPr>
        <w:spacing w:line="259" w:lineRule="auto"/>
        <w:ind w:firstLine="594"/>
        <w:rPr>
          <w:rFonts w:eastAsia="Calibri" w:cs="Arial"/>
          <w:i/>
          <w:iCs/>
        </w:rPr>
      </w:pPr>
      <w:r w:rsidRPr="00E73462">
        <w:rPr>
          <w:rFonts w:eastAsia="Calibri" w:cs="Arial"/>
          <w:i/>
          <w:iCs/>
        </w:rPr>
        <w:t>“A while,” she said.</w:t>
      </w:r>
    </w:p>
    <w:p w14:paraId="0A9FAA61" w14:textId="77777777" w:rsidR="008778E9" w:rsidRPr="00E73462" w:rsidRDefault="008778E9" w:rsidP="008778E9">
      <w:pPr>
        <w:spacing w:line="259" w:lineRule="auto"/>
        <w:rPr>
          <w:rFonts w:eastAsia="Calibri" w:cs="Arial"/>
        </w:rPr>
      </w:pPr>
    </w:p>
    <w:p w14:paraId="2A57FF3D" w14:textId="77777777" w:rsidR="008778E9" w:rsidRPr="00E73462" w:rsidRDefault="008778E9" w:rsidP="008778E9">
      <w:pPr>
        <w:spacing w:line="259" w:lineRule="auto"/>
        <w:rPr>
          <w:rFonts w:eastAsia="Calibri" w:cs="Arial"/>
        </w:rPr>
      </w:pPr>
      <w:r w:rsidRPr="00E73462">
        <w:rPr>
          <w:rFonts w:eastAsia="Calibri" w:cs="Arial"/>
        </w:rPr>
        <w:t>Finally, ask them to mix pronouns with nouns and place at least one adverb next to a verb:</w:t>
      </w:r>
    </w:p>
    <w:p w14:paraId="0CE7A340" w14:textId="77777777" w:rsidR="008778E9" w:rsidRPr="00E73462" w:rsidRDefault="008778E9" w:rsidP="008778E9">
      <w:pPr>
        <w:spacing w:line="259" w:lineRule="auto"/>
        <w:rPr>
          <w:rFonts w:eastAsia="Calibri" w:cs="Arial"/>
        </w:rPr>
      </w:pPr>
    </w:p>
    <w:p w14:paraId="2D6E8ACB" w14:textId="77777777" w:rsidR="008778E9" w:rsidRPr="00E73462" w:rsidRDefault="008778E9" w:rsidP="008778E9">
      <w:pPr>
        <w:spacing w:line="259" w:lineRule="auto"/>
        <w:ind w:firstLine="594"/>
        <w:rPr>
          <w:rFonts w:eastAsia="Calibri" w:cs="Arial"/>
          <w:i/>
          <w:iCs/>
        </w:rPr>
      </w:pPr>
      <w:r w:rsidRPr="00E73462">
        <w:rPr>
          <w:rFonts w:eastAsia="Calibri" w:cs="Arial"/>
          <w:i/>
          <w:iCs/>
        </w:rPr>
        <w:t>Chloe lowered her eyes.</w:t>
      </w:r>
    </w:p>
    <w:p w14:paraId="04CF5E99" w14:textId="77777777" w:rsidR="008778E9" w:rsidRPr="00E73462" w:rsidRDefault="008778E9" w:rsidP="008778E9">
      <w:pPr>
        <w:spacing w:line="259" w:lineRule="auto"/>
        <w:ind w:firstLine="594"/>
        <w:rPr>
          <w:rFonts w:eastAsia="Calibri" w:cs="Arial"/>
          <w:i/>
          <w:iCs/>
        </w:rPr>
      </w:pPr>
      <w:r w:rsidRPr="00E73462">
        <w:rPr>
          <w:rFonts w:eastAsia="Calibri" w:cs="Arial"/>
          <w:i/>
          <w:iCs/>
        </w:rPr>
        <w:t>“A while,” she said, nervously.</w:t>
      </w:r>
    </w:p>
    <w:p w14:paraId="226CC6AF" w14:textId="77777777" w:rsidR="008778E9" w:rsidRPr="00E73462" w:rsidRDefault="008778E9" w:rsidP="008778E9">
      <w:pPr>
        <w:spacing w:line="259" w:lineRule="auto"/>
        <w:rPr>
          <w:rFonts w:eastAsia="Calibri" w:cs="Arial"/>
        </w:rPr>
      </w:pPr>
    </w:p>
    <w:p w14:paraId="420EFCC5" w14:textId="77777777" w:rsidR="008778E9" w:rsidRPr="00E73462" w:rsidRDefault="008778E9" w:rsidP="008778E9">
      <w:pPr>
        <w:spacing w:line="259" w:lineRule="auto"/>
        <w:rPr>
          <w:rFonts w:eastAsia="Calibri" w:cs="Arial"/>
        </w:rPr>
      </w:pPr>
      <w:r w:rsidRPr="00E73462">
        <w:rPr>
          <w:rFonts w:eastAsia="Calibri" w:cs="Arial"/>
        </w:rPr>
        <w:t>Ending up with something like:</w:t>
      </w:r>
    </w:p>
    <w:p w14:paraId="5403D932" w14:textId="77777777" w:rsidR="008778E9" w:rsidRPr="00E73462" w:rsidRDefault="008778E9" w:rsidP="008778E9">
      <w:pPr>
        <w:spacing w:line="259" w:lineRule="auto"/>
        <w:rPr>
          <w:rFonts w:eastAsia="Calibri" w:cs="Arial"/>
        </w:rPr>
      </w:pPr>
    </w:p>
    <w:p w14:paraId="32B045E1" w14:textId="77777777" w:rsidR="008778E9" w:rsidRPr="00E73462" w:rsidRDefault="008778E9" w:rsidP="008778E9">
      <w:pPr>
        <w:spacing w:line="259" w:lineRule="auto"/>
        <w:ind w:firstLine="878"/>
        <w:rPr>
          <w:rFonts w:eastAsia="Calibri" w:cs="Arial"/>
          <w:i/>
          <w:iCs/>
        </w:rPr>
      </w:pPr>
      <w:r w:rsidRPr="00E73462">
        <w:rPr>
          <w:rFonts w:eastAsia="Calibri" w:cs="Arial"/>
          <w:i/>
          <w:iCs/>
        </w:rPr>
        <w:t>Clive walked in confidently.</w:t>
      </w:r>
    </w:p>
    <w:p w14:paraId="2F75A61A" w14:textId="77777777" w:rsidR="008778E9" w:rsidRPr="00E73462" w:rsidRDefault="008778E9" w:rsidP="008778E9">
      <w:pPr>
        <w:spacing w:line="259" w:lineRule="auto"/>
        <w:ind w:firstLine="878"/>
        <w:rPr>
          <w:rFonts w:eastAsia="Calibri" w:cs="Arial"/>
          <w:i/>
          <w:iCs/>
        </w:rPr>
      </w:pPr>
      <w:r w:rsidRPr="00E73462">
        <w:rPr>
          <w:rFonts w:eastAsia="Calibri" w:cs="Arial"/>
          <w:i/>
          <w:iCs/>
        </w:rPr>
        <w:t>“Hi,” he said.</w:t>
      </w:r>
    </w:p>
    <w:p w14:paraId="4F71F35C" w14:textId="77777777" w:rsidR="008778E9" w:rsidRPr="00E73462" w:rsidRDefault="008778E9" w:rsidP="008778E9">
      <w:pPr>
        <w:spacing w:line="259" w:lineRule="auto"/>
        <w:ind w:firstLine="878"/>
        <w:rPr>
          <w:rFonts w:eastAsia="Calibri" w:cs="Arial"/>
          <w:i/>
          <w:iCs/>
        </w:rPr>
      </w:pPr>
      <w:r w:rsidRPr="00E73462">
        <w:rPr>
          <w:rFonts w:eastAsia="Calibri" w:cs="Arial"/>
          <w:i/>
          <w:iCs/>
        </w:rPr>
        <w:t>“Hello,” she replied.</w:t>
      </w:r>
    </w:p>
    <w:p w14:paraId="6191E7F0" w14:textId="77777777" w:rsidR="008778E9" w:rsidRPr="00E73462" w:rsidRDefault="008778E9" w:rsidP="008778E9">
      <w:pPr>
        <w:spacing w:line="259" w:lineRule="auto"/>
        <w:ind w:firstLine="878"/>
        <w:rPr>
          <w:rFonts w:eastAsia="Calibri" w:cs="Arial"/>
          <w:i/>
          <w:iCs/>
        </w:rPr>
      </w:pPr>
      <w:r w:rsidRPr="00E73462">
        <w:rPr>
          <w:rFonts w:eastAsia="Calibri" w:cs="Arial"/>
          <w:i/>
          <w:iCs/>
        </w:rPr>
        <w:t>“How long have you been here?”</w:t>
      </w:r>
    </w:p>
    <w:p w14:paraId="357BC206" w14:textId="77777777" w:rsidR="008778E9" w:rsidRPr="00E73462" w:rsidRDefault="008778E9" w:rsidP="008778E9">
      <w:pPr>
        <w:spacing w:line="259" w:lineRule="auto"/>
        <w:ind w:firstLine="878"/>
        <w:rPr>
          <w:rFonts w:eastAsia="Calibri" w:cs="Arial"/>
          <w:i/>
          <w:iCs/>
        </w:rPr>
      </w:pPr>
      <w:r w:rsidRPr="00E73462">
        <w:rPr>
          <w:rFonts w:eastAsia="Calibri" w:cs="Arial"/>
          <w:i/>
          <w:iCs/>
        </w:rPr>
        <w:t>Chloe lowered her eyes.</w:t>
      </w:r>
    </w:p>
    <w:p w14:paraId="67CF1FDE" w14:textId="77777777" w:rsidR="008778E9" w:rsidRPr="00E73462" w:rsidRDefault="008778E9" w:rsidP="008778E9">
      <w:pPr>
        <w:spacing w:line="259" w:lineRule="auto"/>
        <w:ind w:firstLine="878"/>
        <w:rPr>
          <w:rFonts w:eastAsia="Calibri" w:cs="Arial"/>
          <w:i/>
          <w:iCs/>
        </w:rPr>
      </w:pPr>
      <w:r w:rsidRPr="00E73462">
        <w:rPr>
          <w:rFonts w:eastAsia="Calibri" w:cs="Arial"/>
          <w:i/>
          <w:iCs/>
        </w:rPr>
        <w:t>“A while,” she said nervously.</w:t>
      </w:r>
    </w:p>
    <w:p w14:paraId="100670A0" w14:textId="77777777" w:rsidR="008778E9" w:rsidRPr="00E73462" w:rsidRDefault="008778E9" w:rsidP="008778E9">
      <w:pPr>
        <w:spacing w:line="259" w:lineRule="auto"/>
        <w:rPr>
          <w:rFonts w:eastAsia="Calibri" w:cs="Arial"/>
        </w:rPr>
      </w:pPr>
    </w:p>
    <w:p w14:paraId="621B6FF5" w14:textId="77777777" w:rsidR="008778E9" w:rsidRPr="00E73462" w:rsidRDefault="008778E9" w:rsidP="008778E9">
      <w:pPr>
        <w:spacing w:line="259" w:lineRule="auto"/>
        <w:rPr>
          <w:rFonts w:eastAsia="Calibri" w:cs="Arial"/>
        </w:rPr>
      </w:pPr>
      <w:r w:rsidRPr="00E73462">
        <w:rPr>
          <w:rFonts w:eastAsia="Calibri" w:cs="Arial"/>
        </w:rPr>
        <w:t xml:space="preserve">Less confident learners can do this with a pre-given dialogue where they fill in the gaps, in a way that is </w:t>
      </w:r>
      <w:proofErr w:type="gramStart"/>
      <w:r w:rsidRPr="00E73462">
        <w:rPr>
          <w:rFonts w:eastAsia="Calibri" w:cs="Arial"/>
        </w:rPr>
        <w:t>similar to</w:t>
      </w:r>
      <w:proofErr w:type="gramEnd"/>
      <w:r w:rsidRPr="00E73462">
        <w:rPr>
          <w:rFonts w:eastAsia="Calibri" w:cs="Arial"/>
        </w:rPr>
        <w:t xml:space="preserve"> the Encanto task but more narrative-based, for example:</w:t>
      </w:r>
    </w:p>
    <w:p w14:paraId="51A2EEEE" w14:textId="77777777" w:rsidR="008778E9" w:rsidRPr="00E73462" w:rsidRDefault="008778E9" w:rsidP="008778E9">
      <w:pPr>
        <w:spacing w:line="259" w:lineRule="auto"/>
        <w:rPr>
          <w:rFonts w:eastAsia="Calibri" w:cs="Arial"/>
        </w:rPr>
      </w:pPr>
    </w:p>
    <w:p w14:paraId="72B513FF" w14:textId="77777777" w:rsidR="008778E9" w:rsidRPr="00E73462" w:rsidRDefault="008778E9" w:rsidP="008778E9">
      <w:pPr>
        <w:spacing w:line="259" w:lineRule="auto"/>
        <w:rPr>
          <w:rFonts w:eastAsia="Calibri" w:cs="Arial"/>
        </w:rPr>
      </w:pPr>
      <w:r w:rsidRPr="00E73462">
        <w:rPr>
          <w:rFonts w:cs="Arial"/>
          <w:noProof/>
        </w:rPr>
        <w:lastRenderedPageBreak/>
        <w:drawing>
          <wp:inline distT="0" distB="0" distL="0" distR="0" wp14:anchorId="4C91BC0D" wp14:editId="0694DFFE">
            <wp:extent cx="5648326" cy="19621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5648326" cy="1962150"/>
                    </a:xfrm>
                    <a:prstGeom prst="rect">
                      <a:avLst/>
                    </a:prstGeom>
                  </pic:spPr>
                </pic:pic>
              </a:graphicData>
            </a:graphic>
          </wp:inline>
        </w:drawing>
      </w:r>
    </w:p>
    <w:p w14:paraId="27CD214A" w14:textId="77777777" w:rsidR="008778E9" w:rsidRPr="00E73462" w:rsidRDefault="008778E9" w:rsidP="008778E9">
      <w:pPr>
        <w:spacing w:line="259" w:lineRule="auto"/>
        <w:rPr>
          <w:rFonts w:eastAsia="Calibri" w:cs="Arial"/>
        </w:rPr>
      </w:pPr>
      <w:r w:rsidRPr="00E73462">
        <w:rPr>
          <w:rFonts w:eastAsia="Calibri" w:cs="Arial"/>
        </w:rPr>
        <w:t>(Taken from King, 1986)</w:t>
      </w:r>
    </w:p>
    <w:p w14:paraId="0382CCE8" w14:textId="77777777" w:rsidR="008778E9" w:rsidRPr="00E73462" w:rsidRDefault="008778E9" w:rsidP="008778E9">
      <w:pPr>
        <w:spacing w:line="259" w:lineRule="auto"/>
        <w:rPr>
          <w:rFonts w:eastAsia="Calibri" w:cs="Arial"/>
        </w:rPr>
      </w:pPr>
    </w:p>
    <w:p w14:paraId="4BFB9C86" w14:textId="77777777" w:rsidR="008778E9" w:rsidRPr="00E73462" w:rsidRDefault="008778E9" w:rsidP="008778E9">
      <w:pPr>
        <w:spacing w:line="259" w:lineRule="auto"/>
        <w:rPr>
          <w:rFonts w:eastAsia="Calibri" w:cs="Arial"/>
        </w:rPr>
      </w:pPr>
      <w:r w:rsidRPr="00E73462">
        <w:rPr>
          <w:rFonts w:eastAsia="Calibri" w:cs="Arial"/>
        </w:rPr>
        <w:t xml:space="preserve">Learners will come up with a wide variety of differing responses that can be proofread for grammar and cohesion afterwards, but which will hopefully be a more engaging and accurate narrative / dialogue combination. They can then be given the original and be shocked by what it is (Stephen King’s </w:t>
      </w:r>
      <w:r w:rsidRPr="00E73462">
        <w:rPr>
          <w:rFonts w:eastAsia="Calibri" w:cs="Arial"/>
          <w:i/>
          <w:iCs/>
        </w:rPr>
        <w:t>It</w:t>
      </w:r>
      <w:r w:rsidRPr="00E73462">
        <w:rPr>
          <w:rFonts w:eastAsia="Calibri" w:cs="Arial"/>
        </w:rPr>
        <w:t>, if they hadn’t already guessed):</w:t>
      </w:r>
    </w:p>
    <w:p w14:paraId="0EB09C05" w14:textId="77777777" w:rsidR="008778E9" w:rsidRPr="00E73462" w:rsidRDefault="008778E9" w:rsidP="008778E9">
      <w:pPr>
        <w:spacing w:line="259" w:lineRule="auto"/>
        <w:rPr>
          <w:rFonts w:eastAsia="Calibri" w:cs="Arial"/>
        </w:rPr>
      </w:pPr>
    </w:p>
    <w:p w14:paraId="285E2F67" w14:textId="77777777" w:rsidR="008778E9" w:rsidRPr="00E73462" w:rsidRDefault="008778E9" w:rsidP="008778E9">
      <w:pPr>
        <w:spacing w:line="259" w:lineRule="auto"/>
        <w:rPr>
          <w:rFonts w:eastAsia="Calibri" w:cs="Arial"/>
        </w:rPr>
      </w:pPr>
      <w:r w:rsidRPr="00E73462">
        <w:rPr>
          <w:rFonts w:cs="Arial"/>
          <w:noProof/>
        </w:rPr>
        <w:drawing>
          <wp:inline distT="0" distB="0" distL="0" distR="0" wp14:anchorId="1A53F163" wp14:editId="1861CC5F">
            <wp:extent cx="5648326" cy="29241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5648326" cy="2924175"/>
                    </a:xfrm>
                    <a:prstGeom prst="rect">
                      <a:avLst/>
                    </a:prstGeom>
                  </pic:spPr>
                </pic:pic>
              </a:graphicData>
            </a:graphic>
          </wp:inline>
        </w:drawing>
      </w:r>
    </w:p>
    <w:p w14:paraId="404D561D" w14:textId="77777777" w:rsidR="008778E9" w:rsidRPr="00E73462" w:rsidRDefault="008778E9" w:rsidP="008778E9">
      <w:pPr>
        <w:spacing w:line="259" w:lineRule="auto"/>
        <w:rPr>
          <w:rFonts w:eastAsia="Calibri" w:cs="Arial"/>
        </w:rPr>
      </w:pPr>
      <w:r w:rsidRPr="00E73462">
        <w:rPr>
          <w:rFonts w:cs="Arial"/>
        </w:rPr>
        <w:t>(</w:t>
      </w:r>
      <w:r w:rsidRPr="00E73462">
        <w:rPr>
          <w:rFonts w:eastAsia="Calibri" w:cs="Arial"/>
        </w:rPr>
        <w:t>Taken from King, 1986)</w:t>
      </w:r>
    </w:p>
    <w:p w14:paraId="71ED6C40" w14:textId="77777777" w:rsidR="008778E9" w:rsidRPr="00E73462" w:rsidRDefault="008778E9" w:rsidP="008778E9">
      <w:pPr>
        <w:spacing w:line="259" w:lineRule="auto"/>
        <w:rPr>
          <w:rFonts w:eastAsia="Calibri" w:cs="Arial"/>
          <w:b/>
          <w:bCs/>
        </w:rPr>
      </w:pPr>
    </w:p>
    <w:p w14:paraId="3C5ECBA9" w14:textId="77777777" w:rsidR="008778E9" w:rsidRPr="00E73462" w:rsidRDefault="008778E9" w:rsidP="008778E9">
      <w:pPr>
        <w:spacing w:line="259" w:lineRule="auto"/>
        <w:rPr>
          <w:rFonts w:eastAsia="Calibri" w:cs="Arial"/>
          <w:b/>
          <w:bCs/>
        </w:rPr>
      </w:pPr>
    </w:p>
    <w:p w14:paraId="1BB7E857"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79591231" w14:textId="77777777" w:rsidR="008778E9" w:rsidRPr="00E73462" w:rsidRDefault="008778E9" w:rsidP="008778E9">
      <w:pPr>
        <w:spacing w:line="259" w:lineRule="auto"/>
        <w:rPr>
          <w:rFonts w:eastAsia="Calibri" w:cs="Arial"/>
          <w:b/>
          <w:bCs/>
        </w:rPr>
      </w:pPr>
    </w:p>
    <w:p w14:paraId="691BD1AB" w14:textId="77777777" w:rsidR="008778E9" w:rsidRPr="00E73462" w:rsidRDefault="008778E9" w:rsidP="008778E9">
      <w:pPr>
        <w:spacing w:line="259" w:lineRule="auto"/>
        <w:rPr>
          <w:rFonts w:eastAsia="Calibri" w:cs="Arial"/>
        </w:rPr>
      </w:pPr>
      <w:r w:rsidRPr="00E73462">
        <w:rPr>
          <w:rFonts w:eastAsia="Calibri" w:cs="Arial"/>
        </w:rPr>
        <w:t xml:space="preserve">The goal is for learners to understand the benefits of mixing dialogue and narrative within a story, and to practise experimenting with adding words and ideas to </w:t>
      </w:r>
      <w:proofErr w:type="gramStart"/>
      <w:r w:rsidRPr="00E73462">
        <w:rPr>
          <w:rFonts w:eastAsia="Calibri" w:cs="Arial"/>
        </w:rPr>
        <w:t>both of these</w:t>
      </w:r>
      <w:proofErr w:type="gramEnd"/>
      <w:r w:rsidRPr="00E73462">
        <w:rPr>
          <w:rFonts w:eastAsia="Calibri" w:cs="Arial"/>
        </w:rPr>
        <w:t>. There will be subtle suggestions given in both text examples and through feedback / facilitation, such as the fact that you can have more than one sentence in dialogue.</w:t>
      </w:r>
    </w:p>
    <w:p w14:paraId="6B476E4D" w14:textId="77777777" w:rsidR="008778E9" w:rsidRPr="00E73462" w:rsidRDefault="008778E9" w:rsidP="008778E9">
      <w:pPr>
        <w:spacing w:line="259" w:lineRule="auto"/>
        <w:rPr>
          <w:rFonts w:eastAsia="Calibri" w:cs="Arial"/>
          <w:b/>
          <w:bCs/>
        </w:rPr>
      </w:pPr>
    </w:p>
    <w:p w14:paraId="2E5F705E" w14:textId="77777777" w:rsidR="008778E9" w:rsidRPr="00E73462" w:rsidRDefault="008778E9" w:rsidP="008778E9">
      <w:pPr>
        <w:spacing w:line="259" w:lineRule="auto"/>
        <w:rPr>
          <w:rFonts w:eastAsia="Calibri" w:cs="Arial"/>
          <w:b/>
          <w:bCs/>
        </w:rPr>
      </w:pPr>
    </w:p>
    <w:p w14:paraId="1E668B4F" w14:textId="77777777" w:rsidR="008778E9" w:rsidRPr="00E73462" w:rsidRDefault="008778E9" w:rsidP="008778E9">
      <w:pPr>
        <w:spacing w:line="259" w:lineRule="auto"/>
        <w:rPr>
          <w:rFonts w:eastAsia="Calibri" w:cs="Arial"/>
          <w:b/>
          <w:bCs/>
        </w:rPr>
      </w:pPr>
      <w:r w:rsidRPr="00E73462">
        <w:rPr>
          <w:rFonts w:eastAsia="Calibri" w:cs="Arial"/>
          <w:b/>
          <w:bCs/>
        </w:rPr>
        <w:t>Useful Resource</w:t>
      </w:r>
    </w:p>
    <w:p w14:paraId="5EFB2246" w14:textId="77777777" w:rsidR="008778E9" w:rsidRPr="00E73462" w:rsidRDefault="008778E9" w:rsidP="008778E9">
      <w:pPr>
        <w:spacing w:line="259" w:lineRule="auto"/>
        <w:rPr>
          <w:rFonts w:eastAsia="Calibri" w:cs="Arial"/>
        </w:rPr>
      </w:pPr>
    </w:p>
    <w:p w14:paraId="635EC9B2" w14:textId="77777777" w:rsidR="008778E9" w:rsidRPr="00E73462" w:rsidRDefault="008778E9" w:rsidP="008778E9">
      <w:pPr>
        <w:spacing w:line="259" w:lineRule="auto"/>
        <w:rPr>
          <w:rFonts w:eastAsia="Calibri" w:cs="Arial"/>
        </w:rPr>
      </w:pPr>
      <w:r w:rsidRPr="00E73462">
        <w:rPr>
          <w:rFonts w:eastAsia="Calibri" w:cs="Arial"/>
        </w:rPr>
        <w:t xml:space="preserve">Pen &amp; the Pad | </w:t>
      </w:r>
      <w:hyperlink r:id="rId168" w:history="1">
        <w:r w:rsidRPr="00E73462">
          <w:rPr>
            <w:rStyle w:val="Hyperlink"/>
            <w:rFonts w:cs="Arial"/>
          </w:rPr>
          <w:t>Dialogue vs. Narrative in a Novel</w:t>
        </w:r>
      </w:hyperlink>
    </w:p>
    <w:p w14:paraId="3D55BD5E" w14:textId="13E9D230" w:rsidR="00DD56FC" w:rsidRDefault="00DD56FC">
      <w:pPr>
        <w:widowControl/>
        <w:autoSpaceDE/>
        <w:autoSpaceDN/>
      </w:pPr>
      <w:r>
        <w:br w:type="page"/>
      </w:r>
    </w:p>
    <w:p w14:paraId="42853D85" w14:textId="6360E4D7" w:rsidR="008778E9" w:rsidRPr="00DD56FC" w:rsidRDefault="008778E9" w:rsidP="008778E9">
      <w:pPr>
        <w:pStyle w:val="Heading1"/>
        <w:rPr>
          <w:sz w:val="28"/>
          <w:szCs w:val="28"/>
        </w:rPr>
      </w:pPr>
      <w:r>
        <w:rPr>
          <w:sz w:val="28"/>
          <w:szCs w:val="28"/>
        </w:rPr>
        <w:lastRenderedPageBreak/>
        <w:t>basics of writing an article</w:t>
      </w:r>
    </w:p>
    <w:p w14:paraId="5BC729AC" w14:textId="77777777" w:rsidR="008778E9" w:rsidRDefault="008778E9">
      <w:pPr>
        <w:widowControl/>
        <w:autoSpaceDE/>
        <w:autoSpaceDN/>
      </w:pPr>
    </w:p>
    <w:p w14:paraId="57CFD197" w14:textId="77777777" w:rsidR="008778E9" w:rsidRPr="00E73462" w:rsidRDefault="008778E9" w:rsidP="008778E9">
      <w:pPr>
        <w:spacing w:line="259" w:lineRule="auto"/>
        <w:rPr>
          <w:rFonts w:eastAsia="Calibri" w:cs="Arial"/>
        </w:rPr>
      </w:pPr>
      <w:r w:rsidRPr="00E73462">
        <w:rPr>
          <w:rFonts w:eastAsia="Calibri" w:cs="Arial"/>
        </w:rPr>
        <w:t>Layout and content are aspects of articles that learners find challenging. Outlining a plan before creating the final article will support and encourage the learner to engage.</w:t>
      </w:r>
    </w:p>
    <w:p w14:paraId="5AA871F5" w14:textId="77777777" w:rsidR="008778E9" w:rsidRPr="00E73462" w:rsidRDefault="008778E9" w:rsidP="008778E9">
      <w:pPr>
        <w:spacing w:line="259" w:lineRule="auto"/>
        <w:rPr>
          <w:rFonts w:eastAsia="Calibri" w:cs="Arial"/>
        </w:rPr>
      </w:pPr>
    </w:p>
    <w:p w14:paraId="0B28B79F" w14:textId="77777777" w:rsidR="008778E9" w:rsidRPr="00E73462" w:rsidRDefault="008778E9" w:rsidP="008778E9">
      <w:pPr>
        <w:spacing w:line="259" w:lineRule="auto"/>
        <w:rPr>
          <w:rFonts w:eastAsia="Calibri" w:cs="Arial"/>
        </w:rPr>
      </w:pPr>
      <w:r w:rsidRPr="00E73462">
        <w:rPr>
          <w:rFonts w:eastAsia="Calibri" w:cs="Arial"/>
        </w:rPr>
        <w:t>The layout and content of an article includes the following:</w:t>
      </w:r>
    </w:p>
    <w:p w14:paraId="34190CA7" w14:textId="77777777" w:rsidR="008778E9" w:rsidRPr="00E73462" w:rsidRDefault="008778E9" w:rsidP="008778E9">
      <w:pPr>
        <w:spacing w:line="259" w:lineRule="auto"/>
        <w:rPr>
          <w:rFonts w:eastAsia="Calibri" w:cs="Arial"/>
        </w:rPr>
      </w:pPr>
    </w:p>
    <w:p w14:paraId="40073DDB" w14:textId="77777777" w:rsidR="008778E9" w:rsidRPr="00E73462" w:rsidRDefault="008778E9" w:rsidP="008778E9">
      <w:pPr>
        <w:pStyle w:val="ListParagraph"/>
        <w:widowControl/>
        <w:numPr>
          <w:ilvl w:val="0"/>
          <w:numId w:val="41"/>
        </w:numPr>
        <w:autoSpaceDE/>
        <w:autoSpaceDN/>
        <w:spacing w:after="160" w:line="259" w:lineRule="auto"/>
        <w:rPr>
          <w:rFonts w:eastAsia="Calibri" w:cs="Arial"/>
        </w:rPr>
      </w:pPr>
      <w:r w:rsidRPr="00E73462">
        <w:rPr>
          <w:rFonts w:eastAsia="Calibri" w:cs="Arial"/>
          <w:b/>
          <w:bCs/>
        </w:rPr>
        <w:t>Title</w:t>
      </w:r>
      <w:r w:rsidRPr="00E73462">
        <w:rPr>
          <w:rFonts w:eastAsia="Calibri" w:cs="Arial"/>
        </w:rPr>
        <w:t xml:space="preserve"> – must be descriptive and direct. Encourage learners to use two or three words and include alliteration</w:t>
      </w:r>
    </w:p>
    <w:p w14:paraId="70DCD691" w14:textId="77777777" w:rsidR="008778E9" w:rsidRPr="00E73462" w:rsidRDefault="008778E9" w:rsidP="008778E9">
      <w:pPr>
        <w:spacing w:line="259" w:lineRule="auto"/>
        <w:rPr>
          <w:rFonts w:eastAsia="Calibri" w:cs="Arial"/>
        </w:rPr>
      </w:pPr>
    </w:p>
    <w:p w14:paraId="63207AF9" w14:textId="77777777" w:rsidR="008778E9" w:rsidRPr="00E73462" w:rsidRDefault="008778E9" w:rsidP="008778E9">
      <w:pPr>
        <w:pStyle w:val="ListParagraph"/>
        <w:widowControl/>
        <w:numPr>
          <w:ilvl w:val="0"/>
          <w:numId w:val="41"/>
        </w:numPr>
        <w:autoSpaceDE/>
        <w:autoSpaceDN/>
        <w:spacing w:after="160" w:line="259" w:lineRule="auto"/>
        <w:rPr>
          <w:rFonts w:eastAsia="Calibri" w:cs="Arial"/>
        </w:rPr>
      </w:pPr>
      <w:r w:rsidRPr="00E73462">
        <w:rPr>
          <w:rFonts w:eastAsia="Calibri" w:cs="Arial"/>
          <w:b/>
          <w:bCs/>
        </w:rPr>
        <w:t>Strapline</w:t>
      </w:r>
      <w:r w:rsidRPr="00E73462">
        <w:rPr>
          <w:rFonts w:eastAsia="Calibri" w:cs="Arial"/>
        </w:rPr>
        <w:t xml:space="preserve"> – a few sentences regarding the topic of the article</w:t>
      </w:r>
    </w:p>
    <w:p w14:paraId="701A9DDC" w14:textId="77777777" w:rsidR="008778E9" w:rsidRPr="00E73462" w:rsidRDefault="008778E9" w:rsidP="008778E9">
      <w:pPr>
        <w:spacing w:line="259" w:lineRule="auto"/>
        <w:rPr>
          <w:rFonts w:eastAsia="Calibri" w:cs="Arial"/>
          <w:b/>
          <w:bCs/>
        </w:rPr>
      </w:pPr>
    </w:p>
    <w:p w14:paraId="48270758" w14:textId="77777777" w:rsidR="008778E9" w:rsidRPr="00E73462" w:rsidRDefault="008778E9" w:rsidP="008778E9">
      <w:pPr>
        <w:pStyle w:val="ListParagraph"/>
        <w:widowControl/>
        <w:numPr>
          <w:ilvl w:val="0"/>
          <w:numId w:val="41"/>
        </w:numPr>
        <w:autoSpaceDE/>
        <w:autoSpaceDN/>
        <w:spacing w:after="160" w:line="259" w:lineRule="auto"/>
        <w:rPr>
          <w:rFonts w:eastAsia="Calibri" w:cs="Arial"/>
        </w:rPr>
      </w:pPr>
      <w:r w:rsidRPr="00E73462">
        <w:rPr>
          <w:rFonts w:eastAsia="Calibri" w:cs="Arial"/>
          <w:b/>
          <w:bCs/>
        </w:rPr>
        <w:t>Opening</w:t>
      </w:r>
      <w:r w:rsidRPr="00E73462">
        <w:rPr>
          <w:rFonts w:eastAsia="Calibri" w:cs="Arial"/>
        </w:rPr>
        <w:t xml:space="preserve"> – engaging the reader or outlining the main point of the article</w:t>
      </w:r>
    </w:p>
    <w:p w14:paraId="1C518FB7" w14:textId="77777777" w:rsidR="008778E9" w:rsidRPr="00E73462" w:rsidRDefault="008778E9" w:rsidP="008778E9">
      <w:pPr>
        <w:rPr>
          <w:rFonts w:eastAsiaTheme="minorEastAsia" w:cs="Arial"/>
          <w:b/>
          <w:bCs/>
        </w:rPr>
      </w:pPr>
    </w:p>
    <w:p w14:paraId="000323AB" w14:textId="77777777" w:rsidR="008778E9" w:rsidRPr="00E73462" w:rsidRDefault="008778E9" w:rsidP="008778E9">
      <w:pPr>
        <w:pStyle w:val="ListParagraph"/>
        <w:widowControl/>
        <w:numPr>
          <w:ilvl w:val="0"/>
          <w:numId w:val="41"/>
        </w:numPr>
        <w:autoSpaceDE/>
        <w:autoSpaceDN/>
        <w:spacing w:after="160" w:line="259" w:lineRule="auto"/>
        <w:rPr>
          <w:rFonts w:eastAsia="Calibri" w:cs="Arial"/>
        </w:rPr>
      </w:pPr>
      <w:r w:rsidRPr="00E73462">
        <w:rPr>
          <w:rFonts w:eastAsia="Calibri" w:cs="Arial"/>
          <w:b/>
          <w:bCs/>
        </w:rPr>
        <w:t>Middle</w:t>
      </w:r>
      <w:r w:rsidRPr="00E73462">
        <w:rPr>
          <w:rFonts w:eastAsia="Calibri" w:cs="Arial"/>
        </w:rPr>
        <w:t xml:space="preserve"> – a series of paragraphs that go into more detail</w:t>
      </w:r>
    </w:p>
    <w:p w14:paraId="137C15D7" w14:textId="77777777" w:rsidR="008778E9" w:rsidRPr="00E73462" w:rsidRDefault="008778E9" w:rsidP="008778E9">
      <w:pPr>
        <w:rPr>
          <w:rFonts w:eastAsiaTheme="minorEastAsia" w:cs="Arial"/>
          <w:b/>
          <w:bCs/>
        </w:rPr>
      </w:pPr>
    </w:p>
    <w:p w14:paraId="1A5E8DDC" w14:textId="77777777" w:rsidR="008778E9" w:rsidRPr="00E73462" w:rsidRDefault="008778E9" w:rsidP="008778E9">
      <w:pPr>
        <w:pStyle w:val="ListParagraph"/>
        <w:widowControl/>
        <w:numPr>
          <w:ilvl w:val="0"/>
          <w:numId w:val="41"/>
        </w:numPr>
        <w:autoSpaceDE/>
        <w:autoSpaceDN/>
        <w:spacing w:after="160" w:line="259" w:lineRule="auto"/>
        <w:rPr>
          <w:rFonts w:eastAsiaTheme="minorEastAsia" w:cs="Arial"/>
          <w:b/>
          <w:bCs/>
        </w:rPr>
      </w:pPr>
      <w:r w:rsidRPr="00E73462">
        <w:rPr>
          <w:rFonts w:eastAsia="Calibri" w:cs="Arial"/>
          <w:b/>
          <w:bCs/>
        </w:rPr>
        <w:t>End</w:t>
      </w:r>
      <w:r w:rsidRPr="00E73462">
        <w:rPr>
          <w:rFonts w:eastAsia="Calibri" w:cs="Arial"/>
        </w:rPr>
        <w:t xml:space="preserve"> – a concluding paragraph that draws the points together. </w:t>
      </w:r>
    </w:p>
    <w:p w14:paraId="3874ED6D" w14:textId="77777777" w:rsidR="008778E9" w:rsidRPr="00E73462" w:rsidRDefault="008778E9" w:rsidP="008778E9">
      <w:pPr>
        <w:spacing w:line="259" w:lineRule="auto"/>
        <w:rPr>
          <w:rFonts w:eastAsia="Calibri" w:cs="Arial"/>
        </w:rPr>
      </w:pPr>
    </w:p>
    <w:p w14:paraId="78C54F24" w14:textId="77777777" w:rsidR="008778E9" w:rsidRPr="00E73462" w:rsidRDefault="008778E9" w:rsidP="008778E9">
      <w:pPr>
        <w:spacing w:line="259" w:lineRule="auto"/>
        <w:rPr>
          <w:rFonts w:eastAsia="Calibri" w:cs="Arial"/>
        </w:rPr>
      </w:pPr>
      <w:r w:rsidRPr="00E73462">
        <w:rPr>
          <w:rFonts w:eastAsia="Calibri" w:cs="Arial"/>
        </w:rPr>
        <w:t>To help learners understand the basics of articles, good starting points are class discussions. Discussion topics could include:</w:t>
      </w:r>
    </w:p>
    <w:p w14:paraId="447A06D2" w14:textId="77777777" w:rsidR="008778E9" w:rsidRPr="00E73462" w:rsidRDefault="008778E9" w:rsidP="008778E9">
      <w:pPr>
        <w:spacing w:line="259" w:lineRule="auto"/>
        <w:rPr>
          <w:rFonts w:eastAsia="Calibri" w:cs="Arial"/>
        </w:rPr>
      </w:pPr>
    </w:p>
    <w:p w14:paraId="1864921D" w14:textId="77777777" w:rsidR="008778E9" w:rsidRPr="00E73462" w:rsidRDefault="008778E9" w:rsidP="008778E9">
      <w:pPr>
        <w:spacing w:line="259" w:lineRule="auto"/>
        <w:jc w:val="center"/>
        <w:rPr>
          <w:rFonts w:eastAsia="Calibri" w:cs="Arial"/>
        </w:rPr>
      </w:pPr>
      <w:r w:rsidRPr="00E73462">
        <w:rPr>
          <w:rFonts w:cs="Arial"/>
          <w:noProof/>
        </w:rPr>
        <w:drawing>
          <wp:inline distT="0" distB="0" distL="0" distR="0" wp14:anchorId="1ADC4390" wp14:editId="7AEA1BB8">
            <wp:extent cx="4572000" cy="3429000"/>
            <wp:effectExtent l="0" t="0" r="0" b="0"/>
            <wp:docPr id="1822364312" name="Picture 182236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6546249F" w14:textId="77777777" w:rsidR="008778E9" w:rsidRPr="00E73462" w:rsidRDefault="008778E9" w:rsidP="008778E9">
      <w:pPr>
        <w:spacing w:line="259" w:lineRule="auto"/>
        <w:rPr>
          <w:rFonts w:eastAsia="Calibri" w:cs="Arial"/>
        </w:rPr>
      </w:pPr>
      <w:r w:rsidRPr="00E73462">
        <w:rPr>
          <w:rFonts w:eastAsia="Calibri" w:cs="Arial"/>
        </w:rPr>
        <w:t xml:space="preserve">(Taken from </w:t>
      </w:r>
      <w:hyperlink r:id="rId170" w:history="1">
        <w:proofErr w:type="spellStart"/>
        <w:r w:rsidRPr="00E73462">
          <w:rPr>
            <w:rStyle w:val="Hyperlink"/>
            <w:rFonts w:cs="Arial"/>
          </w:rPr>
          <w:t>Tes</w:t>
        </w:r>
        <w:proofErr w:type="spellEnd"/>
        <w:r w:rsidRPr="00E73462">
          <w:rPr>
            <w:rStyle w:val="Hyperlink"/>
            <w:rFonts w:cs="Arial"/>
          </w:rPr>
          <w:t>, 2021a</w:t>
        </w:r>
      </w:hyperlink>
      <w:r w:rsidRPr="00E73462">
        <w:rPr>
          <w:rFonts w:eastAsia="Calibri" w:cs="Arial"/>
        </w:rPr>
        <w:t>)</w:t>
      </w:r>
    </w:p>
    <w:p w14:paraId="4EF7C98B" w14:textId="77777777" w:rsidR="008778E9" w:rsidRPr="00E73462" w:rsidRDefault="008778E9" w:rsidP="008778E9">
      <w:pPr>
        <w:spacing w:line="259" w:lineRule="auto"/>
        <w:rPr>
          <w:rFonts w:eastAsia="Calibri" w:cs="Arial"/>
        </w:rPr>
      </w:pPr>
    </w:p>
    <w:p w14:paraId="12FBB4E9" w14:textId="77777777" w:rsidR="008778E9" w:rsidRPr="00E73462" w:rsidRDefault="008778E9" w:rsidP="008778E9">
      <w:pPr>
        <w:spacing w:line="259" w:lineRule="auto"/>
        <w:rPr>
          <w:rFonts w:eastAsia="Calibri" w:cs="Arial"/>
        </w:rPr>
      </w:pPr>
      <w:r w:rsidRPr="00E73462">
        <w:rPr>
          <w:rFonts w:eastAsia="Calibri" w:cs="Arial"/>
        </w:rPr>
        <w:t>As well as what is important to the learner:</w:t>
      </w:r>
    </w:p>
    <w:p w14:paraId="5D581932" w14:textId="77777777" w:rsidR="008778E9" w:rsidRPr="00E73462" w:rsidRDefault="008778E9" w:rsidP="008778E9">
      <w:pPr>
        <w:spacing w:line="259" w:lineRule="auto"/>
        <w:rPr>
          <w:rFonts w:eastAsia="Calibri" w:cs="Arial"/>
        </w:rPr>
      </w:pPr>
    </w:p>
    <w:p w14:paraId="17CB891B" w14:textId="77777777" w:rsidR="008778E9" w:rsidRPr="00E73462" w:rsidRDefault="008778E9" w:rsidP="008778E9">
      <w:pPr>
        <w:spacing w:line="259" w:lineRule="auto"/>
        <w:jc w:val="center"/>
        <w:rPr>
          <w:rFonts w:eastAsia="Calibri" w:cs="Arial"/>
        </w:rPr>
      </w:pPr>
      <w:r w:rsidRPr="00E73462">
        <w:rPr>
          <w:rFonts w:cs="Arial"/>
          <w:noProof/>
        </w:rPr>
        <w:lastRenderedPageBreak/>
        <w:drawing>
          <wp:inline distT="0" distB="0" distL="0" distR="0" wp14:anchorId="4264B0F4" wp14:editId="02365F6D">
            <wp:extent cx="4572000" cy="3429000"/>
            <wp:effectExtent l="0" t="0" r="0" b="0"/>
            <wp:docPr id="39" name="Picture 39"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76578089" w14:textId="77777777" w:rsidR="008778E9" w:rsidRPr="00E73462" w:rsidRDefault="008778E9" w:rsidP="008778E9">
      <w:pPr>
        <w:spacing w:line="259" w:lineRule="auto"/>
        <w:rPr>
          <w:rFonts w:eastAsia="Calibri" w:cs="Arial"/>
        </w:rPr>
      </w:pPr>
      <w:r w:rsidRPr="00E73462">
        <w:rPr>
          <w:rFonts w:eastAsia="Calibri" w:cs="Arial"/>
        </w:rPr>
        <w:t xml:space="preserve">(Taken from </w:t>
      </w:r>
      <w:hyperlink r:id="rId172" w:history="1">
        <w:proofErr w:type="spellStart"/>
        <w:r w:rsidRPr="00E73462">
          <w:rPr>
            <w:rStyle w:val="Hyperlink"/>
            <w:rFonts w:cs="Arial"/>
          </w:rPr>
          <w:t>Tes</w:t>
        </w:r>
        <w:proofErr w:type="spellEnd"/>
        <w:r w:rsidRPr="00E73462">
          <w:rPr>
            <w:rStyle w:val="Hyperlink"/>
            <w:rFonts w:cs="Arial"/>
          </w:rPr>
          <w:t>, 2021a</w:t>
        </w:r>
      </w:hyperlink>
      <w:r w:rsidRPr="00E73462">
        <w:rPr>
          <w:rFonts w:eastAsia="Calibri" w:cs="Arial"/>
        </w:rPr>
        <w:t>)</w:t>
      </w:r>
    </w:p>
    <w:p w14:paraId="15EAFCA9" w14:textId="77777777" w:rsidR="008778E9" w:rsidRPr="00E73462" w:rsidRDefault="008778E9" w:rsidP="008778E9">
      <w:pPr>
        <w:spacing w:line="259" w:lineRule="auto"/>
        <w:rPr>
          <w:rFonts w:eastAsia="Calibri" w:cs="Arial"/>
        </w:rPr>
      </w:pPr>
    </w:p>
    <w:p w14:paraId="72EBA0A7" w14:textId="77777777" w:rsidR="008778E9" w:rsidRPr="00E73462" w:rsidRDefault="008778E9" w:rsidP="008778E9">
      <w:pPr>
        <w:spacing w:line="259" w:lineRule="auto"/>
        <w:rPr>
          <w:rFonts w:eastAsia="Calibri" w:cs="Arial"/>
          <w:b/>
          <w:bCs/>
        </w:rPr>
      </w:pPr>
      <w:r w:rsidRPr="00E73462">
        <w:rPr>
          <w:rFonts w:eastAsia="Calibri" w:cs="Arial"/>
          <w:b/>
          <w:bCs/>
        </w:rPr>
        <w:t xml:space="preserve">Pedagogical Approaches to Writing an </w:t>
      </w:r>
      <w:proofErr w:type="gramStart"/>
      <w:r w:rsidRPr="00E73462">
        <w:rPr>
          <w:rFonts w:eastAsia="Calibri" w:cs="Arial"/>
          <w:b/>
          <w:bCs/>
        </w:rPr>
        <w:t>Article</w:t>
      </w:r>
      <w:proofErr w:type="gramEnd"/>
    </w:p>
    <w:p w14:paraId="547F2EE3" w14:textId="77777777" w:rsidR="008778E9" w:rsidRPr="00E73462" w:rsidRDefault="008778E9" w:rsidP="008778E9">
      <w:pPr>
        <w:spacing w:line="259" w:lineRule="auto"/>
        <w:rPr>
          <w:rFonts w:eastAsia="Calibri" w:cs="Arial"/>
          <w:b/>
          <w:bCs/>
        </w:rPr>
      </w:pPr>
    </w:p>
    <w:p w14:paraId="2E369CFF" w14:textId="77777777" w:rsidR="008778E9" w:rsidRPr="00E73462" w:rsidRDefault="008778E9" w:rsidP="008778E9">
      <w:pPr>
        <w:spacing w:line="259" w:lineRule="auto"/>
        <w:rPr>
          <w:rFonts w:eastAsia="Calibri" w:cs="Arial"/>
        </w:rPr>
      </w:pPr>
      <w:bookmarkStart w:id="4" w:name="_Hlk99543209"/>
      <w:r w:rsidRPr="00E73462">
        <w:rPr>
          <w:rFonts w:eastAsia="Calibri" w:cs="Arial"/>
          <w:b/>
          <w:bCs/>
        </w:rPr>
        <w:t>Explore the structure</w:t>
      </w:r>
      <w:r w:rsidRPr="00E73462">
        <w:rPr>
          <w:rFonts w:eastAsia="Calibri" w:cs="Arial"/>
        </w:rPr>
        <w:t xml:space="preserve"> of an article on the whiteboard. Include the title, </w:t>
      </w:r>
      <w:proofErr w:type="gramStart"/>
      <w:r w:rsidRPr="00E73462">
        <w:rPr>
          <w:rFonts w:eastAsia="Calibri" w:cs="Arial"/>
        </w:rPr>
        <w:t>subheadings</w:t>
      </w:r>
      <w:proofErr w:type="gramEnd"/>
      <w:r w:rsidRPr="00E73462">
        <w:rPr>
          <w:rFonts w:eastAsia="Calibri" w:cs="Arial"/>
        </w:rPr>
        <w:t xml:space="preserve"> and a summary paragraph, with the central content being inspired by topics that the learners are interested in. Support these ideas with effective headlines, devices to be used within articles, and other examples of techniques that can be used to enhance witing skills. </w:t>
      </w:r>
    </w:p>
    <w:bookmarkEnd w:id="4"/>
    <w:p w14:paraId="0031B703" w14:textId="77777777" w:rsidR="008778E9" w:rsidRPr="00E73462" w:rsidRDefault="008778E9" w:rsidP="008778E9">
      <w:pPr>
        <w:spacing w:line="259" w:lineRule="auto"/>
        <w:rPr>
          <w:rFonts w:eastAsia="Calibri" w:cs="Arial"/>
        </w:rPr>
      </w:pPr>
    </w:p>
    <w:p w14:paraId="0E468F70" w14:textId="77777777" w:rsidR="008778E9" w:rsidRPr="00E73462" w:rsidRDefault="008778E9" w:rsidP="008778E9">
      <w:pPr>
        <w:spacing w:line="259" w:lineRule="auto"/>
        <w:rPr>
          <w:rFonts w:eastAsia="Calibri" w:cs="Arial"/>
        </w:rPr>
      </w:pPr>
      <w:r w:rsidRPr="00E73462">
        <w:rPr>
          <w:rFonts w:eastAsia="Calibri" w:cs="Arial"/>
          <w:b/>
          <w:bCs/>
        </w:rPr>
        <w:t>Plan the structure</w:t>
      </w:r>
      <w:r w:rsidRPr="00E73462">
        <w:rPr>
          <w:rFonts w:eastAsia="Calibri" w:cs="Arial"/>
        </w:rPr>
        <w:t xml:space="preserve"> and provide an example of this on the whiteboard. Seeing the process take place will allow the learners to further their own understanding through questions.</w:t>
      </w:r>
    </w:p>
    <w:p w14:paraId="43F968A5" w14:textId="77777777" w:rsidR="008778E9" w:rsidRPr="00E73462" w:rsidRDefault="008778E9" w:rsidP="008778E9">
      <w:pPr>
        <w:spacing w:line="259" w:lineRule="auto"/>
        <w:rPr>
          <w:rFonts w:eastAsia="Calibri" w:cs="Arial"/>
        </w:rPr>
      </w:pPr>
    </w:p>
    <w:p w14:paraId="5230698C" w14:textId="77777777" w:rsidR="008778E9" w:rsidRPr="00E73462" w:rsidRDefault="008778E9" w:rsidP="008778E9">
      <w:pPr>
        <w:spacing w:line="259" w:lineRule="auto"/>
        <w:jc w:val="center"/>
        <w:rPr>
          <w:rFonts w:eastAsia="Calibri" w:cs="Arial"/>
        </w:rPr>
      </w:pPr>
      <w:r w:rsidRPr="00E73462">
        <w:rPr>
          <w:rFonts w:cs="Arial"/>
          <w:noProof/>
        </w:rPr>
        <w:drawing>
          <wp:inline distT="0" distB="0" distL="0" distR="0" wp14:anchorId="1ADAFAB1" wp14:editId="7AF79C8E">
            <wp:extent cx="4572000" cy="3429000"/>
            <wp:effectExtent l="0" t="0" r="0" b="0"/>
            <wp:docPr id="1505322520" name="Picture 150532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264E0996" w14:textId="77777777" w:rsidR="008778E9" w:rsidRPr="00E73462" w:rsidRDefault="008778E9" w:rsidP="008778E9">
      <w:pPr>
        <w:spacing w:line="259" w:lineRule="auto"/>
        <w:rPr>
          <w:rFonts w:eastAsia="Calibri" w:cs="Arial"/>
        </w:rPr>
      </w:pPr>
      <w:r w:rsidRPr="00E73462">
        <w:rPr>
          <w:rFonts w:eastAsia="Calibri" w:cs="Arial"/>
        </w:rPr>
        <w:t xml:space="preserve">(Taken from </w:t>
      </w:r>
      <w:hyperlink r:id="rId174" w:history="1">
        <w:proofErr w:type="spellStart"/>
        <w:r w:rsidRPr="00E73462">
          <w:rPr>
            <w:rStyle w:val="Hyperlink"/>
            <w:rFonts w:cs="Arial"/>
          </w:rPr>
          <w:t>Tes</w:t>
        </w:r>
        <w:proofErr w:type="spellEnd"/>
        <w:r w:rsidRPr="00E73462">
          <w:rPr>
            <w:rStyle w:val="Hyperlink"/>
            <w:rFonts w:cs="Arial"/>
          </w:rPr>
          <w:t>, 2021a</w:t>
        </w:r>
      </w:hyperlink>
      <w:r w:rsidRPr="00E73462">
        <w:rPr>
          <w:rFonts w:eastAsia="Calibri" w:cs="Arial"/>
        </w:rPr>
        <w:t>)</w:t>
      </w:r>
    </w:p>
    <w:p w14:paraId="1AD27E49" w14:textId="77777777" w:rsidR="008778E9" w:rsidRPr="00E73462" w:rsidRDefault="008778E9" w:rsidP="008778E9">
      <w:pPr>
        <w:spacing w:line="259" w:lineRule="auto"/>
        <w:rPr>
          <w:rFonts w:eastAsia="Calibri" w:cs="Arial"/>
        </w:rPr>
      </w:pPr>
    </w:p>
    <w:p w14:paraId="1843723D" w14:textId="77777777" w:rsidR="008778E9" w:rsidRPr="00E73462" w:rsidRDefault="008778E9" w:rsidP="008778E9">
      <w:pPr>
        <w:spacing w:line="259" w:lineRule="auto"/>
        <w:rPr>
          <w:rFonts w:eastAsia="Calibri" w:cs="Arial"/>
        </w:rPr>
      </w:pPr>
      <w:r w:rsidRPr="00E73462">
        <w:rPr>
          <w:rFonts w:eastAsia="Calibri" w:cs="Arial"/>
        </w:rPr>
        <w:t>Scaffolding the task provides a supportive approach, allowing learners to ask questions and see a model answer that will give them a clearer idea of what an article will look like.</w:t>
      </w:r>
    </w:p>
    <w:p w14:paraId="6E825F15" w14:textId="77777777" w:rsidR="008778E9" w:rsidRPr="00E73462" w:rsidRDefault="008778E9" w:rsidP="008778E9">
      <w:pPr>
        <w:spacing w:line="259" w:lineRule="auto"/>
        <w:rPr>
          <w:rFonts w:eastAsia="Calibri" w:cs="Arial"/>
        </w:rPr>
      </w:pPr>
    </w:p>
    <w:p w14:paraId="1A868910" w14:textId="77777777" w:rsidR="008778E9" w:rsidRPr="00E73462" w:rsidRDefault="008778E9" w:rsidP="008778E9">
      <w:pPr>
        <w:spacing w:line="259" w:lineRule="auto"/>
        <w:jc w:val="center"/>
        <w:rPr>
          <w:rFonts w:cs="Arial"/>
        </w:rPr>
      </w:pPr>
      <w:r w:rsidRPr="00E73462">
        <w:rPr>
          <w:rFonts w:cs="Arial"/>
          <w:noProof/>
        </w:rPr>
        <w:drawing>
          <wp:inline distT="0" distB="0" distL="0" distR="0" wp14:anchorId="13466D1D" wp14:editId="083DEA21">
            <wp:extent cx="4560881" cy="3420657"/>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4580712" cy="3435530"/>
                    </a:xfrm>
                    <a:prstGeom prst="rect">
                      <a:avLst/>
                    </a:prstGeom>
                  </pic:spPr>
                </pic:pic>
              </a:graphicData>
            </a:graphic>
          </wp:inline>
        </w:drawing>
      </w:r>
    </w:p>
    <w:p w14:paraId="3644FBF6" w14:textId="77777777" w:rsidR="008778E9" w:rsidRPr="00E73462" w:rsidRDefault="008778E9" w:rsidP="008778E9">
      <w:pPr>
        <w:spacing w:line="259" w:lineRule="auto"/>
        <w:rPr>
          <w:rFonts w:cs="Arial"/>
        </w:rPr>
      </w:pPr>
      <w:r w:rsidRPr="00E73462">
        <w:rPr>
          <w:rFonts w:cs="Arial"/>
        </w:rPr>
        <w:t xml:space="preserve">(Taken from </w:t>
      </w:r>
      <w:hyperlink r:id="rId176" w:history="1">
        <w:proofErr w:type="spellStart"/>
        <w:r w:rsidRPr="00E73462">
          <w:rPr>
            <w:rStyle w:val="Hyperlink"/>
            <w:rFonts w:cs="Arial"/>
          </w:rPr>
          <w:t>Tes</w:t>
        </w:r>
        <w:proofErr w:type="spellEnd"/>
        <w:r w:rsidRPr="00E73462">
          <w:rPr>
            <w:rStyle w:val="Hyperlink"/>
            <w:rFonts w:cs="Arial"/>
          </w:rPr>
          <w:t>, 2021a</w:t>
        </w:r>
      </w:hyperlink>
      <w:r w:rsidRPr="00E73462">
        <w:rPr>
          <w:rFonts w:cs="Arial"/>
        </w:rPr>
        <w:t>)</w:t>
      </w:r>
    </w:p>
    <w:p w14:paraId="0F82DB58" w14:textId="77777777" w:rsidR="008778E9" w:rsidRPr="00E73462" w:rsidRDefault="008778E9" w:rsidP="008778E9">
      <w:pPr>
        <w:spacing w:line="259" w:lineRule="auto"/>
        <w:rPr>
          <w:rFonts w:cs="Arial"/>
        </w:rPr>
      </w:pPr>
    </w:p>
    <w:p w14:paraId="2A2583AE" w14:textId="77777777" w:rsidR="008778E9" w:rsidRPr="00E73462" w:rsidRDefault="008778E9" w:rsidP="008778E9">
      <w:pPr>
        <w:spacing w:line="259" w:lineRule="auto"/>
        <w:rPr>
          <w:rFonts w:eastAsia="Calibri" w:cs="Arial"/>
        </w:rPr>
      </w:pPr>
      <w:r w:rsidRPr="00E73462">
        <w:rPr>
          <w:rFonts w:cs="Arial"/>
        </w:rPr>
        <w:t>To further build the skills for writing an article with</w:t>
      </w:r>
      <w:r w:rsidRPr="00E73462">
        <w:rPr>
          <w:rFonts w:eastAsia="Calibri" w:cs="Arial"/>
        </w:rPr>
        <w:t xml:space="preserve"> low-level learners, who are trying to create an engaging article, another idea would be to use a newspaper, cut it up and then ask the learners to put it together in the right order.</w:t>
      </w:r>
    </w:p>
    <w:p w14:paraId="7C397356" w14:textId="77777777" w:rsidR="008778E9" w:rsidRPr="00E73462" w:rsidRDefault="008778E9" w:rsidP="008778E9">
      <w:pPr>
        <w:spacing w:line="259" w:lineRule="auto"/>
        <w:rPr>
          <w:rFonts w:eastAsia="Calibri" w:cs="Arial"/>
        </w:rPr>
      </w:pPr>
    </w:p>
    <w:p w14:paraId="430AB53C" w14:textId="77777777" w:rsidR="008778E9" w:rsidRPr="00E73462" w:rsidRDefault="008778E9" w:rsidP="008778E9">
      <w:pPr>
        <w:spacing w:line="259" w:lineRule="auto"/>
        <w:rPr>
          <w:rFonts w:eastAsia="Calibri" w:cs="Arial"/>
        </w:rPr>
      </w:pPr>
      <w:r w:rsidRPr="00E73462">
        <w:rPr>
          <w:rFonts w:eastAsia="Calibri" w:cs="Arial"/>
        </w:rPr>
        <w:t>They would then have a visual image of what an article looked like and that would help them to produce their own.</w:t>
      </w:r>
    </w:p>
    <w:p w14:paraId="0CD7968B" w14:textId="77777777" w:rsidR="008778E9" w:rsidRPr="00E73462" w:rsidRDefault="008778E9" w:rsidP="008778E9">
      <w:pPr>
        <w:spacing w:line="259" w:lineRule="auto"/>
        <w:rPr>
          <w:rFonts w:eastAsia="Calibri" w:cs="Arial"/>
        </w:rPr>
      </w:pPr>
    </w:p>
    <w:p w14:paraId="45B6FA82" w14:textId="77777777" w:rsidR="008778E9" w:rsidRPr="00E73462" w:rsidRDefault="008778E9" w:rsidP="008778E9">
      <w:pPr>
        <w:spacing w:line="259" w:lineRule="auto"/>
        <w:rPr>
          <w:rFonts w:eastAsia="Calibri" w:cs="Arial"/>
        </w:rPr>
      </w:pPr>
    </w:p>
    <w:p w14:paraId="17B526EB" w14:textId="77777777" w:rsidR="008778E9" w:rsidRPr="00E73462" w:rsidRDefault="008778E9" w:rsidP="008778E9">
      <w:pPr>
        <w:spacing w:line="259" w:lineRule="auto"/>
        <w:rPr>
          <w:rFonts w:eastAsia="Calibri" w:cs="Arial"/>
        </w:rPr>
      </w:pPr>
      <w:r w:rsidRPr="00E73462">
        <w:rPr>
          <w:rFonts w:eastAsia="Calibri" w:cs="Arial"/>
          <w:b/>
          <w:bCs/>
        </w:rPr>
        <w:t>Impact</w:t>
      </w:r>
    </w:p>
    <w:p w14:paraId="1BA2C91C" w14:textId="77777777" w:rsidR="008778E9" w:rsidRPr="00E73462" w:rsidRDefault="008778E9" w:rsidP="008778E9">
      <w:pPr>
        <w:spacing w:line="259" w:lineRule="auto"/>
        <w:rPr>
          <w:rFonts w:eastAsia="Calibri" w:cs="Arial"/>
        </w:rPr>
      </w:pPr>
    </w:p>
    <w:p w14:paraId="4F09F271" w14:textId="77777777" w:rsidR="008778E9" w:rsidRPr="00E73462" w:rsidRDefault="008778E9" w:rsidP="008778E9">
      <w:pPr>
        <w:spacing w:line="259" w:lineRule="auto"/>
        <w:rPr>
          <w:rFonts w:eastAsia="Calibri" w:cs="Arial"/>
        </w:rPr>
      </w:pPr>
      <w:r w:rsidRPr="00E73462">
        <w:rPr>
          <w:rFonts w:eastAsia="Calibri" w:cs="Arial"/>
        </w:rPr>
        <w:t>The impact of this would be that the learners will be able to understand the basic features of an article, discuss a topic of interest and start forming their ideas into a layout following a standard format.</w:t>
      </w:r>
    </w:p>
    <w:p w14:paraId="4BA6A687" w14:textId="77777777" w:rsidR="008778E9" w:rsidRPr="00E73462" w:rsidRDefault="008778E9" w:rsidP="008778E9">
      <w:pPr>
        <w:spacing w:line="259" w:lineRule="auto"/>
        <w:rPr>
          <w:rFonts w:eastAsia="Calibri" w:cs="Arial"/>
        </w:rPr>
      </w:pPr>
    </w:p>
    <w:p w14:paraId="534F5BD6" w14:textId="77777777" w:rsidR="008778E9" w:rsidRPr="00E73462" w:rsidRDefault="008778E9" w:rsidP="008778E9">
      <w:pPr>
        <w:spacing w:line="259" w:lineRule="auto"/>
        <w:rPr>
          <w:rFonts w:eastAsia="Calibri" w:cs="Arial"/>
        </w:rPr>
      </w:pPr>
    </w:p>
    <w:p w14:paraId="268315EF" w14:textId="77777777" w:rsidR="008778E9" w:rsidRPr="00E73462" w:rsidRDefault="008778E9" w:rsidP="008778E9">
      <w:pPr>
        <w:spacing w:line="259" w:lineRule="auto"/>
        <w:rPr>
          <w:rFonts w:eastAsia="Calibri" w:cs="Arial"/>
        </w:rPr>
      </w:pPr>
      <w:r w:rsidRPr="00E73462">
        <w:rPr>
          <w:rFonts w:eastAsia="Calibri" w:cs="Arial"/>
          <w:b/>
          <w:bCs/>
        </w:rPr>
        <w:t>Useful Resources</w:t>
      </w:r>
    </w:p>
    <w:p w14:paraId="0DED289A" w14:textId="77777777" w:rsidR="008778E9" w:rsidRPr="00E73462" w:rsidRDefault="008778E9" w:rsidP="008778E9">
      <w:pPr>
        <w:spacing w:line="259" w:lineRule="auto"/>
        <w:rPr>
          <w:rFonts w:eastAsia="Calibri" w:cs="Arial"/>
        </w:rPr>
      </w:pPr>
    </w:p>
    <w:p w14:paraId="5E3B46F4" w14:textId="77777777" w:rsidR="008778E9" w:rsidRPr="00E73462" w:rsidRDefault="008778E9" w:rsidP="008778E9">
      <w:pPr>
        <w:spacing w:line="259" w:lineRule="auto"/>
        <w:rPr>
          <w:rFonts w:eastAsia="Calibri" w:cs="Arial"/>
        </w:rPr>
      </w:pPr>
      <w:r w:rsidRPr="00E73462">
        <w:rPr>
          <w:rFonts w:eastAsia="Calibri" w:cs="Arial"/>
        </w:rPr>
        <w:t xml:space="preserve">BBC Bitesize | </w:t>
      </w:r>
      <w:hyperlink r:id="rId177" w:history="1">
        <w:r w:rsidRPr="00E73462">
          <w:rPr>
            <w:rStyle w:val="Hyperlink"/>
            <w:rFonts w:cs="Arial"/>
          </w:rPr>
          <w:t>Non-fiction and transactional writing</w:t>
        </w:r>
      </w:hyperlink>
    </w:p>
    <w:p w14:paraId="231DE286" w14:textId="77777777" w:rsidR="008778E9" w:rsidRPr="00E73462" w:rsidRDefault="008778E9" w:rsidP="008778E9">
      <w:pPr>
        <w:spacing w:line="259" w:lineRule="auto"/>
        <w:rPr>
          <w:rFonts w:eastAsia="Calibri" w:cs="Arial"/>
        </w:rPr>
      </w:pPr>
    </w:p>
    <w:p w14:paraId="4C87E706" w14:textId="77777777" w:rsidR="008778E9" w:rsidRPr="00E73462" w:rsidRDefault="008778E9" w:rsidP="008778E9">
      <w:pPr>
        <w:spacing w:line="259" w:lineRule="auto"/>
        <w:rPr>
          <w:rFonts w:eastAsia="Calibri" w:cs="Arial"/>
        </w:rPr>
      </w:pPr>
      <w:r w:rsidRPr="00E73462">
        <w:rPr>
          <w:rFonts w:eastAsia="Calibri" w:cs="Arial"/>
        </w:rPr>
        <w:t xml:space="preserve">Mr </w:t>
      </w:r>
      <w:proofErr w:type="spellStart"/>
      <w:r w:rsidRPr="00E73462">
        <w:rPr>
          <w:rFonts w:eastAsia="Calibri" w:cs="Arial"/>
        </w:rPr>
        <w:t>Bruff</w:t>
      </w:r>
      <w:proofErr w:type="spellEnd"/>
      <w:r w:rsidRPr="00E73462">
        <w:rPr>
          <w:rFonts w:eastAsia="Calibri" w:cs="Arial"/>
        </w:rPr>
        <w:t xml:space="preserve"> | </w:t>
      </w:r>
      <w:hyperlink r:id="rId178" w:history="1">
        <w:r w:rsidRPr="00E73462">
          <w:rPr>
            <w:rStyle w:val="Hyperlink"/>
            <w:rFonts w:cs="Arial"/>
          </w:rPr>
          <w:t xml:space="preserve">GCSE English Language: Writing </w:t>
        </w:r>
        <w:proofErr w:type="gramStart"/>
        <w:r w:rsidRPr="00E73462">
          <w:rPr>
            <w:rStyle w:val="Hyperlink"/>
            <w:rFonts w:cs="Arial"/>
          </w:rPr>
          <w:t>An</w:t>
        </w:r>
        <w:proofErr w:type="gramEnd"/>
        <w:r w:rsidRPr="00E73462">
          <w:rPr>
            <w:rStyle w:val="Hyperlink"/>
            <w:rFonts w:cs="Arial"/>
          </w:rPr>
          <w:t xml:space="preserve"> Article</w:t>
        </w:r>
      </w:hyperlink>
    </w:p>
    <w:p w14:paraId="14B6C1CD" w14:textId="77777777" w:rsidR="008778E9" w:rsidRPr="00E73462" w:rsidRDefault="008778E9" w:rsidP="008778E9">
      <w:pPr>
        <w:spacing w:line="259" w:lineRule="auto"/>
        <w:rPr>
          <w:rFonts w:eastAsia="Calibri" w:cs="Arial"/>
        </w:rPr>
      </w:pPr>
    </w:p>
    <w:p w14:paraId="4235892C" w14:textId="77777777" w:rsidR="008778E9" w:rsidRPr="00E73462" w:rsidRDefault="008778E9" w:rsidP="008778E9">
      <w:pPr>
        <w:spacing w:line="259" w:lineRule="auto"/>
        <w:rPr>
          <w:rFonts w:eastAsia="Calibri" w:cs="Arial"/>
        </w:rPr>
      </w:pPr>
      <w:r w:rsidRPr="00E73462">
        <w:rPr>
          <w:rFonts w:eastAsia="Calibri" w:cs="Arial"/>
        </w:rPr>
        <w:t xml:space="preserve">Skills Workshop | </w:t>
      </w:r>
      <w:hyperlink r:id="rId179" w:history="1">
        <w:r w:rsidRPr="00E73462">
          <w:rPr>
            <w:rStyle w:val="Hyperlink"/>
            <w:rFonts w:cs="Arial"/>
          </w:rPr>
          <w:t>How to write an article</w:t>
        </w:r>
      </w:hyperlink>
      <w:r w:rsidRPr="00E73462">
        <w:rPr>
          <w:rFonts w:eastAsia="Calibri" w:cs="Arial"/>
        </w:rPr>
        <w:t xml:space="preserve"> (written by Anne-Marie O’Reilly)</w:t>
      </w:r>
    </w:p>
    <w:p w14:paraId="6BBA4ECB" w14:textId="1738093D" w:rsidR="00DD56FC" w:rsidRDefault="00DD56FC">
      <w:pPr>
        <w:widowControl/>
        <w:autoSpaceDE/>
        <w:autoSpaceDN/>
      </w:pPr>
      <w:r>
        <w:br w:type="page"/>
      </w:r>
    </w:p>
    <w:p w14:paraId="02A6AA39" w14:textId="3571E113" w:rsidR="008778E9" w:rsidRPr="00DD56FC" w:rsidRDefault="008778E9" w:rsidP="008778E9">
      <w:pPr>
        <w:pStyle w:val="Heading1"/>
        <w:rPr>
          <w:sz w:val="28"/>
          <w:szCs w:val="28"/>
        </w:rPr>
      </w:pPr>
      <w:r>
        <w:rPr>
          <w:sz w:val="28"/>
          <w:szCs w:val="28"/>
        </w:rPr>
        <w:lastRenderedPageBreak/>
        <w:t>using visual imagery to write a letter</w:t>
      </w:r>
    </w:p>
    <w:p w14:paraId="7A823632" w14:textId="77777777" w:rsidR="008778E9" w:rsidRDefault="008778E9">
      <w:pPr>
        <w:widowControl/>
        <w:autoSpaceDE/>
        <w:autoSpaceDN/>
      </w:pPr>
    </w:p>
    <w:p w14:paraId="70661C10" w14:textId="77777777" w:rsidR="008778E9" w:rsidRPr="00E73462" w:rsidRDefault="008778E9" w:rsidP="008778E9">
      <w:pPr>
        <w:spacing w:line="259" w:lineRule="auto"/>
        <w:rPr>
          <w:rFonts w:eastAsia="Calibri" w:cs="Arial"/>
        </w:rPr>
      </w:pPr>
      <w:r w:rsidRPr="00E73462">
        <w:rPr>
          <w:rFonts w:eastAsia="Calibri" w:cs="Arial"/>
        </w:rPr>
        <w:t xml:space="preserve">An important aspect of writing a letter is to consider layout. Firstly, the learner needs to decide if this will be a formal or informal letter. </w:t>
      </w:r>
    </w:p>
    <w:p w14:paraId="184F946A" w14:textId="77777777" w:rsidR="008778E9" w:rsidRPr="00E73462" w:rsidRDefault="008778E9" w:rsidP="008778E9">
      <w:pPr>
        <w:spacing w:line="259" w:lineRule="auto"/>
        <w:rPr>
          <w:rFonts w:eastAsia="Calibri" w:cs="Arial"/>
        </w:rPr>
      </w:pPr>
    </w:p>
    <w:p w14:paraId="3FFD7110" w14:textId="77777777" w:rsidR="008778E9" w:rsidRPr="00E73462" w:rsidRDefault="008778E9" w:rsidP="008778E9">
      <w:pPr>
        <w:spacing w:line="259" w:lineRule="auto"/>
        <w:rPr>
          <w:rFonts w:eastAsia="Calibri" w:cs="Arial"/>
        </w:rPr>
      </w:pPr>
      <w:r w:rsidRPr="00E73462">
        <w:rPr>
          <w:rFonts w:eastAsia="Calibri" w:cs="Arial"/>
        </w:rPr>
        <w:t>Learners can use visual imagery to support their understanding of the difference in formal and informal tone. An example of this would be to cut up a formal and an informal letter and ask the learners to put them back together in the correct order.</w:t>
      </w:r>
    </w:p>
    <w:p w14:paraId="78E74262" w14:textId="77777777" w:rsidR="008778E9" w:rsidRPr="00E73462" w:rsidRDefault="008778E9" w:rsidP="008778E9">
      <w:pPr>
        <w:spacing w:line="259" w:lineRule="auto"/>
        <w:rPr>
          <w:rFonts w:eastAsia="Calibri" w:cs="Arial"/>
        </w:rPr>
      </w:pPr>
    </w:p>
    <w:p w14:paraId="5AEAA60E" w14:textId="77777777" w:rsidR="008778E9" w:rsidRPr="00E73462" w:rsidRDefault="008778E9" w:rsidP="008778E9">
      <w:pPr>
        <w:spacing w:line="259" w:lineRule="auto"/>
        <w:rPr>
          <w:rFonts w:eastAsia="Calibri" w:cs="Arial"/>
        </w:rPr>
      </w:pPr>
      <w:r w:rsidRPr="00E73462">
        <w:rPr>
          <w:rFonts w:eastAsia="Calibri" w:cs="Arial"/>
        </w:rPr>
        <w:t>The learners can then look at the language, have an open discussion, and define which of the letters supports formal language and which supports informal language:</w:t>
      </w:r>
    </w:p>
    <w:p w14:paraId="76F15C0C" w14:textId="77777777" w:rsidR="008778E9" w:rsidRPr="00E73462" w:rsidRDefault="008778E9" w:rsidP="008778E9">
      <w:pPr>
        <w:spacing w:line="259" w:lineRule="auto"/>
        <w:rPr>
          <w:rFonts w:eastAsia="Calibri" w:cs="Arial"/>
        </w:rPr>
      </w:pPr>
    </w:p>
    <w:p w14:paraId="246526F5" w14:textId="77777777" w:rsidR="008778E9" w:rsidRPr="00E73462" w:rsidRDefault="008778E9" w:rsidP="008778E9">
      <w:pPr>
        <w:spacing w:line="259" w:lineRule="auto"/>
        <w:ind w:left="594"/>
        <w:rPr>
          <w:rFonts w:eastAsia="Calibri" w:cs="Arial"/>
          <w:i/>
          <w:iCs/>
        </w:rPr>
      </w:pPr>
      <w:r w:rsidRPr="00E73462">
        <w:rPr>
          <w:rFonts w:eastAsia="Calibri" w:cs="Arial"/>
          <w:i/>
          <w:iCs/>
        </w:rPr>
        <w:t xml:space="preserve">Dear Sir/Madam – formal </w:t>
      </w:r>
    </w:p>
    <w:p w14:paraId="57943C60" w14:textId="77777777" w:rsidR="008778E9" w:rsidRPr="00E73462" w:rsidRDefault="008778E9" w:rsidP="008778E9">
      <w:pPr>
        <w:spacing w:line="259" w:lineRule="auto"/>
        <w:ind w:left="594"/>
        <w:rPr>
          <w:rFonts w:eastAsia="Calibri" w:cs="Arial"/>
          <w:i/>
          <w:iCs/>
        </w:rPr>
      </w:pPr>
    </w:p>
    <w:p w14:paraId="6CDD11A1" w14:textId="77777777" w:rsidR="008778E9" w:rsidRPr="00E73462" w:rsidRDefault="008778E9" w:rsidP="008778E9">
      <w:pPr>
        <w:spacing w:line="259" w:lineRule="auto"/>
        <w:ind w:left="594"/>
        <w:rPr>
          <w:rFonts w:eastAsia="Calibri" w:cs="Arial"/>
          <w:i/>
          <w:iCs/>
        </w:rPr>
      </w:pPr>
      <w:r w:rsidRPr="00E73462">
        <w:rPr>
          <w:rFonts w:eastAsia="Calibri" w:cs="Arial"/>
          <w:i/>
          <w:iCs/>
        </w:rPr>
        <w:t>Hi/Hello – informal</w:t>
      </w:r>
    </w:p>
    <w:p w14:paraId="77FA36C2" w14:textId="77777777" w:rsidR="008778E9" w:rsidRPr="00E73462" w:rsidRDefault="008778E9" w:rsidP="008778E9">
      <w:pPr>
        <w:spacing w:line="259" w:lineRule="auto"/>
        <w:rPr>
          <w:rFonts w:eastAsia="Calibri" w:cs="Arial"/>
        </w:rPr>
      </w:pPr>
    </w:p>
    <w:p w14:paraId="5513B89F" w14:textId="77777777" w:rsidR="008778E9" w:rsidRPr="00E73462" w:rsidRDefault="008778E9" w:rsidP="008778E9">
      <w:pPr>
        <w:spacing w:line="259" w:lineRule="auto"/>
        <w:rPr>
          <w:rFonts w:eastAsia="Calibri" w:cs="Arial"/>
        </w:rPr>
      </w:pPr>
      <w:r w:rsidRPr="00E73462">
        <w:rPr>
          <w:rFonts w:eastAsia="Calibri" w:cs="Arial"/>
        </w:rPr>
        <w:t>Then they could explore the features of a formal letter and the steps of how to write one, such as:</w:t>
      </w:r>
    </w:p>
    <w:p w14:paraId="709E873F" w14:textId="77777777" w:rsidR="008778E9" w:rsidRPr="00E73462" w:rsidRDefault="008778E9" w:rsidP="008778E9">
      <w:pPr>
        <w:spacing w:line="259" w:lineRule="auto"/>
        <w:rPr>
          <w:rFonts w:eastAsia="Calibri" w:cs="Arial"/>
        </w:rPr>
      </w:pPr>
    </w:p>
    <w:p w14:paraId="0CB773C7" w14:textId="77777777" w:rsidR="008778E9" w:rsidRPr="00E73462" w:rsidRDefault="008778E9" w:rsidP="008778E9">
      <w:pPr>
        <w:pStyle w:val="ListParagraph"/>
        <w:widowControl/>
        <w:numPr>
          <w:ilvl w:val="0"/>
          <w:numId w:val="42"/>
        </w:numPr>
        <w:autoSpaceDE/>
        <w:autoSpaceDN/>
        <w:spacing w:after="160" w:line="259" w:lineRule="auto"/>
        <w:rPr>
          <w:rFonts w:eastAsiaTheme="minorEastAsia" w:cs="Arial"/>
        </w:rPr>
      </w:pPr>
      <w:r w:rsidRPr="00E73462">
        <w:rPr>
          <w:rFonts w:eastAsia="Calibri" w:cs="Arial"/>
        </w:rPr>
        <w:t>Step 1: Write the contact information and date. All formal letters start with the contact information and date</w:t>
      </w:r>
    </w:p>
    <w:p w14:paraId="74E13E61" w14:textId="77777777" w:rsidR="008778E9" w:rsidRPr="00E73462" w:rsidRDefault="008778E9" w:rsidP="008778E9">
      <w:pPr>
        <w:pStyle w:val="ListParagraph"/>
        <w:widowControl/>
        <w:numPr>
          <w:ilvl w:val="0"/>
          <w:numId w:val="42"/>
        </w:numPr>
        <w:autoSpaceDE/>
        <w:autoSpaceDN/>
        <w:spacing w:after="160" w:line="259" w:lineRule="auto"/>
        <w:rPr>
          <w:rFonts w:eastAsiaTheme="minorEastAsia" w:cs="Arial"/>
        </w:rPr>
      </w:pPr>
      <w:r w:rsidRPr="00E73462">
        <w:rPr>
          <w:rFonts w:eastAsia="Calibri" w:cs="Arial"/>
        </w:rPr>
        <w:t>Step 2: Write the salutation (Dear sir / Dear Mrs Smith)</w:t>
      </w:r>
    </w:p>
    <w:p w14:paraId="00230C13" w14:textId="77777777" w:rsidR="008778E9" w:rsidRPr="00E73462" w:rsidRDefault="008778E9" w:rsidP="008778E9">
      <w:pPr>
        <w:pStyle w:val="ListParagraph"/>
        <w:widowControl/>
        <w:numPr>
          <w:ilvl w:val="0"/>
          <w:numId w:val="42"/>
        </w:numPr>
        <w:autoSpaceDE/>
        <w:autoSpaceDN/>
        <w:spacing w:after="160" w:line="259" w:lineRule="auto"/>
        <w:rPr>
          <w:rFonts w:eastAsiaTheme="minorEastAsia" w:cs="Arial"/>
        </w:rPr>
      </w:pPr>
      <w:r w:rsidRPr="00E73462">
        <w:rPr>
          <w:rFonts w:eastAsia="Calibri" w:cs="Arial"/>
        </w:rPr>
        <w:t>Step 3: Write the body of the letter</w:t>
      </w:r>
    </w:p>
    <w:p w14:paraId="5B92D9B1" w14:textId="77777777" w:rsidR="008778E9" w:rsidRPr="00E73462" w:rsidRDefault="008778E9" w:rsidP="008778E9">
      <w:pPr>
        <w:pStyle w:val="ListParagraph"/>
        <w:widowControl/>
        <w:numPr>
          <w:ilvl w:val="0"/>
          <w:numId w:val="42"/>
        </w:numPr>
        <w:autoSpaceDE/>
        <w:autoSpaceDN/>
        <w:spacing w:after="160" w:line="259" w:lineRule="auto"/>
        <w:rPr>
          <w:rFonts w:eastAsiaTheme="minorEastAsia" w:cs="Arial"/>
        </w:rPr>
      </w:pPr>
      <w:r w:rsidRPr="00E73462">
        <w:rPr>
          <w:rFonts w:eastAsia="Calibri" w:cs="Arial"/>
        </w:rPr>
        <w:t>Step 4: Write the complimentary close (Yours faithfully / Yours sincerely).</w:t>
      </w:r>
    </w:p>
    <w:p w14:paraId="2BB63C43" w14:textId="77777777" w:rsidR="008778E9" w:rsidRPr="00E73462" w:rsidRDefault="008778E9" w:rsidP="008778E9">
      <w:pPr>
        <w:spacing w:line="259" w:lineRule="auto"/>
        <w:rPr>
          <w:rFonts w:eastAsia="Calibri" w:cs="Arial"/>
        </w:rPr>
      </w:pPr>
    </w:p>
    <w:p w14:paraId="093299DB" w14:textId="77777777" w:rsidR="008778E9" w:rsidRPr="00E73462" w:rsidRDefault="008778E9" w:rsidP="008778E9">
      <w:pPr>
        <w:spacing w:line="259" w:lineRule="auto"/>
        <w:rPr>
          <w:rFonts w:eastAsia="Calibri" w:cs="Arial"/>
        </w:rPr>
      </w:pPr>
      <w:r w:rsidRPr="00E73462">
        <w:rPr>
          <w:rFonts w:eastAsia="Calibri" w:cs="Arial"/>
        </w:rPr>
        <w:t>Providing low-level learners with a starter paragraph will support and encourage them to them make a start.</w:t>
      </w:r>
    </w:p>
    <w:p w14:paraId="75450CEB" w14:textId="77777777" w:rsidR="008778E9" w:rsidRPr="00E73462" w:rsidRDefault="008778E9" w:rsidP="008778E9">
      <w:pPr>
        <w:spacing w:line="259" w:lineRule="auto"/>
        <w:rPr>
          <w:rFonts w:eastAsia="Calibri" w:cs="Arial"/>
          <w:b/>
          <w:bCs/>
        </w:rPr>
      </w:pPr>
    </w:p>
    <w:p w14:paraId="750D9392" w14:textId="77777777" w:rsidR="008778E9" w:rsidRPr="00E73462" w:rsidRDefault="008778E9" w:rsidP="008778E9">
      <w:pPr>
        <w:spacing w:line="259" w:lineRule="auto"/>
        <w:rPr>
          <w:rFonts w:eastAsia="Calibri" w:cs="Arial"/>
          <w:b/>
          <w:bCs/>
        </w:rPr>
      </w:pPr>
    </w:p>
    <w:p w14:paraId="24E34027" w14:textId="77777777" w:rsidR="008778E9" w:rsidRPr="00E73462" w:rsidRDefault="008778E9" w:rsidP="008778E9">
      <w:pPr>
        <w:spacing w:line="259" w:lineRule="auto"/>
        <w:rPr>
          <w:rFonts w:eastAsia="Calibri" w:cs="Arial"/>
          <w:b/>
          <w:bCs/>
        </w:rPr>
      </w:pPr>
      <w:r w:rsidRPr="00E73462">
        <w:rPr>
          <w:rFonts w:eastAsia="Calibri" w:cs="Arial"/>
          <w:b/>
          <w:bCs/>
        </w:rPr>
        <w:t>Pedagogical Approaches to Writing a Letter</w:t>
      </w:r>
    </w:p>
    <w:p w14:paraId="3D20D23D" w14:textId="77777777" w:rsidR="008778E9" w:rsidRPr="00E73462" w:rsidRDefault="008778E9" w:rsidP="008778E9">
      <w:pPr>
        <w:spacing w:line="259" w:lineRule="auto"/>
        <w:rPr>
          <w:rFonts w:eastAsia="Calibri" w:cs="Arial"/>
          <w:b/>
          <w:bCs/>
        </w:rPr>
      </w:pPr>
    </w:p>
    <w:p w14:paraId="2F2E3F3C" w14:textId="77777777" w:rsidR="008778E9" w:rsidRPr="00E73462" w:rsidRDefault="008778E9" w:rsidP="008778E9">
      <w:pPr>
        <w:spacing w:line="259" w:lineRule="auto"/>
        <w:rPr>
          <w:rFonts w:eastAsia="Calibri" w:cs="Arial"/>
        </w:rPr>
      </w:pPr>
      <w:r w:rsidRPr="00E73462">
        <w:rPr>
          <w:rFonts w:eastAsia="Calibri" w:cs="Arial"/>
        </w:rPr>
        <w:t>Select a topic that learners can respond to, such as:</w:t>
      </w:r>
    </w:p>
    <w:p w14:paraId="1C3CA8CE" w14:textId="77777777" w:rsidR="008778E9" w:rsidRPr="00E73462" w:rsidRDefault="008778E9" w:rsidP="008778E9">
      <w:pPr>
        <w:spacing w:line="259" w:lineRule="auto"/>
        <w:rPr>
          <w:rFonts w:eastAsia="Times New Roman" w:cs="Arial"/>
        </w:rPr>
      </w:pPr>
    </w:p>
    <w:p w14:paraId="5E24AFAA" w14:textId="77777777" w:rsidR="008778E9" w:rsidRPr="00E73462" w:rsidRDefault="008778E9" w:rsidP="008778E9">
      <w:pPr>
        <w:spacing w:line="259" w:lineRule="auto"/>
        <w:jc w:val="center"/>
        <w:rPr>
          <w:rFonts w:eastAsia="Calibri" w:cs="Arial"/>
        </w:rPr>
      </w:pPr>
      <w:r w:rsidRPr="00E73462">
        <w:rPr>
          <w:rFonts w:cs="Arial"/>
          <w:noProof/>
        </w:rPr>
        <w:drawing>
          <wp:inline distT="0" distB="0" distL="0" distR="0" wp14:anchorId="61C7EBDB" wp14:editId="4A4BA5D1">
            <wp:extent cx="4572000" cy="2571750"/>
            <wp:effectExtent l="0" t="0" r="0" b="0"/>
            <wp:docPr id="814195799" name="Picture 81419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4073FBE0" w14:textId="77777777" w:rsidR="008778E9" w:rsidRPr="00E73462" w:rsidRDefault="008778E9" w:rsidP="008778E9">
      <w:pPr>
        <w:spacing w:line="259" w:lineRule="auto"/>
        <w:rPr>
          <w:rFonts w:eastAsia="Calibri" w:cs="Arial"/>
        </w:rPr>
      </w:pPr>
    </w:p>
    <w:p w14:paraId="3C92A887" w14:textId="77777777" w:rsidR="008778E9" w:rsidRPr="00E73462" w:rsidRDefault="008778E9" w:rsidP="008778E9">
      <w:pPr>
        <w:spacing w:line="259" w:lineRule="auto"/>
        <w:rPr>
          <w:rFonts w:eastAsia="Calibri" w:cs="Arial"/>
        </w:rPr>
      </w:pPr>
      <w:r w:rsidRPr="00E73462">
        <w:rPr>
          <w:rFonts w:eastAsia="Calibri" w:cs="Arial"/>
        </w:rPr>
        <w:t>Provide a clear starter which allows learners to agree/disagree.</w:t>
      </w:r>
    </w:p>
    <w:p w14:paraId="615808F3" w14:textId="77777777" w:rsidR="008778E9" w:rsidRPr="00E73462" w:rsidRDefault="008778E9" w:rsidP="008778E9">
      <w:pPr>
        <w:spacing w:line="259" w:lineRule="auto"/>
        <w:rPr>
          <w:rFonts w:eastAsia="Calibri" w:cs="Arial"/>
        </w:rPr>
      </w:pPr>
    </w:p>
    <w:p w14:paraId="095C3E2E" w14:textId="77777777" w:rsidR="008778E9" w:rsidRPr="00E73462" w:rsidRDefault="008778E9" w:rsidP="008778E9">
      <w:pPr>
        <w:spacing w:line="259" w:lineRule="auto"/>
        <w:rPr>
          <w:rFonts w:eastAsia="Calibri" w:cs="Arial"/>
        </w:rPr>
      </w:pPr>
      <w:r w:rsidRPr="00E73462">
        <w:rPr>
          <w:rFonts w:eastAsia="Calibri" w:cs="Arial"/>
        </w:rPr>
        <w:t xml:space="preserve">Follow on from this by providing (and discussing, if necessary) connectives and a variety of example </w:t>
      </w:r>
      <w:r w:rsidRPr="00E73462">
        <w:rPr>
          <w:rFonts w:eastAsia="Calibri" w:cs="Arial"/>
        </w:rPr>
        <w:lastRenderedPageBreak/>
        <w:t>techniques that learners can employ to increase their writing skills.</w:t>
      </w:r>
    </w:p>
    <w:p w14:paraId="32CA0D67" w14:textId="77777777" w:rsidR="008778E9" w:rsidRPr="00E73462" w:rsidRDefault="008778E9" w:rsidP="008778E9">
      <w:pPr>
        <w:spacing w:line="259" w:lineRule="auto"/>
        <w:rPr>
          <w:rFonts w:eastAsia="Calibri" w:cs="Arial"/>
          <w:b/>
          <w:bCs/>
        </w:rPr>
      </w:pPr>
    </w:p>
    <w:p w14:paraId="0C710615" w14:textId="77777777" w:rsidR="008778E9" w:rsidRPr="00E73462" w:rsidRDefault="008778E9" w:rsidP="008778E9">
      <w:pPr>
        <w:spacing w:line="259" w:lineRule="auto"/>
        <w:rPr>
          <w:rFonts w:eastAsia="Calibri" w:cs="Arial"/>
          <w:b/>
          <w:bCs/>
        </w:rPr>
      </w:pPr>
    </w:p>
    <w:p w14:paraId="6703090D"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7A7F251D" w14:textId="77777777" w:rsidR="008778E9" w:rsidRPr="00E73462" w:rsidRDefault="008778E9" w:rsidP="008778E9">
      <w:pPr>
        <w:spacing w:line="259" w:lineRule="auto"/>
        <w:rPr>
          <w:rFonts w:eastAsia="Calibri" w:cs="Arial"/>
          <w:b/>
          <w:bCs/>
        </w:rPr>
      </w:pPr>
    </w:p>
    <w:p w14:paraId="7ABFD13A" w14:textId="77777777" w:rsidR="008778E9" w:rsidRPr="00E73462" w:rsidRDefault="008778E9" w:rsidP="008778E9">
      <w:pPr>
        <w:spacing w:line="259" w:lineRule="auto"/>
        <w:rPr>
          <w:rFonts w:eastAsia="Calibri" w:cs="Arial"/>
        </w:rPr>
      </w:pPr>
      <w:r w:rsidRPr="00E73462">
        <w:rPr>
          <w:rFonts w:eastAsia="Calibri" w:cs="Arial"/>
        </w:rPr>
        <w:t>Learners will be able to identify the difference between formal and informal language, as well as follow a letter format while including examples of English techniques.</w:t>
      </w:r>
    </w:p>
    <w:p w14:paraId="2BCA9C7A" w14:textId="77777777" w:rsidR="008778E9" w:rsidRPr="00E73462" w:rsidRDefault="008778E9" w:rsidP="008778E9">
      <w:pPr>
        <w:spacing w:line="259" w:lineRule="auto"/>
        <w:rPr>
          <w:rFonts w:eastAsia="Calibri" w:cs="Arial"/>
        </w:rPr>
      </w:pPr>
    </w:p>
    <w:p w14:paraId="16E1B848" w14:textId="77777777" w:rsidR="008778E9" w:rsidRPr="00E73462" w:rsidRDefault="008778E9" w:rsidP="008778E9">
      <w:pPr>
        <w:spacing w:line="259" w:lineRule="auto"/>
        <w:rPr>
          <w:rFonts w:eastAsia="Calibri" w:cs="Arial"/>
        </w:rPr>
      </w:pPr>
    </w:p>
    <w:p w14:paraId="6C677254" w14:textId="77777777" w:rsidR="008778E9" w:rsidRPr="00E73462" w:rsidRDefault="008778E9" w:rsidP="008778E9">
      <w:pPr>
        <w:spacing w:line="259" w:lineRule="auto"/>
        <w:rPr>
          <w:rFonts w:eastAsia="Calibri" w:cs="Arial"/>
        </w:rPr>
      </w:pPr>
      <w:r w:rsidRPr="00E73462">
        <w:rPr>
          <w:rFonts w:eastAsia="Calibri" w:cs="Arial"/>
          <w:b/>
          <w:bCs/>
        </w:rPr>
        <w:t>Useful Resources</w:t>
      </w:r>
    </w:p>
    <w:p w14:paraId="5799E7FE" w14:textId="77777777" w:rsidR="008778E9" w:rsidRPr="00E73462" w:rsidRDefault="008778E9" w:rsidP="008778E9">
      <w:pPr>
        <w:spacing w:line="259" w:lineRule="auto"/>
        <w:rPr>
          <w:rFonts w:eastAsia="Calibri" w:cs="Arial"/>
        </w:rPr>
      </w:pPr>
    </w:p>
    <w:p w14:paraId="4665CF45" w14:textId="77777777" w:rsidR="008778E9" w:rsidRPr="00E73462" w:rsidRDefault="008778E9" w:rsidP="008778E9">
      <w:pPr>
        <w:spacing w:line="259" w:lineRule="auto"/>
        <w:rPr>
          <w:rFonts w:eastAsia="Calibri" w:cs="Arial"/>
        </w:rPr>
      </w:pPr>
      <w:r w:rsidRPr="00E73462">
        <w:rPr>
          <w:rFonts w:eastAsia="Calibri" w:cs="Arial"/>
        </w:rPr>
        <w:t xml:space="preserve">BBC Bitesize | </w:t>
      </w:r>
      <w:hyperlink r:id="rId181" w:history="1">
        <w:r w:rsidRPr="00E73462">
          <w:rPr>
            <w:rStyle w:val="Hyperlink"/>
            <w:rFonts w:cs="Arial"/>
          </w:rPr>
          <w:t>Writing non-fiction</w:t>
        </w:r>
      </w:hyperlink>
    </w:p>
    <w:p w14:paraId="4ACD554B" w14:textId="77777777" w:rsidR="008778E9" w:rsidRPr="00E73462" w:rsidRDefault="008778E9" w:rsidP="008778E9">
      <w:pPr>
        <w:spacing w:line="259" w:lineRule="auto"/>
        <w:rPr>
          <w:rFonts w:eastAsia="Calibri" w:cs="Arial"/>
        </w:rPr>
      </w:pPr>
    </w:p>
    <w:p w14:paraId="424E062C" w14:textId="77777777" w:rsidR="008778E9" w:rsidRPr="00E73462" w:rsidRDefault="008778E9" w:rsidP="008778E9">
      <w:pPr>
        <w:spacing w:line="259" w:lineRule="auto"/>
        <w:rPr>
          <w:rFonts w:eastAsia="Calibri" w:cs="Arial"/>
        </w:rPr>
      </w:pPr>
      <w:r w:rsidRPr="00E73462">
        <w:rPr>
          <w:rFonts w:eastAsia="Calibri" w:cs="Arial"/>
        </w:rPr>
        <w:t xml:space="preserve">Kahoot | </w:t>
      </w:r>
      <w:hyperlink r:id="rId182" w:history="1">
        <w:r w:rsidRPr="00E73462">
          <w:rPr>
            <w:rStyle w:val="Hyperlink"/>
            <w:rFonts w:cs="Arial"/>
          </w:rPr>
          <w:t>Homepage</w:t>
        </w:r>
      </w:hyperlink>
    </w:p>
    <w:p w14:paraId="464F9D5A" w14:textId="77777777" w:rsidR="008778E9" w:rsidRPr="00E73462" w:rsidRDefault="008778E9" w:rsidP="008778E9">
      <w:pPr>
        <w:spacing w:line="259" w:lineRule="auto"/>
        <w:rPr>
          <w:rFonts w:eastAsia="Calibri" w:cs="Arial"/>
        </w:rPr>
      </w:pPr>
    </w:p>
    <w:p w14:paraId="77545797" w14:textId="77777777" w:rsidR="008778E9" w:rsidRPr="00E73462" w:rsidRDefault="008778E9" w:rsidP="008778E9">
      <w:pPr>
        <w:spacing w:line="259" w:lineRule="auto"/>
        <w:rPr>
          <w:rFonts w:eastAsia="Calibri" w:cs="Arial"/>
        </w:rPr>
      </w:pPr>
      <w:r w:rsidRPr="00E73462">
        <w:rPr>
          <w:rFonts w:eastAsia="Calibri" w:cs="Arial"/>
        </w:rPr>
        <w:t xml:space="preserve">Mr </w:t>
      </w:r>
      <w:proofErr w:type="spellStart"/>
      <w:r w:rsidRPr="00E73462">
        <w:rPr>
          <w:rFonts w:eastAsia="Calibri" w:cs="Arial"/>
        </w:rPr>
        <w:t>Bruff</w:t>
      </w:r>
      <w:proofErr w:type="spellEnd"/>
      <w:r w:rsidRPr="00E73462">
        <w:rPr>
          <w:rFonts w:eastAsia="Calibri" w:cs="Arial"/>
        </w:rPr>
        <w:t xml:space="preserve"> | </w:t>
      </w:r>
      <w:hyperlink r:id="rId183" w:history="1">
        <w:r w:rsidRPr="00E73462">
          <w:rPr>
            <w:rStyle w:val="Hyperlink"/>
            <w:rFonts w:cs="Arial"/>
          </w:rPr>
          <w:t>GCSE English Language: Writing A Letter</w:t>
        </w:r>
      </w:hyperlink>
    </w:p>
    <w:p w14:paraId="79B12A26" w14:textId="77777777" w:rsidR="008778E9" w:rsidRPr="00E73462" w:rsidRDefault="008778E9" w:rsidP="008778E9">
      <w:pPr>
        <w:spacing w:line="259" w:lineRule="auto"/>
        <w:rPr>
          <w:rFonts w:eastAsia="Calibri" w:cs="Arial"/>
        </w:rPr>
      </w:pPr>
    </w:p>
    <w:p w14:paraId="1CAADC08" w14:textId="77777777" w:rsidR="008778E9" w:rsidRPr="00E73462" w:rsidRDefault="008778E9" w:rsidP="008778E9">
      <w:pPr>
        <w:spacing w:line="259" w:lineRule="auto"/>
        <w:rPr>
          <w:rFonts w:eastAsia="Calibri" w:cs="Arial"/>
        </w:rPr>
      </w:pPr>
      <w:r w:rsidRPr="00E73462">
        <w:rPr>
          <w:rFonts w:eastAsia="Calibri" w:cs="Arial"/>
        </w:rPr>
        <w:t xml:space="preserve">Skills Workshop | </w:t>
      </w:r>
      <w:hyperlink r:id="rId184" w:history="1">
        <w:r w:rsidRPr="00E73462">
          <w:rPr>
            <w:rStyle w:val="Hyperlink"/>
            <w:rFonts w:cs="Arial"/>
          </w:rPr>
          <w:t>Letter writing pack</w:t>
        </w:r>
      </w:hyperlink>
    </w:p>
    <w:p w14:paraId="3ECA7832" w14:textId="191CA211" w:rsidR="00DD56FC" w:rsidRDefault="00DD56FC">
      <w:pPr>
        <w:widowControl/>
        <w:autoSpaceDE/>
        <w:autoSpaceDN/>
      </w:pPr>
      <w:r>
        <w:br w:type="page"/>
      </w:r>
    </w:p>
    <w:p w14:paraId="33EB09D6" w14:textId="008F7401" w:rsidR="008778E9" w:rsidRPr="00DD56FC" w:rsidRDefault="008778E9" w:rsidP="008778E9">
      <w:pPr>
        <w:pStyle w:val="Heading1"/>
        <w:rPr>
          <w:sz w:val="28"/>
          <w:szCs w:val="28"/>
        </w:rPr>
      </w:pPr>
      <w:r>
        <w:rPr>
          <w:sz w:val="28"/>
          <w:szCs w:val="28"/>
        </w:rPr>
        <w:lastRenderedPageBreak/>
        <w:t>basics of writing a speech</w:t>
      </w:r>
    </w:p>
    <w:p w14:paraId="6ACE54DE" w14:textId="77777777" w:rsidR="008778E9" w:rsidRDefault="008778E9">
      <w:pPr>
        <w:widowControl/>
        <w:autoSpaceDE/>
        <w:autoSpaceDN/>
      </w:pPr>
    </w:p>
    <w:p w14:paraId="089AAAE2" w14:textId="77777777" w:rsidR="008778E9" w:rsidRPr="00E73462" w:rsidRDefault="008778E9" w:rsidP="008778E9">
      <w:pPr>
        <w:spacing w:line="259" w:lineRule="auto"/>
        <w:rPr>
          <w:rFonts w:eastAsia="Calibri" w:cs="Arial"/>
        </w:rPr>
      </w:pPr>
      <w:r w:rsidRPr="00E73462">
        <w:rPr>
          <w:rFonts w:eastAsia="Calibri" w:cs="Arial"/>
        </w:rPr>
        <w:t>To introduce learners to basic speech writing, the steps outlined below will be helpful:</w:t>
      </w:r>
    </w:p>
    <w:p w14:paraId="309A58AC" w14:textId="77777777" w:rsidR="008778E9" w:rsidRPr="00E73462" w:rsidRDefault="008778E9" w:rsidP="008778E9">
      <w:pPr>
        <w:spacing w:line="259" w:lineRule="auto"/>
        <w:rPr>
          <w:rFonts w:eastAsia="Calibri" w:cs="Arial"/>
        </w:rPr>
      </w:pPr>
    </w:p>
    <w:p w14:paraId="2C489DA5" w14:textId="77777777" w:rsidR="008778E9" w:rsidRPr="00E73462" w:rsidRDefault="008778E9" w:rsidP="008778E9">
      <w:pPr>
        <w:pStyle w:val="ListParagraph"/>
        <w:widowControl/>
        <w:numPr>
          <w:ilvl w:val="0"/>
          <w:numId w:val="43"/>
        </w:numPr>
        <w:autoSpaceDE/>
        <w:autoSpaceDN/>
        <w:spacing w:after="160" w:line="259" w:lineRule="auto"/>
        <w:rPr>
          <w:rFonts w:eastAsia="Calibri" w:cs="Arial"/>
        </w:rPr>
      </w:pPr>
      <w:r w:rsidRPr="00E73462">
        <w:rPr>
          <w:rFonts w:eastAsia="Calibri" w:cs="Arial"/>
        </w:rPr>
        <w:t>generate a discussion based on what learners feel a speech consists of</w:t>
      </w:r>
    </w:p>
    <w:p w14:paraId="78D490A4" w14:textId="77777777" w:rsidR="008778E9" w:rsidRPr="00E73462" w:rsidRDefault="008778E9" w:rsidP="008778E9">
      <w:pPr>
        <w:pStyle w:val="ListParagraph"/>
        <w:widowControl/>
        <w:numPr>
          <w:ilvl w:val="0"/>
          <w:numId w:val="43"/>
        </w:numPr>
        <w:autoSpaceDE/>
        <w:autoSpaceDN/>
        <w:spacing w:after="160" w:line="259" w:lineRule="auto"/>
        <w:rPr>
          <w:rFonts w:eastAsia="Calibri" w:cs="Arial"/>
        </w:rPr>
      </w:pPr>
      <w:r w:rsidRPr="00E73462">
        <w:rPr>
          <w:rFonts w:eastAsia="Calibri" w:cs="Arial"/>
        </w:rPr>
        <w:t>explore features of speeches and incorporate layout into this too</w:t>
      </w:r>
    </w:p>
    <w:p w14:paraId="0DBDCB48" w14:textId="77777777" w:rsidR="008778E9" w:rsidRPr="00E73462" w:rsidRDefault="008778E9" w:rsidP="008778E9">
      <w:pPr>
        <w:pStyle w:val="ListParagraph"/>
        <w:widowControl/>
        <w:numPr>
          <w:ilvl w:val="0"/>
          <w:numId w:val="43"/>
        </w:numPr>
        <w:autoSpaceDE/>
        <w:autoSpaceDN/>
        <w:spacing w:after="160" w:line="259" w:lineRule="auto"/>
        <w:rPr>
          <w:rFonts w:eastAsia="Calibri" w:cs="Arial"/>
        </w:rPr>
      </w:pPr>
      <w:r w:rsidRPr="00E73462">
        <w:rPr>
          <w:rFonts w:eastAsia="Calibri" w:cs="Arial"/>
        </w:rPr>
        <w:t xml:space="preserve">devise a plan that gives the learner a format to follow, this could be supported with a short video, such as </w:t>
      </w:r>
      <w:hyperlink r:id="rId185" w:history="1">
        <w:r w:rsidRPr="00E73462">
          <w:rPr>
            <w:rStyle w:val="Hyperlink"/>
            <w:rFonts w:cs="Arial"/>
          </w:rPr>
          <w:t>Emma Watson’s famous speech on Gender Equality to the United Nations</w:t>
        </w:r>
      </w:hyperlink>
    </w:p>
    <w:p w14:paraId="452C4B9E" w14:textId="77777777" w:rsidR="008778E9" w:rsidRPr="00E73462" w:rsidRDefault="008778E9" w:rsidP="008778E9">
      <w:pPr>
        <w:pStyle w:val="ListParagraph"/>
        <w:widowControl/>
        <w:numPr>
          <w:ilvl w:val="0"/>
          <w:numId w:val="43"/>
        </w:numPr>
        <w:autoSpaceDE/>
        <w:autoSpaceDN/>
        <w:spacing w:after="160" w:line="259" w:lineRule="auto"/>
        <w:rPr>
          <w:rFonts w:eastAsia="Calibri" w:cs="Arial"/>
        </w:rPr>
      </w:pPr>
      <w:r w:rsidRPr="00E73462">
        <w:rPr>
          <w:rFonts w:eastAsia="Calibri" w:cs="Arial"/>
        </w:rPr>
        <w:t xml:space="preserve">hold an open discussion about this, highlighting the features and structure of the speech. </w:t>
      </w:r>
    </w:p>
    <w:p w14:paraId="4F5DCAA8" w14:textId="77777777" w:rsidR="008778E9" w:rsidRPr="00E73462" w:rsidRDefault="008778E9" w:rsidP="008778E9">
      <w:pPr>
        <w:spacing w:line="259" w:lineRule="auto"/>
        <w:rPr>
          <w:rFonts w:eastAsia="Calibri" w:cs="Arial"/>
        </w:rPr>
      </w:pPr>
    </w:p>
    <w:p w14:paraId="5C347C33" w14:textId="77777777" w:rsidR="008778E9" w:rsidRPr="00E73462" w:rsidRDefault="008778E9" w:rsidP="008778E9">
      <w:pPr>
        <w:spacing w:line="259" w:lineRule="auto"/>
        <w:rPr>
          <w:rFonts w:eastAsia="Calibri" w:cs="Arial"/>
        </w:rPr>
      </w:pPr>
      <w:r w:rsidRPr="00E73462">
        <w:rPr>
          <w:rFonts w:eastAsia="Calibri" w:cs="Arial"/>
        </w:rPr>
        <w:t>Then, let learners decide their topic for their speech. The layout should follow:</w:t>
      </w:r>
    </w:p>
    <w:p w14:paraId="648DA351" w14:textId="77777777" w:rsidR="008778E9" w:rsidRPr="00E73462" w:rsidRDefault="008778E9" w:rsidP="008778E9">
      <w:pPr>
        <w:spacing w:line="259" w:lineRule="auto"/>
        <w:rPr>
          <w:rFonts w:eastAsia="Calibri" w:cs="Arial"/>
        </w:rPr>
      </w:pPr>
    </w:p>
    <w:p w14:paraId="28BF3EC2" w14:textId="77777777" w:rsidR="008778E9" w:rsidRPr="00E73462" w:rsidRDefault="008778E9" w:rsidP="008778E9">
      <w:pPr>
        <w:pStyle w:val="ListParagraph"/>
        <w:widowControl/>
        <w:numPr>
          <w:ilvl w:val="0"/>
          <w:numId w:val="44"/>
        </w:numPr>
        <w:autoSpaceDE/>
        <w:autoSpaceDN/>
        <w:spacing w:after="160" w:line="259" w:lineRule="auto"/>
        <w:rPr>
          <w:rFonts w:eastAsia="Calibri" w:cs="Arial"/>
        </w:rPr>
      </w:pPr>
      <w:r w:rsidRPr="00E73462">
        <w:rPr>
          <w:rFonts w:eastAsia="Calibri" w:cs="Arial"/>
          <w:b/>
          <w:bCs/>
        </w:rPr>
        <w:t>beginning</w:t>
      </w:r>
      <w:r w:rsidRPr="00E73462">
        <w:rPr>
          <w:rFonts w:eastAsia="Calibri" w:cs="Arial"/>
        </w:rPr>
        <w:t xml:space="preserve"> – Welcome/ Good Morning / Hello Listeners – capture the audience</w:t>
      </w:r>
    </w:p>
    <w:p w14:paraId="4BD75445" w14:textId="77777777" w:rsidR="008778E9" w:rsidRPr="00E73462" w:rsidRDefault="008778E9" w:rsidP="008778E9">
      <w:pPr>
        <w:pStyle w:val="ListParagraph"/>
        <w:widowControl/>
        <w:numPr>
          <w:ilvl w:val="0"/>
          <w:numId w:val="44"/>
        </w:numPr>
        <w:autoSpaceDE/>
        <w:autoSpaceDN/>
        <w:spacing w:after="160" w:line="259" w:lineRule="auto"/>
        <w:rPr>
          <w:rFonts w:eastAsia="Calibri" w:cs="Arial"/>
        </w:rPr>
      </w:pPr>
      <w:r w:rsidRPr="00E73462">
        <w:rPr>
          <w:rFonts w:eastAsia="Calibri" w:cs="Arial"/>
          <w:b/>
          <w:bCs/>
        </w:rPr>
        <w:t>middle</w:t>
      </w:r>
      <w:r w:rsidRPr="00E73462">
        <w:rPr>
          <w:rFonts w:eastAsia="Calibri" w:cs="Arial"/>
        </w:rPr>
        <w:t xml:space="preserve"> – is the main content, address the audience – encourage direct address, rhetorical questions, and short snappy sentences </w:t>
      </w:r>
    </w:p>
    <w:p w14:paraId="1EC8B2F6" w14:textId="77777777" w:rsidR="008778E9" w:rsidRPr="00E73462" w:rsidRDefault="008778E9" w:rsidP="008778E9">
      <w:pPr>
        <w:pStyle w:val="ListParagraph"/>
        <w:widowControl/>
        <w:numPr>
          <w:ilvl w:val="0"/>
          <w:numId w:val="44"/>
        </w:numPr>
        <w:autoSpaceDE/>
        <w:autoSpaceDN/>
        <w:spacing w:after="160" w:line="259" w:lineRule="auto"/>
        <w:rPr>
          <w:rFonts w:eastAsia="Calibri" w:cs="Arial"/>
        </w:rPr>
      </w:pPr>
      <w:r w:rsidRPr="00E73462">
        <w:rPr>
          <w:rFonts w:eastAsia="Calibri" w:cs="Arial"/>
          <w:b/>
          <w:bCs/>
        </w:rPr>
        <w:t>ending</w:t>
      </w:r>
      <w:r w:rsidRPr="00E73462">
        <w:rPr>
          <w:rFonts w:eastAsia="Calibri" w:cs="Arial"/>
        </w:rPr>
        <w:t xml:space="preserve"> – does anyone have any questions, thank you for listening.</w:t>
      </w:r>
    </w:p>
    <w:p w14:paraId="14863D52" w14:textId="77777777" w:rsidR="008778E9" w:rsidRPr="00E73462" w:rsidRDefault="008778E9" w:rsidP="008778E9">
      <w:pPr>
        <w:spacing w:line="259" w:lineRule="auto"/>
        <w:rPr>
          <w:rFonts w:eastAsia="Calibri" w:cs="Arial"/>
          <w:b/>
          <w:bCs/>
        </w:rPr>
      </w:pPr>
    </w:p>
    <w:p w14:paraId="7CEB1DDF" w14:textId="77777777" w:rsidR="008778E9" w:rsidRPr="00E73462" w:rsidRDefault="008778E9" w:rsidP="008778E9">
      <w:pPr>
        <w:spacing w:line="259" w:lineRule="auto"/>
        <w:rPr>
          <w:rFonts w:eastAsia="Calibri" w:cs="Arial"/>
          <w:b/>
          <w:bCs/>
        </w:rPr>
      </w:pPr>
      <w:r w:rsidRPr="00E73462">
        <w:rPr>
          <w:rFonts w:eastAsia="Calibri" w:cs="Arial"/>
          <w:b/>
          <w:bCs/>
        </w:rPr>
        <w:t>Pedagogical Approach to Writing a Speech</w:t>
      </w:r>
    </w:p>
    <w:p w14:paraId="62E5DEDC" w14:textId="77777777" w:rsidR="008778E9" w:rsidRPr="00E73462" w:rsidRDefault="008778E9" w:rsidP="008778E9">
      <w:pPr>
        <w:spacing w:line="259" w:lineRule="auto"/>
        <w:rPr>
          <w:rFonts w:eastAsia="Calibri" w:cs="Arial"/>
          <w:b/>
          <w:bCs/>
        </w:rPr>
      </w:pPr>
    </w:p>
    <w:p w14:paraId="27A378A9" w14:textId="77777777" w:rsidR="008778E9" w:rsidRPr="00E73462" w:rsidRDefault="008778E9" w:rsidP="008778E9">
      <w:pPr>
        <w:spacing w:line="259" w:lineRule="auto"/>
        <w:rPr>
          <w:rFonts w:eastAsia="Calibri" w:cs="Arial"/>
        </w:rPr>
      </w:pPr>
      <w:r w:rsidRPr="00E73462">
        <w:rPr>
          <w:rFonts w:eastAsia="Calibri" w:cs="Arial"/>
        </w:rPr>
        <w:t xml:space="preserve">Low-level learners prefer to see documentation within a learner-friendly format. Providing a resource on A3 paper for each table to support group work helps ease the pressure. Peer assessment is also an effective tool. </w:t>
      </w:r>
    </w:p>
    <w:p w14:paraId="4558C3F6" w14:textId="77777777" w:rsidR="008778E9" w:rsidRPr="00E73462" w:rsidRDefault="008778E9" w:rsidP="008778E9">
      <w:pPr>
        <w:spacing w:line="259" w:lineRule="auto"/>
        <w:rPr>
          <w:rFonts w:eastAsia="Calibri" w:cs="Arial"/>
        </w:rPr>
      </w:pPr>
    </w:p>
    <w:p w14:paraId="796282AA" w14:textId="77777777" w:rsidR="008778E9" w:rsidRPr="00E73462" w:rsidRDefault="008778E9" w:rsidP="008778E9">
      <w:pPr>
        <w:spacing w:line="259" w:lineRule="auto"/>
        <w:rPr>
          <w:rFonts w:eastAsia="Calibri" w:cs="Arial"/>
        </w:rPr>
      </w:pPr>
      <w:r w:rsidRPr="00E73462">
        <w:rPr>
          <w:rFonts w:eastAsia="Calibri" w:cs="Arial"/>
        </w:rPr>
        <w:t xml:space="preserve">To help learners understand the basics, </w:t>
      </w:r>
      <w:proofErr w:type="gramStart"/>
      <w:r w:rsidRPr="00E73462">
        <w:rPr>
          <w:rFonts w:eastAsia="Calibri" w:cs="Arial"/>
        </w:rPr>
        <w:t>layout</w:t>
      </w:r>
      <w:proofErr w:type="gramEnd"/>
      <w:r w:rsidRPr="00E73462">
        <w:rPr>
          <w:rFonts w:eastAsia="Calibri" w:cs="Arial"/>
        </w:rPr>
        <w:t xml:space="preserve"> and structure of writing a speech, issue something as simple as this layout below:</w:t>
      </w:r>
    </w:p>
    <w:p w14:paraId="533BACD7" w14:textId="77777777" w:rsidR="008778E9" w:rsidRPr="00E73462" w:rsidRDefault="008778E9" w:rsidP="008778E9">
      <w:pPr>
        <w:spacing w:line="259" w:lineRule="auto"/>
        <w:rPr>
          <w:rFonts w:eastAsia="Calibri" w:cs="Arial"/>
        </w:rPr>
      </w:pPr>
    </w:p>
    <w:p w14:paraId="3362A253" w14:textId="77777777" w:rsidR="008778E9" w:rsidRPr="00E73462" w:rsidRDefault="008778E9" w:rsidP="008778E9">
      <w:pPr>
        <w:spacing w:line="259" w:lineRule="auto"/>
        <w:jc w:val="center"/>
        <w:rPr>
          <w:rFonts w:eastAsia="Calibri" w:cs="Arial"/>
        </w:rPr>
      </w:pPr>
      <w:r w:rsidRPr="00E73462">
        <w:rPr>
          <w:rFonts w:cs="Arial"/>
          <w:noProof/>
        </w:rPr>
        <w:drawing>
          <wp:inline distT="0" distB="0" distL="0" distR="0" wp14:anchorId="46FA267E" wp14:editId="532514BF">
            <wp:extent cx="4048125" cy="3028950"/>
            <wp:effectExtent l="0" t="0" r="0" b="0"/>
            <wp:docPr id="1355095437" name="Picture 135509543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4048125" cy="3028950"/>
                    </a:xfrm>
                    <a:prstGeom prst="rect">
                      <a:avLst/>
                    </a:prstGeom>
                  </pic:spPr>
                </pic:pic>
              </a:graphicData>
            </a:graphic>
          </wp:inline>
        </w:drawing>
      </w:r>
    </w:p>
    <w:p w14:paraId="69FA2B68" w14:textId="77777777" w:rsidR="008778E9" w:rsidRPr="00E73462" w:rsidRDefault="008778E9" w:rsidP="008778E9">
      <w:pPr>
        <w:spacing w:line="259" w:lineRule="auto"/>
        <w:rPr>
          <w:rFonts w:eastAsia="Calibri" w:cs="Arial"/>
        </w:rPr>
      </w:pPr>
      <w:r w:rsidRPr="00E73462">
        <w:rPr>
          <w:rFonts w:eastAsia="Calibri" w:cs="Arial"/>
        </w:rPr>
        <w:t xml:space="preserve">(Taken from </w:t>
      </w:r>
      <w:hyperlink r:id="rId187" w:history="1">
        <w:proofErr w:type="spellStart"/>
        <w:r w:rsidRPr="00E73462">
          <w:rPr>
            <w:rStyle w:val="Hyperlink"/>
            <w:rFonts w:cs="Arial"/>
          </w:rPr>
          <w:t>Tes</w:t>
        </w:r>
        <w:proofErr w:type="spellEnd"/>
        <w:r w:rsidRPr="00E73462">
          <w:rPr>
            <w:rStyle w:val="Hyperlink"/>
            <w:rFonts w:cs="Arial"/>
          </w:rPr>
          <w:t>, 2021b</w:t>
        </w:r>
      </w:hyperlink>
      <w:r w:rsidRPr="00E73462">
        <w:rPr>
          <w:rFonts w:eastAsia="Calibri" w:cs="Arial"/>
        </w:rPr>
        <w:t>)</w:t>
      </w:r>
    </w:p>
    <w:p w14:paraId="3D602C24" w14:textId="77777777" w:rsidR="008778E9" w:rsidRPr="00E73462" w:rsidRDefault="008778E9" w:rsidP="008778E9">
      <w:pPr>
        <w:spacing w:line="259" w:lineRule="auto"/>
        <w:rPr>
          <w:rFonts w:eastAsia="Calibri" w:cs="Arial"/>
        </w:rPr>
      </w:pPr>
    </w:p>
    <w:p w14:paraId="2D8A487B" w14:textId="77777777" w:rsidR="008778E9" w:rsidRPr="00E73462" w:rsidRDefault="008778E9" w:rsidP="008778E9">
      <w:pPr>
        <w:spacing w:line="259" w:lineRule="auto"/>
        <w:rPr>
          <w:rFonts w:eastAsia="Calibri" w:cs="Arial"/>
        </w:rPr>
      </w:pPr>
      <w:r w:rsidRPr="00E73462">
        <w:rPr>
          <w:rFonts w:eastAsia="Calibri" w:cs="Arial"/>
        </w:rPr>
        <w:t xml:space="preserve">Using a topical subject can help the learners to be more familiar with their subject, which will enable them to engage but also highlight English devices with ease. </w:t>
      </w:r>
    </w:p>
    <w:p w14:paraId="2D0B63A3" w14:textId="77777777" w:rsidR="008778E9" w:rsidRPr="00E73462" w:rsidRDefault="008778E9" w:rsidP="008778E9">
      <w:pPr>
        <w:spacing w:line="259" w:lineRule="auto"/>
        <w:rPr>
          <w:rFonts w:eastAsia="Calibri" w:cs="Arial"/>
        </w:rPr>
      </w:pPr>
    </w:p>
    <w:p w14:paraId="28FA2C99" w14:textId="77777777" w:rsidR="008778E9" w:rsidRPr="00E73462" w:rsidRDefault="008778E9" w:rsidP="008778E9">
      <w:pPr>
        <w:spacing w:line="259" w:lineRule="auto"/>
        <w:rPr>
          <w:rFonts w:eastAsia="Calibri" w:cs="Arial"/>
        </w:rPr>
      </w:pPr>
      <w:r w:rsidRPr="00E73462">
        <w:rPr>
          <w:rFonts w:eastAsia="Calibri" w:cs="Arial"/>
        </w:rPr>
        <w:t xml:space="preserve">Current topics could include racism in football. </w:t>
      </w:r>
      <w:hyperlink r:id="rId188" w:history="1">
        <w:r w:rsidRPr="00E73462">
          <w:rPr>
            <w:rStyle w:val="Hyperlink"/>
            <w:rFonts w:cs="Arial"/>
          </w:rPr>
          <w:t>Gareth Southgate (the England football manager) issued a very emotive speech after the Euros</w:t>
        </w:r>
      </w:hyperlink>
      <w:r w:rsidRPr="00E73462">
        <w:rPr>
          <w:rFonts w:eastAsia="Calibri" w:cs="Arial"/>
        </w:rPr>
        <w:t xml:space="preserve">. Allow your learners to take ownership of their own ideas about </w:t>
      </w:r>
      <w:r w:rsidRPr="00E73462">
        <w:rPr>
          <w:rFonts w:eastAsia="Calibri" w:cs="Arial"/>
        </w:rPr>
        <w:lastRenderedPageBreak/>
        <w:t xml:space="preserve">what he says and how he does this. </w:t>
      </w:r>
    </w:p>
    <w:p w14:paraId="208DAEE5" w14:textId="77777777" w:rsidR="008778E9" w:rsidRPr="00E73462" w:rsidRDefault="008778E9" w:rsidP="008778E9">
      <w:pPr>
        <w:spacing w:line="259" w:lineRule="auto"/>
        <w:rPr>
          <w:rFonts w:eastAsia="Calibri" w:cs="Arial"/>
        </w:rPr>
      </w:pPr>
    </w:p>
    <w:p w14:paraId="767B3B57" w14:textId="77777777" w:rsidR="008778E9" w:rsidRPr="00E73462" w:rsidRDefault="008778E9" w:rsidP="008778E9">
      <w:pPr>
        <w:spacing w:line="259" w:lineRule="auto"/>
        <w:rPr>
          <w:rFonts w:eastAsia="Calibri" w:cs="Arial"/>
        </w:rPr>
      </w:pPr>
      <w:r w:rsidRPr="00E73462">
        <w:rPr>
          <w:rFonts w:eastAsia="Calibri" w:cs="Arial"/>
        </w:rPr>
        <w:t>Using supportive evidence to help devise a speech works well; again, use resources and topics the learner is familiar with. Here are some social media comments that have been used to support ideas:</w:t>
      </w:r>
    </w:p>
    <w:p w14:paraId="70A062A0" w14:textId="77777777" w:rsidR="008778E9" w:rsidRPr="00E73462" w:rsidRDefault="008778E9" w:rsidP="008778E9">
      <w:pPr>
        <w:spacing w:line="259" w:lineRule="auto"/>
        <w:rPr>
          <w:rFonts w:eastAsia="Calibri" w:cs="Arial"/>
        </w:rPr>
      </w:pPr>
    </w:p>
    <w:p w14:paraId="53F4953A" w14:textId="77777777" w:rsidR="008778E9" w:rsidRPr="00E73462" w:rsidRDefault="008778E9" w:rsidP="008778E9">
      <w:pPr>
        <w:spacing w:line="259" w:lineRule="auto"/>
        <w:jc w:val="center"/>
        <w:rPr>
          <w:rFonts w:eastAsia="Calibri" w:cs="Arial"/>
          <w:b/>
          <w:bCs/>
        </w:rPr>
      </w:pPr>
      <w:r w:rsidRPr="00E73462">
        <w:rPr>
          <w:rFonts w:cs="Arial"/>
          <w:noProof/>
        </w:rPr>
        <w:drawing>
          <wp:inline distT="0" distB="0" distL="0" distR="0" wp14:anchorId="6C36D0F9" wp14:editId="5099CAB6">
            <wp:extent cx="4305300" cy="2933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4305300" cy="2933700"/>
                    </a:xfrm>
                    <a:prstGeom prst="rect">
                      <a:avLst/>
                    </a:prstGeom>
                  </pic:spPr>
                </pic:pic>
              </a:graphicData>
            </a:graphic>
          </wp:inline>
        </w:drawing>
      </w:r>
    </w:p>
    <w:p w14:paraId="690DAAB5" w14:textId="77777777" w:rsidR="008778E9" w:rsidRPr="00E73462" w:rsidRDefault="008778E9" w:rsidP="008778E9">
      <w:pPr>
        <w:spacing w:line="259" w:lineRule="auto"/>
        <w:rPr>
          <w:rFonts w:eastAsia="Calibri" w:cs="Arial"/>
          <w:b/>
          <w:bCs/>
        </w:rPr>
      </w:pPr>
    </w:p>
    <w:p w14:paraId="4C5ADD63" w14:textId="77777777" w:rsidR="008778E9" w:rsidRPr="00E73462" w:rsidRDefault="008778E9" w:rsidP="008778E9">
      <w:pPr>
        <w:spacing w:line="259" w:lineRule="auto"/>
        <w:rPr>
          <w:rFonts w:eastAsia="Calibri" w:cs="Arial"/>
          <w:b/>
          <w:bCs/>
        </w:rPr>
      </w:pPr>
    </w:p>
    <w:p w14:paraId="54EBED90"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7A059BE7" w14:textId="77777777" w:rsidR="008778E9" w:rsidRPr="00E73462" w:rsidRDefault="008778E9" w:rsidP="008778E9">
      <w:pPr>
        <w:spacing w:line="259" w:lineRule="auto"/>
        <w:rPr>
          <w:rFonts w:eastAsia="Calibri" w:cs="Arial"/>
          <w:b/>
          <w:bCs/>
        </w:rPr>
      </w:pPr>
    </w:p>
    <w:p w14:paraId="443AF104" w14:textId="77777777" w:rsidR="008778E9" w:rsidRPr="00E73462" w:rsidRDefault="008778E9" w:rsidP="008778E9">
      <w:pPr>
        <w:spacing w:line="259" w:lineRule="auto"/>
        <w:rPr>
          <w:rFonts w:eastAsia="Calibri" w:cs="Arial"/>
        </w:rPr>
      </w:pPr>
      <w:r w:rsidRPr="00E73462">
        <w:rPr>
          <w:rFonts w:eastAsia="Calibri" w:cs="Arial"/>
        </w:rPr>
        <w:t>Learners will become familiar with speech writing, understand a basic format through layout and observe live speeches to highlight aspects of speech such as tone, direct address, and rhetorical questions.</w:t>
      </w:r>
    </w:p>
    <w:p w14:paraId="243D0949" w14:textId="77777777" w:rsidR="008778E9" w:rsidRPr="00E73462" w:rsidRDefault="008778E9" w:rsidP="008778E9">
      <w:pPr>
        <w:spacing w:line="259" w:lineRule="auto"/>
        <w:rPr>
          <w:rFonts w:eastAsia="Calibri" w:cs="Arial"/>
        </w:rPr>
      </w:pPr>
    </w:p>
    <w:p w14:paraId="5499FF66" w14:textId="77777777" w:rsidR="008778E9" w:rsidRPr="00E73462" w:rsidRDefault="008778E9" w:rsidP="008778E9">
      <w:pPr>
        <w:spacing w:line="259" w:lineRule="auto"/>
        <w:rPr>
          <w:rFonts w:eastAsia="Calibri" w:cs="Arial"/>
        </w:rPr>
      </w:pPr>
    </w:p>
    <w:p w14:paraId="32E7C9A4" w14:textId="77777777" w:rsidR="008778E9" w:rsidRPr="00E73462" w:rsidRDefault="008778E9" w:rsidP="008778E9">
      <w:pPr>
        <w:spacing w:line="259" w:lineRule="auto"/>
        <w:rPr>
          <w:rFonts w:eastAsia="Calibri" w:cs="Arial"/>
        </w:rPr>
      </w:pPr>
      <w:r w:rsidRPr="00E73462">
        <w:rPr>
          <w:rFonts w:eastAsia="Calibri" w:cs="Arial"/>
          <w:b/>
          <w:bCs/>
        </w:rPr>
        <w:t>Useful Resources</w:t>
      </w:r>
    </w:p>
    <w:p w14:paraId="012F6D67" w14:textId="77777777" w:rsidR="008778E9" w:rsidRPr="00E73462" w:rsidRDefault="008778E9" w:rsidP="008778E9">
      <w:pPr>
        <w:spacing w:line="259" w:lineRule="auto"/>
        <w:rPr>
          <w:rFonts w:eastAsia="Calibri" w:cs="Arial"/>
        </w:rPr>
      </w:pPr>
    </w:p>
    <w:p w14:paraId="1384AD36" w14:textId="77777777" w:rsidR="008778E9" w:rsidRPr="00E73462" w:rsidRDefault="008778E9" w:rsidP="008778E9">
      <w:pPr>
        <w:spacing w:line="259" w:lineRule="auto"/>
        <w:rPr>
          <w:rFonts w:eastAsia="Calibri" w:cs="Arial"/>
        </w:rPr>
      </w:pPr>
      <w:r w:rsidRPr="00E73462">
        <w:rPr>
          <w:rFonts w:eastAsia="Calibri" w:cs="Arial"/>
        </w:rPr>
        <w:t xml:space="preserve">BBC Bitesize | </w:t>
      </w:r>
      <w:hyperlink r:id="rId190" w:history="1">
        <w:r w:rsidRPr="00E73462">
          <w:rPr>
            <w:rStyle w:val="Hyperlink"/>
            <w:rFonts w:cs="Arial"/>
          </w:rPr>
          <w:t>Writing non-fiction</w:t>
        </w:r>
      </w:hyperlink>
    </w:p>
    <w:p w14:paraId="63F5AB36" w14:textId="77777777" w:rsidR="008778E9" w:rsidRPr="00E73462" w:rsidRDefault="008778E9" w:rsidP="008778E9">
      <w:pPr>
        <w:spacing w:line="259" w:lineRule="auto"/>
        <w:rPr>
          <w:rFonts w:eastAsia="Calibri" w:cs="Arial"/>
        </w:rPr>
      </w:pPr>
    </w:p>
    <w:p w14:paraId="62B61D9B" w14:textId="77777777" w:rsidR="008778E9" w:rsidRPr="00E73462" w:rsidRDefault="008778E9" w:rsidP="008778E9">
      <w:pPr>
        <w:spacing w:line="259" w:lineRule="auto"/>
        <w:rPr>
          <w:rFonts w:eastAsia="Calibri" w:cs="Arial"/>
        </w:rPr>
      </w:pPr>
      <w:r w:rsidRPr="00E73462">
        <w:rPr>
          <w:rFonts w:eastAsia="Calibri" w:cs="Arial"/>
        </w:rPr>
        <w:t xml:space="preserve">Mr </w:t>
      </w:r>
      <w:proofErr w:type="spellStart"/>
      <w:r w:rsidRPr="00E73462">
        <w:rPr>
          <w:rFonts w:eastAsia="Calibri" w:cs="Arial"/>
        </w:rPr>
        <w:t>Bruff</w:t>
      </w:r>
      <w:proofErr w:type="spellEnd"/>
      <w:r w:rsidRPr="00E73462">
        <w:rPr>
          <w:rFonts w:eastAsia="Calibri" w:cs="Arial"/>
        </w:rPr>
        <w:t xml:space="preserve"> | </w:t>
      </w:r>
      <w:hyperlink r:id="rId191" w:history="1">
        <w:r w:rsidRPr="00E73462">
          <w:rPr>
            <w:rStyle w:val="Hyperlink"/>
            <w:rFonts w:cs="Arial"/>
          </w:rPr>
          <w:t>GCSE English Language: Writing A Speech</w:t>
        </w:r>
      </w:hyperlink>
    </w:p>
    <w:p w14:paraId="7F9AA383" w14:textId="77777777" w:rsidR="008778E9" w:rsidRPr="00E73462" w:rsidRDefault="008778E9" w:rsidP="008778E9">
      <w:pPr>
        <w:spacing w:line="259" w:lineRule="auto"/>
        <w:rPr>
          <w:rFonts w:eastAsia="Calibri" w:cs="Arial"/>
        </w:rPr>
      </w:pPr>
    </w:p>
    <w:p w14:paraId="6A7FE17B" w14:textId="77777777" w:rsidR="008778E9" w:rsidRPr="00E73462" w:rsidRDefault="008778E9" w:rsidP="008778E9">
      <w:pPr>
        <w:spacing w:line="259" w:lineRule="auto"/>
        <w:rPr>
          <w:rFonts w:eastAsia="Calibri" w:cs="Arial"/>
        </w:rPr>
      </w:pPr>
      <w:r w:rsidRPr="00E73462">
        <w:rPr>
          <w:rFonts w:eastAsia="Calibri" w:cs="Arial"/>
        </w:rPr>
        <w:t xml:space="preserve">Skills Workshop | </w:t>
      </w:r>
      <w:hyperlink r:id="rId192" w:history="1">
        <w:r w:rsidRPr="00E73462">
          <w:rPr>
            <w:rStyle w:val="Hyperlink"/>
            <w:rFonts w:cs="Arial"/>
          </w:rPr>
          <w:t>Write a speech</w:t>
        </w:r>
      </w:hyperlink>
      <w:r w:rsidRPr="00E73462">
        <w:rPr>
          <w:rFonts w:eastAsia="Calibri" w:cs="Arial"/>
        </w:rPr>
        <w:t xml:space="preserve"> (L2 Functional English)</w:t>
      </w:r>
    </w:p>
    <w:p w14:paraId="43C3E28C" w14:textId="7991D611" w:rsidR="00DD56FC" w:rsidRDefault="00DD56FC">
      <w:pPr>
        <w:widowControl/>
        <w:autoSpaceDE/>
        <w:autoSpaceDN/>
      </w:pPr>
      <w:r>
        <w:br w:type="page"/>
      </w:r>
    </w:p>
    <w:p w14:paraId="32AD4C73" w14:textId="191DF466" w:rsidR="008778E9" w:rsidRPr="00DD56FC" w:rsidRDefault="008778E9" w:rsidP="008778E9">
      <w:pPr>
        <w:pStyle w:val="Heading1"/>
        <w:rPr>
          <w:sz w:val="28"/>
          <w:szCs w:val="28"/>
        </w:rPr>
      </w:pPr>
      <w:r>
        <w:rPr>
          <w:sz w:val="28"/>
          <w:szCs w:val="28"/>
        </w:rPr>
        <w:lastRenderedPageBreak/>
        <w:t>formal and informal language</w:t>
      </w:r>
    </w:p>
    <w:p w14:paraId="7F8CD9DB" w14:textId="77777777" w:rsidR="008778E9" w:rsidRDefault="008778E9">
      <w:pPr>
        <w:widowControl/>
        <w:autoSpaceDE/>
        <w:autoSpaceDN/>
      </w:pPr>
    </w:p>
    <w:p w14:paraId="119A542A" w14:textId="77777777" w:rsidR="008778E9" w:rsidRPr="00E73462" w:rsidRDefault="008778E9" w:rsidP="008778E9">
      <w:pPr>
        <w:spacing w:line="259" w:lineRule="auto"/>
        <w:rPr>
          <w:rFonts w:eastAsia="Calibri" w:cs="Arial"/>
        </w:rPr>
      </w:pPr>
      <w:r w:rsidRPr="00E73462">
        <w:rPr>
          <w:rFonts w:eastAsia="Calibri" w:cs="Arial"/>
        </w:rPr>
        <w:t xml:space="preserve">It is vital that learners understand when to use </w:t>
      </w:r>
      <w:r w:rsidRPr="00E73462">
        <w:rPr>
          <w:rFonts w:eastAsia="Calibri" w:cs="Arial"/>
          <w:b/>
          <w:bCs/>
        </w:rPr>
        <w:t xml:space="preserve">formal and informal </w:t>
      </w:r>
      <w:r w:rsidRPr="00E73462">
        <w:rPr>
          <w:rFonts w:eastAsia="Calibri" w:cs="Arial"/>
        </w:rPr>
        <w:t xml:space="preserve">language. </w:t>
      </w:r>
    </w:p>
    <w:p w14:paraId="689B7E50" w14:textId="77777777" w:rsidR="008778E9" w:rsidRPr="00E73462" w:rsidRDefault="008778E9" w:rsidP="008778E9">
      <w:pPr>
        <w:spacing w:line="259" w:lineRule="auto"/>
        <w:rPr>
          <w:rFonts w:eastAsia="Calibri" w:cs="Arial"/>
        </w:rPr>
      </w:pPr>
    </w:p>
    <w:p w14:paraId="30499F9A" w14:textId="77777777" w:rsidR="008778E9" w:rsidRPr="00E73462" w:rsidRDefault="008778E9" w:rsidP="008778E9">
      <w:pPr>
        <w:spacing w:line="259" w:lineRule="auto"/>
        <w:rPr>
          <w:rFonts w:eastAsia="Calibri" w:cs="Arial"/>
        </w:rPr>
      </w:pPr>
      <w:r w:rsidRPr="00E73462">
        <w:rPr>
          <w:rFonts w:eastAsia="Calibri" w:cs="Arial"/>
        </w:rPr>
        <w:t>Learners need to know that formal is used when communicating with people you do not know very well. Suggestions for occasions when formal language is used include:</w:t>
      </w:r>
    </w:p>
    <w:p w14:paraId="137C96F0" w14:textId="77777777" w:rsidR="008778E9" w:rsidRPr="00E73462" w:rsidRDefault="008778E9" w:rsidP="008778E9">
      <w:pPr>
        <w:spacing w:line="259" w:lineRule="auto"/>
        <w:rPr>
          <w:rFonts w:eastAsia="Calibri" w:cs="Arial"/>
        </w:rPr>
      </w:pPr>
    </w:p>
    <w:p w14:paraId="2DB72D4F" w14:textId="77777777" w:rsidR="008778E9" w:rsidRPr="00E73462" w:rsidRDefault="008778E9" w:rsidP="008778E9">
      <w:pPr>
        <w:pStyle w:val="ListParagraph"/>
        <w:widowControl/>
        <w:numPr>
          <w:ilvl w:val="0"/>
          <w:numId w:val="45"/>
        </w:numPr>
        <w:autoSpaceDE/>
        <w:autoSpaceDN/>
        <w:spacing w:after="160" w:line="259" w:lineRule="auto"/>
        <w:rPr>
          <w:rFonts w:eastAsiaTheme="minorEastAsia" w:cs="Arial"/>
        </w:rPr>
      </w:pPr>
      <w:r w:rsidRPr="00E73462">
        <w:rPr>
          <w:rFonts w:eastAsia="Calibri" w:cs="Arial"/>
        </w:rPr>
        <w:t xml:space="preserve">interviews </w:t>
      </w:r>
    </w:p>
    <w:p w14:paraId="67520B69" w14:textId="77777777" w:rsidR="008778E9" w:rsidRPr="00E73462" w:rsidRDefault="008778E9" w:rsidP="008778E9">
      <w:pPr>
        <w:pStyle w:val="ListParagraph"/>
        <w:widowControl/>
        <w:numPr>
          <w:ilvl w:val="0"/>
          <w:numId w:val="45"/>
        </w:numPr>
        <w:autoSpaceDE/>
        <w:autoSpaceDN/>
        <w:spacing w:after="160" w:line="259" w:lineRule="auto"/>
        <w:rPr>
          <w:rFonts w:eastAsiaTheme="minorEastAsia" w:cs="Arial"/>
        </w:rPr>
      </w:pPr>
      <w:r w:rsidRPr="00E73462">
        <w:rPr>
          <w:rFonts w:eastAsia="Calibri" w:cs="Arial"/>
        </w:rPr>
        <w:t>staff meetings</w:t>
      </w:r>
    </w:p>
    <w:p w14:paraId="518CA192" w14:textId="77777777" w:rsidR="008778E9" w:rsidRPr="00E73462" w:rsidRDefault="008778E9" w:rsidP="008778E9">
      <w:pPr>
        <w:pStyle w:val="ListParagraph"/>
        <w:widowControl/>
        <w:numPr>
          <w:ilvl w:val="0"/>
          <w:numId w:val="45"/>
        </w:numPr>
        <w:autoSpaceDE/>
        <w:autoSpaceDN/>
        <w:spacing w:after="160" w:line="259" w:lineRule="auto"/>
        <w:rPr>
          <w:rFonts w:eastAsiaTheme="minorEastAsia" w:cs="Arial"/>
        </w:rPr>
      </w:pPr>
      <w:r w:rsidRPr="00E73462">
        <w:rPr>
          <w:rFonts w:eastAsia="Calibri" w:cs="Arial"/>
        </w:rPr>
        <w:t>complaining</w:t>
      </w:r>
    </w:p>
    <w:p w14:paraId="1B1F437F" w14:textId="77777777" w:rsidR="008778E9" w:rsidRPr="00E73462" w:rsidRDefault="008778E9" w:rsidP="008778E9">
      <w:pPr>
        <w:pStyle w:val="ListParagraph"/>
        <w:widowControl/>
        <w:numPr>
          <w:ilvl w:val="0"/>
          <w:numId w:val="45"/>
        </w:numPr>
        <w:autoSpaceDE/>
        <w:autoSpaceDN/>
        <w:spacing w:after="160" w:line="259" w:lineRule="auto"/>
        <w:rPr>
          <w:rFonts w:eastAsiaTheme="minorEastAsia" w:cs="Arial"/>
        </w:rPr>
      </w:pPr>
      <w:r w:rsidRPr="00E73462">
        <w:rPr>
          <w:rFonts w:eastAsia="Calibri" w:cs="Arial"/>
        </w:rPr>
        <w:t>when dealing with a customer.</w:t>
      </w:r>
    </w:p>
    <w:p w14:paraId="196D105E" w14:textId="77777777" w:rsidR="008778E9" w:rsidRPr="00E73462" w:rsidRDefault="008778E9" w:rsidP="008778E9">
      <w:pPr>
        <w:spacing w:line="259" w:lineRule="auto"/>
        <w:rPr>
          <w:rFonts w:eastAsia="Calibri" w:cs="Arial"/>
        </w:rPr>
      </w:pPr>
    </w:p>
    <w:p w14:paraId="0819A697" w14:textId="77777777" w:rsidR="008778E9" w:rsidRPr="00E73462" w:rsidRDefault="008778E9" w:rsidP="008778E9">
      <w:pPr>
        <w:spacing w:line="259" w:lineRule="auto"/>
        <w:rPr>
          <w:rFonts w:eastAsia="Calibri" w:cs="Arial"/>
        </w:rPr>
      </w:pPr>
      <w:r w:rsidRPr="00E73462">
        <w:rPr>
          <w:rFonts w:eastAsia="Calibri" w:cs="Arial"/>
        </w:rPr>
        <w:t>Informal language</w:t>
      </w:r>
      <w:r w:rsidRPr="00E73462">
        <w:rPr>
          <w:rFonts w:eastAsia="Calibri" w:cs="Arial"/>
          <w:b/>
          <w:bCs/>
        </w:rPr>
        <w:t xml:space="preserve"> </w:t>
      </w:r>
      <w:r w:rsidRPr="00E73462">
        <w:rPr>
          <w:rFonts w:eastAsia="Calibri" w:cs="Arial"/>
        </w:rPr>
        <w:t>is used in more relaxed social situations, such as:</w:t>
      </w:r>
    </w:p>
    <w:p w14:paraId="5B18AA6C" w14:textId="77777777" w:rsidR="008778E9" w:rsidRPr="00E73462" w:rsidRDefault="008778E9" w:rsidP="008778E9">
      <w:pPr>
        <w:spacing w:line="259" w:lineRule="auto"/>
        <w:rPr>
          <w:rFonts w:eastAsia="Calibri" w:cs="Arial"/>
        </w:rPr>
      </w:pPr>
    </w:p>
    <w:p w14:paraId="5C4EDA95" w14:textId="77777777" w:rsidR="008778E9" w:rsidRPr="00E73462" w:rsidRDefault="008778E9" w:rsidP="008778E9">
      <w:pPr>
        <w:pStyle w:val="ListParagraph"/>
        <w:widowControl/>
        <w:numPr>
          <w:ilvl w:val="0"/>
          <w:numId w:val="46"/>
        </w:numPr>
        <w:autoSpaceDE/>
        <w:autoSpaceDN/>
        <w:spacing w:after="160" w:line="259" w:lineRule="auto"/>
        <w:rPr>
          <w:rFonts w:eastAsiaTheme="minorEastAsia" w:cs="Arial"/>
        </w:rPr>
      </w:pPr>
      <w:r w:rsidRPr="00E73462">
        <w:rPr>
          <w:rFonts w:eastAsia="Calibri" w:cs="Arial"/>
        </w:rPr>
        <w:t xml:space="preserve">meeting with friends </w:t>
      </w:r>
    </w:p>
    <w:p w14:paraId="58246ECD" w14:textId="77777777" w:rsidR="008778E9" w:rsidRPr="00E73462" w:rsidRDefault="008778E9" w:rsidP="008778E9">
      <w:pPr>
        <w:pStyle w:val="ListParagraph"/>
        <w:widowControl/>
        <w:numPr>
          <w:ilvl w:val="0"/>
          <w:numId w:val="46"/>
        </w:numPr>
        <w:autoSpaceDE/>
        <w:autoSpaceDN/>
        <w:spacing w:after="160" w:line="259" w:lineRule="auto"/>
        <w:rPr>
          <w:rFonts w:eastAsiaTheme="minorEastAsia" w:cs="Arial"/>
        </w:rPr>
      </w:pPr>
      <w:r w:rsidRPr="00E73462">
        <w:rPr>
          <w:rFonts w:eastAsia="Calibri" w:cs="Arial"/>
        </w:rPr>
        <w:t>talking with family members</w:t>
      </w:r>
    </w:p>
    <w:p w14:paraId="08BBA52A" w14:textId="77777777" w:rsidR="008778E9" w:rsidRPr="00E73462" w:rsidRDefault="008778E9" w:rsidP="008778E9">
      <w:pPr>
        <w:pStyle w:val="ListParagraph"/>
        <w:widowControl/>
        <w:numPr>
          <w:ilvl w:val="0"/>
          <w:numId w:val="46"/>
        </w:numPr>
        <w:autoSpaceDE/>
        <w:autoSpaceDN/>
        <w:spacing w:after="160" w:line="259" w:lineRule="auto"/>
        <w:rPr>
          <w:rFonts w:eastAsiaTheme="minorEastAsia" w:cs="Arial"/>
        </w:rPr>
      </w:pPr>
      <w:r w:rsidRPr="00E73462">
        <w:rPr>
          <w:rFonts w:eastAsia="Calibri" w:cs="Arial"/>
        </w:rPr>
        <w:t>joining in with extracurricular activities.</w:t>
      </w:r>
    </w:p>
    <w:p w14:paraId="21BBE4F2" w14:textId="77777777" w:rsidR="008778E9" w:rsidRPr="00E73462" w:rsidRDefault="008778E9" w:rsidP="008778E9">
      <w:pPr>
        <w:spacing w:line="259" w:lineRule="auto"/>
        <w:rPr>
          <w:rFonts w:eastAsia="Calibri" w:cs="Arial"/>
        </w:rPr>
      </w:pPr>
    </w:p>
    <w:p w14:paraId="404AE398" w14:textId="77777777" w:rsidR="008778E9" w:rsidRPr="00E73462" w:rsidRDefault="008778E9" w:rsidP="008778E9">
      <w:pPr>
        <w:spacing w:line="259" w:lineRule="auto"/>
        <w:rPr>
          <w:rFonts w:eastAsia="Calibri" w:cs="Arial"/>
        </w:rPr>
      </w:pPr>
      <w:r w:rsidRPr="00E73462">
        <w:rPr>
          <w:rFonts w:eastAsia="Calibri" w:cs="Arial"/>
        </w:rPr>
        <w:t>Researching scenarios where formal and informal language are used will highlight formal and informal features and vocabulary. Transfer these skills further into a written piece, including either (or both) formal and informal English.</w:t>
      </w:r>
    </w:p>
    <w:p w14:paraId="140A033B" w14:textId="77777777" w:rsidR="008778E9" w:rsidRPr="00E73462" w:rsidRDefault="008778E9" w:rsidP="008778E9">
      <w:pPr>
        <w:spacing w:line="259" w:lineRule="auto"/>
        <w:rPr>
          <w:rFonts w:eastAsia="Calibri" w:cs="Arial"/>
          <w:b/>
          <w:bCs/>
        </w:rPr>
      </w:pPr>
    </w:p>
    <w:p w14:paraId="5F2AAD12" w14:textId="77777777" w:rsidR="008778E9" w:rsidRPr="00E73462" w:rsidRDefault="008778E9" w:rsidP="008778E9">
      <w:pPr>
        <w:spacing w:line="259" w:lineRule="auto"/>
        <w:rPr>
          <w:rFonts w:eastAsia="Calibri" w:cs="Arial"/>
          <w:b/>
          <w:bCs/>
        </w:rPr>
      </w:pPr>
    </w:p>
    <w:p w14:paraId="033E860D" w14:textId="77777777" w:rsidR="008778E9" w:rsidRPr="00E73462" w:rsidRDefault="008778E9" w:rsidP="008778E9">
      <w:pPr>
        <w:spacing w:line="259" w:lineRule="auto"/>
        <w:rPr>
          <w:rFonts w:eastAsia="Calibri" w:cs="Arial"/>
          <w:b/>
          <w:bCs/>
        </w:rPr>
      </w:pPr>
      <w:r w:rsidRPr="00E73462">
        <w:rPr>
          <w:rFonts w:eastAsia="Calibri" w:cs="Arial"/>
          <w:b/>
          <w:bCs/>
        </w:rPr>
        <w:t>Pedagogical Approach to Formal and Informal Language</w:t>
      </w:r>
    </w:p>
    <w:p w14:paraId="10A95387" w14:textId="77777777" w:rsidR="008778E9" w:rsidRPr="00E73462" w:rsidRDefault="008778E9" w:rsidP="008778E9">
      <w:pPr>
        <w:spacing w:line="259" w:lineRule="auto"/>
        <w:rPr>
          <w:rFonts w:eastAsia="Calibri" w:cs="Arial"/>
          <w:b/>
          <w:bCs/>
        </w:rPr>
      </w:pPr>
    </w:p>
    <w:p w14:paraId="4AF61B5D" w14:textId="77777777" w:rsidR="008778E9" w:rsidRPr="00E73462" w:rsidRDefault="008778E9" w:rsidP="008778E9">
      <w:pPr>
        <w:spacing w:line="259" w:lineRule="auto"/>
        <w:rPr>
          <w:rFonts w:eastAsia="Calibri" w:cs="Arial"/>
        </w:rPr>
      </w:pPr>
      <w:r w:rsidRPr="00E73462">
        <w:rPr>
          <w:rFonts w:eastAsia="Calibri" w:cs="Arial"/>
        </w:rPr>
        <w:t xml:space="preserve">Speaking and listening tasks will support and clarify the understanding of formal and informal language terminology. </w:t>
      </w:r>
    </w:p>
    <w:p w14:paraId="5E84ADE7" w14:textId="77777777" w:rsidR="008778E9" w:rsidRPr="00E73462" w:rsidRDefault="008778E9" w:rsidP="008778E9">
      <w:pPr>
        <w:spacing w:line="259" w:lineRule="auto"/>
        <w:rPr>
          <w:rFonts w:eastAsia="Calibri" w:cs="Arial"/>
        </w:rPr>
      </w:pPr>
    </w:p>
    <w:p w14:paraId="23105F12" w14:textId="77777777" w:rsidR="008778E9" w:rsidRPr="00E73462" w:rsidRDefault="008778E9" w:rsidP="008778E9">
      <w:pPr>
        <w:spacing w:line="259" w:lineRule="auto"/>
        <w:rPr>
          <w:rFonts w:eastAsia="Calibri" w:cs="Arial"/>
        </w:rPr>
      </w:pPr>
      <w:r w:rsidRPr="00E73462">
        <w:rPr>
          <w:rFonts w:eastAsia="Calibri" w:cs="Arial"/>
        </w:rPr>
        <w:t xml:space="preserve">Learners can be asked to create a </w:t>
      </w:r>
      <w:r w:rsidRPr="00E73462">
        <w:rPr>
          <w:rFonts w:eastAsia="Calibri" w:cs="Arial"/>
          <w:b/>
          <w:bCs/>
        </w:rPr>
        <w:t xml:space="preserve">formal presentation </w:t>
      </w:r>
      <w:r w:rsidRPr="00E73462">
        <w:rPr>
          <w:rFonts w:eastAsia="Calibri" w:cs="Arial"/>
        </w:rPr>
        <w:t xml:space="preserve">researching an unknown topic and formalise this via PowerPoint. This lends itself to use formal standard English. </w:t>
      </w:r>
    </w:p>
    <w:p w14:paraId="461BFB72" w14:textId="77777777" w:rsidR="008778E9" w:rsidRPr="00E73462" w:rsidRDefault="008778E9" w:rsidP="008778E9">
      <w:pPr>
        <w:spacing w:line="259" w:lineRule="auto"/>
        <w:rPr>
          <w:rFonts w:eastAsia="Calibri" w:cs="Arial"/>
        </w:rPr>
      </w:pPr>
    </w:p>
    <w:p w14:paraId="3A8A3050" w14:textId="77777777" w:rsidR="008778E9" w:rsidRPr="00E73462" w:rsidRDefault="008778E9" w:rsidP="008778E9">
      <w:pPr>
        <w:spacing w:line="259" w:lineRule="auto"/>
        <w:rPr>
          <w:rFonts w:eastAsia="Calibri" w:cs="Arial"/>
        </w:rPr>
      </w:pPr>
      <w:r w:rsidRPr="00E73462">
        <w:rPr>
          <w:rFonts w:eastAsia="Calibri" w:cs="Arial"/>
        </w:rPr>
        <w:t xml:space="preserve">For an </w:t>
      </w:r>
      <w:r w:rsidRPr="00E73462">
        <w:rPr>
          <w:rFonts w:eastAsia="Calibri" w:cs="Arial"/>
          <w:b/>
          <w:bCs/>
        </w:rPr>
        <w:t>informal discussion</w:t>
      </w:r>
      <w:r w:rsidRPr="00E73462">
        <w:rPr>
          <w:rFonts w:eastAsia="Calibri" w:cs="Arial"/>
        </w:rPr>
        <w:t>,</w:t>
      </w:r>
      <w:r w:rsidRPr="00E73462">
        <w:rPr>
          <w:rFonts w:eastAsia="Calibri" w:cs="Arial"/>
          <w:b/>
          <w:bCs/>
        </w:rPr>
        <w:t xml:space="preserve"> </w:t>
      </w:r>
      <w:r w:rsidRPr="00E73462">
        <w:rPr>
          <w:rFonts w:eastAsia="Calibri" w:cs="Arial"/>
        </w:rPr>
        <w:t xml:space="preserve">learners could hold a group conversation based on a topic, such as the positives and negatives of social media. This allows the learners to observe the difference between the two. </w:t>
      </w:r>
    </w:p>
    <w:p w14:paraId="626C361E" w14:textId="77777777" w:rsidR="008778E9" w:rsidRPr="00E73462" w:rsidRDefault="008778E9" w:rsidP="008778E9">
      <w:pPr>
        <w:spacing w:line="259" w:lineRule="auto"/>
        <w:rPr>
          <w:rFonts w:eastAsia="Calibri" w:cs="Arial"/>
        </w:rPr>
      </w:pPr>
    </w:p>
    <w:p w14:paraId="6C64FA8E" w14:textId="77777777" w:rsidR="008778E9" w:rsidRPr="00E73462" w:rsidRDefault="008778E9" w:rsidP="008778E9">
      <w:pPr>
        <w:spacing w:line="259" w:lineRule="auto"/>
        <w:rPr>
          <w:rFonts w:eastAsia="Calibri" w:cs="Arial"/>
        </w:rPr>
      </w:pPr>
      <w:r w:rsidRPr="00E73462">
        <w:rPr>
          <w:rFonts w:eastAsia="Calibri" w:cs="Arial"/>
        </w:rPr>
        <w:t>Another approach is for learners to observe two videos, such as:</w:t>
      </w:r>
    </w:p>
    <w:p w14:paraId="78ED1BBC" w14:textId="77777777" w:rsidR="008778E9" w:rsidRPr="00E73462" w:rsidRDefault="008778E9" w:rsidP="008778E9">
      <w:pPr>
        <w:spacing w:line="259" w:lineRule="auto"/>
        <w:rPr>
          <w:rFonts w:eastAsia="Calibri" w:cs="Arial"/>
        </w:rPr>
      </w:pPr>
    </w:p>
    <w:p w14:paraId="3B4DE8C5" w14:textId="77777777" w:rsidR="008778E9" w:rsidRPr="00E73462" w:rsidRDefault="00A61292" w:rsidP="008778E9">
      <w:pPr>
        <w:spacing w:line="259" w:lineRule="auto"/>
        <w:rPr>
          <w:rFonts w:eastAsia="Calibri" w:cs="Arial"/>
          <w:color w:val="0563C1"/>
        </w:rPr>
      </w:pPr>
      <w:hyperlink r:id="rId193">
        <w:r w:rsidR="008778E9" w:rsidRPr="00E73462">
          <w:rPr>
            <w:rStyle w:val="Hyperlink"/>
            <w:rFonts w:eastAsia="Calibri" w:cs="Arial"/>
            <w:color w:val="0563C1"/>
          </w:rPr>
          <w:t>Interview Questions and Answers! (How to PASS a JOB INTERVIEW!) - YouTube</w:t>
        </w:r>
      </w:hyperlink>
    </w:p>
    <w:p w14:paraId="36E78F94" w14:textId="77777777" w:rsidR="008778E9" w:rsidRPr="00E73462" w:rsidRDefault="008778E9" w:rsidP="008778E9">
      <w:pPr>
        <w:spacing w:line="259" w:lineRule="auto"/>
        <w:rPr>
          <w:rFonts w:eastAsia="Calibri" w:cs="Arial"/>
        </w:rPr>
      </w:pPr>
    </w:p>
    <w:p w14:paraId="6C7BFB94" w14:textId="77777777" w:rsidR="008778E9" w:rsidRPr="00E73462" w:rsidRDefault="008778E9" w:rsidP="008778E9">
      <w:pPr>
        <w:spacing w:line="259" w:lineRule="auto"/>
        <w:rPr>
          <w:rStyle w:val="Hyperlink"/>
          <w:rFonts w:cs="Arial"/>
        </w:rPr>
      </w:pPr>
      <w:r w:rsidRPr="00E73462">
        <w:rPr>
          <w:rFonts w:eastAsia="Calibri" w:cs="Arial"/>
        </w:rPr>
        <w:fldChar w:fldCharType="begin"/>
      </w:r>
      <w:r w:rsidRPr="00E73462">
        <w:rPr>
          <w:rFonts w:eastAsia="Calibri" w:cs="Arial"/>
        </w:rPr>
        <w:instrText xml:space="preserve"> HYPERLINK "https://www.youtube.com/watch?v=WxB1gB6K-2A" </w:instrText>
      </w:r>
      <w:r w:rsidRPr="00E73462">
        <w:rPr>
          <w:rFonts w:eastAsia="Calibri" w:cs="Arial"/>
        </w:rPr>
        <w:fldChar w:fldCharType="separate"/>
      </w:r>
      <w:r w:rsidRPr="00E73462">
        <w:rPr>
          <w:rStyle w:val="Hyperlink"/>
          <w:rFonts w:eastAsia="Calibri" w:cs="Arial"/>
        </w:rPr>
        <w:t xml:space="preserve">David </w:t>
      </w:r>
      <w:r w:rsidRPr="00E73462">
        <w:rPr>
          <w:rStyle w:val="Hyperlink"/>
          <w:rFonts w:eastAsia="Calibri" w:cs="Arial"/>
          <w:color w:val="0563C1"/>
        </w:rPr>
        <w:t>Tennant</w:t>
      </w:r>
      <w:r w:rsidRPr="00E73462">
        <w:rPr>
          <w:rStyle w:val="Hyperlink"/>
          <w:rFonts w:eastAsia="Calibri" w:cs="Arial"/>
        </w:rPr>
        <w:t xml:space="preserve"> is Catherine Tate's new English teacher! | Comic Relief - BBC - YouTube</w:t>
      </w:r>
    </w:p>
    <w:p w14:paraId="6B6F3C4C" w14:textId="77777777" w:rsidR="008778E9" w:rsidRPr="00E73462" w:rsidRDefault="008778E9" w:rsidP="008778E9">
      <w:pPr>
        <w:spacing w:line="259" w:lineRule="auto"/>
        <w:rPr>
          <w:rFonts w:eastAsia="Calibri" w:cs="Arial"/>
        </w:rPr>
      </w:pPr>
      <w:r w:rsidRPr="00E73462">
        <w:rPr>
          <w:rFonts w:eastAsia="Calibri" w:cs="Arial"/>
        </w:rPr>
        <w:fldChar w:fldCharType="end"/>
      </w:r>
    </w:p>
    <w:p w14:paraId="2569203B" w14:textId="77777777" w:rsidR="008778E9" w:rsidRPr="00E73462" w:rsidRDefault="008778E9" w:rsidP="008778E9">
      <w:pPr>
        <w:spacing w:line="259" w:lineRule="auto"/>
        <w:rPr>
          <w:rFonts w:eastAsia="Calibri" w:cs="Arial"/>
        </w:rPr>
      </w:pPr>
      <w:r w:rsidRPr="00E73462">
        <w:rPr>
          <w:rFonts w:eastAsia="Calibri" w:cs="Arial"/>
        </w:rPr>
        <w:t xml:space="preserve">Learners can create a table before observing both videos and extract examples of formal and informal language to place into the appropriate columns. </w:t>
      </w:r>
    </w:p>
    <w:p w14:paraId="4D062B35" w14:textId="77777777" w:rsidR="008778E9" w:rsidRPr="00E73462" w:rsidRDefault="008778E9" w:rsidP="008778E9">
      <w:pPr>
        <w:spacing w:line="259" w:lineRule="auto"/>
        <w:rPr>
          <w:rFonts w:eastAsia="Calibri" w:cs="Arial"/>
        </w:rPr>
      </w:pPr>
    </w:p>
    <w:p w14:paraId="00B47DCE" w14:textId="77777777" w:rsidR="008778E9" w:rsidRPr="00E73462" w:rsidRDefault="008778E9" w:rsidP="008778E9">
      <w:pPr>
        <w:spacing w:line="259" w:lineRule="auto"/>
        <w:rPr>
          <w:rFonts w:eastAsia="Calibri" w:cs="Arial"/>
        </w:rPr>
      </w:pPr>
      <w:r w:rsidRPr="00E73462">
        <w:rPr>
          <w:rFonts w:eastAsia="Calibri" w:cs="Arial"/>
        </w:rPr>
        <w:t>As an extension, this can then cross-reference with written/standard English writing tasks, expanding on sentences or using English devices to enhance writing skills. For example:</w:t>
      </w:r>
    </w:p>
    <w:p w14:paraId="274AEA61" w14:textId="77777777" w:rsidR="008778E9" w:rsidRPr="00E73462" w:rsidRDefault="008778E9" w:rsidP="008778E9">
      <w:pPr>
        <w:spacing w:line="259" w:lineRule="auto"/>
        <w:rPr>
          <w:rFonts w:eastAsia="Calibri" w:cs="Arial"/>
        </w:rPr>
      </w:pPr>
      <w:r w:rsidRPr="00E73462">
        <w:rPr>
          <w:rFonts w:cs="Arial"/>
          <w:noProof/>
        </w:rPr>
        <w:lastRenderedPageBreak/>
        <w:drawing>
          <wp:inline distT="0" distB="0" distL="0" distR="0" wp14:anchorId="6D234F6A" wp14:editId="37029477">
            <wp:extent cx="4572000" cy="1914525"/>
            <wp:effectExtent l="0" t="0" r="0" b="0"/>
            <wp:docPr id="1151613185" name="Picture 115161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tretch>
                      <a:fillRect/>
                    </a:stretch>
                  </pic:blipFill>
                  <pic:spPr>
                    <a:xfrm>
                      <a:off x="0" y="0"/>
                      <a:ext cx="4572000" cy="1914525"/>
                    </a:xfrm>
                    <a:prstGeom prst="rect">
                      <a:avLst/>
                    </a:prstGeom>
                  </pic:spPr>
                </pic:pic>
              </a:graphicData>
            </a:graphic>
          </wp:inline>
        </w:drawing>
      </w:r>
    </w:p>
    <w:p w14:paraId="000E5AF8" w14:textId="77777777" w:rsidR="008778E9" w:rsidRPr="00E73462" w:rsidRDefault="008778E9" w:rsidP="008778E9">
      <w:pPr>
        <w:spacing w:line="259" w:lineRule="auto"/>
        <w:rPr>
          <w:rFonts w:eastAsia="Calibri" w:cs="Arial"/>
          <w:b/>
          <w:bCs/>
        </w:rPr>
      </w:pPr>
    </w:p>
    <w:p w14:paraId="41C47EE6" w14:textId="77777777" w:rsidR="008778E9" w:rsidRPr="00E73462" w:rsidRDefault="008778E9" w:rsidP="008778E9">
      <w:pPr>
        <w:spacing w:line="259" w:lineRule="auto"/>
        <w:rPr>
          <w:rFonts w:eastAsia="Calibri" w:cs="Arial"/>
        </w:rPr>
      </w:pPr>
      <w:r w:rsidRPr="00E73462">
        <w:rPr>
          <w:rFonts w:eastAsia="Calibri" w:cs="Arial"/>
        </w:rPr>
        <w:t>Learners can discuss text messages and share examples of (appropriate!) informal language. They can then change these text messages to standard English during discussions or as a written exercise. Here is an example of colloquial text language that can be formalised:</w:t>
      </w:r>
    </w:p>
    <w:p w14:paraId="2A45127D" w14:textId="77777777" w:rsidR="008778E9" w:rsidRPr="00E73462" w:rsidRDefault="008778E9" w:rsidP="008778E9">
      <w:pPr>
        <w:spacing w:line="259" w:lineRule="auto"/>
        <w:rPr>
          <w:rFonts w:eastAsia="Calibri" w:cs="Arial"/>
        </w:rPr>
      </w:pPr>
      <w:r w:rsidRPr="00E73462">
        <w:rPr>
          <w:rFonts w:eastAsia="Calibri" w:cs="Arial"/>
        </w:rPr>
        <w:t xml:space="preserve"> </w:t>
      </w:r>
    </w:p>
    <w:p w14:paraId="36E31582" w14:textId="77777777" w:rsidR="008778E9" w:rsidRPr="00E73462" w:rsidRDefault="008778E9" w:rsidP="008778E9">
      <w:pPr>
        <w:spacing w:line="259" w:lineRule="auto"/>
        <w:jc w:val="center"/>
        <w:rPr>
          <w:rFonts w:eastAsia="Calibri" w:cs="Arial"/>
          <w:b/>
          <w:bCs/>
        </w:rPr>
      </w:pPr>
      <w:r w:rsidRPr="00E73462">
        <w:rPr>
          <w:rFonts w:cs="Arial"/>
          <w:noProof/>
        </w:rPr>
        <w:drawing>
          <wp:inline distT="0" distB="0" distL="0" distR="0" wp14:anchorId="6F5B4E97" wp14:editId="790665BB">
            <wp:extent cx="2000250" cy="31337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2000250" cy="3133725"/>
                    </a:xfrm>
                    <a:prstGeom prst="rect">
                      <a:avLst/>
                    </a:prstGeom>
                  </pic:spPr>
                </pic:pic>
              </a:graphicData>
            </a:graphic>
          </wp:inline>
        </w:drawing>
      </w:r>
    </w:p>
    <w:p w14:paraId="40BCFCBC" w14:textId="77777777" w:rsidR="008778E9" w:rsidRPr="00E73462" w:rsidRDefault="008778E9" w:rsidP="008778E9">
      <w:pPr>
        <w:spacing w:line="259" w:lineRule="auto"/>
        <w:rPr>
          <w:rFonts w:eastAsia="Calibri" w:cs="Arial"/>
          <w:b/>
          <w:bCs/>
        </w:rPr>
      </w:pPr>
    </w:p>
    <w:p w14:paraId="2D389057" w14:textId="77777777" w:rsidR="008778E9" w:rsidRPr="00E73462" w:rsidRDefault="008778E9" w:rsidP="008778E9">
      <w:pPr>
        <w:spacing w:line="259" w:lineRule="auto"/>
        <w:rPr>
          <w:rFonts w:eastAsia="Calibri" w:cs="Arial"/>
          <w:b/>
          <w:bCs/>
        </w:rPr>
      </w:pPr>
    </w:p>
    <w:p w14:paraId="6E061D7D" w14:textId="77777777" w:rsidR="008778E9" w:rsidRPr="00E73462" w:rsidRDefault="008778E9" w:rsidP="008778E9">
      <w:pPr>
        <w:spacing w:line="259" w:lineRule="auto"/>
        <w:rPr>
          <w:rFonts w:eastAsia="Calibri" w:cs="Arial"/>
          <w:b/>
          <w:bCs/>
        </w:rPr>
      </w:pPr>
      <w:r w:rsidRPr="00E73462">
        <w:rPr>
          <w:rFonts w:eastAsia="Calibri" w:cs="Arial"/>
          <w:b/>
          <w:bCs/>
        </w:rPr>
        <w:t>Impact</w:t>
      </w:r>
    </w:p>
    <w:p w14:paraId="7BA633FA" w14:textId="77777777" w:rsidR="008778E9" w:rsidRPr="00E73462" w:rsidRDefault="008778E9" w:rsidP="008778E9">
      <w:pPr>
        <w:spacing w:line="259" w:lineRule="auto"/>
        <w:rPr>
          <w:rFonts w:eastAsia="Calibri" w:cs="Arial"/>
          <w:b/>
          <w:bCs/>
        </w:rPr>
      </w:pPr>
    </w:p>
    <w:p w14:paraId="3224E97E" w14:textId="77777777" w:rsidR="008778E9" w:rsidRPr="00E73462" w:rsidRDefault="008778E9" w:rsidP="008778E9">
      <w:pPr>
        <w:spacing w:line="259" w:lineRule="auto"/>
        <w:rPr>
          <w:rFonts w:eastAsia="Calibri" w:cs="Arial"/>
        </w:rPr>
      </w:pPr>
      <w:r w:rsidRPr="00E73462">
        <w:rPr>
          <w:rFonts w:eastAsia="Calibri" w:cs="Arial"/>
        </w:rPr>
        <w:t>Learners will become familiar with formal and informal terms. The impact is that they expand on this within their own writing skills, combining this with several English digital devices to develop their writing skills.</w:t>
      </w:r>
    </w:p>
    <w:p w14:paraId="4D1E615C" w14:textId="77777777" w:rsidR="008778E9" w:rsidRPr="00E73462" w:rsidRDefault="008778E9" w:rsidP="008778E9">
      <w:pPr>
        <w:spacing w:line="259" w:lineRule="auto"/>
        <w:rPr>
          <w:rFonts w:eastAsia="Calibri" w:cs="Arial"/>
        </w:rPr>
      </w:pPr>
    </w:p>
    <w:p w14:paraId="2189F76A" w14:textId="77777777" w:rsidR="008778E9" w:rsidRPr="00E73462" w:rsidRDefault="008778E9" w:rsidP="008778E9">
      <w:pPr>
        <w:spacing w:line="259" w:lineRule="auto"/>
        <w:rPr>
          <w:rFonts w:eastAsia="Calibri" w:cs="Arial"/>
        </w:rPr>
      </w:pPr>
    </w:p>
    <w:p w14:paraId="44E5740D" w14:textId="77777777" w:rsidR="008778E9" w:rsidRPr="00E73462" w:rsidRDefault="008778E9" w:rsidP="008778E9">
      <w:pPr>
        <w:spacing w:line="259" w:lineRule="auto"/>
        <w:rPr>
          <w:rFonts w:eastAsia="Calibri" w:cs="Arial"/>
        </w:rPr>
      </w:pPr>
      <w:r w:rsidRPr="00E73462">
        <w:rPr>
          <w:rFonts w:eastAsia="Calibri" w:cs="Arial"/>
          <w:b/>
          <w:bCs/>
        </w:rPr>
        <w:t>Useful Resource</w:t>
      </w:r>
    </w:p>
    <w:p w14:paraId="31A1E8B2" w14:textId="77777777" w:rsidR="008778E9" w:rsidRPr="00E73462" w:rsidRDefault="008778E9" w:rsidP="008778E9">
      <w:pPr>
        <w:spacing w:line="259" w:lineRule="auto"/>
        <w:rPr>
          <w:rFonts w:eastAsia="Calibri" w:cs="Arial"/>
        </w:rPr>
      </w:pPr>
    </w:p>
    <w:p w14:paraId="2B68C391" w14:textId="77777777" w:rsidR="008778E9" w:rsidRPr="00E73462" w:rsidRDefault="008778E9" w:rsidP="008778E9">
      <w:pPr>
        <w:spacing w:line="259" w:lineRule="auto"/>
        <w:rPr>
          <w:rFonts w:eastAsia="Calibri" w:cs="Arial"/>
        </w:rPr>
      </w:pPr>
      <w:r w:rsidRPr="00E73462">
        <w:rPr>
          <w:rFonts w:eastAsia="Calibri" w:cs="Arial"/>
        </w:rPr>
        <w:t xml:space="preserve">BBC Bitesize | Formal and Informal </w:t>
      </w:r>
    </w:p>
    <w:p w14:paraId="6CA159EC" w14:textId="2D35AF25" w:rsidR="00DD56FC" w:rsidRDefault="00DD56FC">
      <w:pPr>
        <w:widowControl/>
        <w:autoSpaceDE/>
        <w:autoSpaceDN/>
      </w:pPr>
      <w:r>
        <w:br w:type="page"/>
      </w:r>
    </w:p>
    <w:p w14:paraId="02D2F9B9" w14:textId="342C74B8" w:rsidR="008778E9" w:rsidRPr="00DD56FC" w:rsidRDefault="0014693C" w:rsidP="008778E9">
      <w:pPr>
        <w:pStyle w:val="Heading1"/>
        <w:rPr>
          <w:sz w:val="28"/>
          <w:szCs w:val="28"/>
        </w:rPr>
      </w:pPr>
      <w:r>
        <w:rPr>
          <w:sz w:val="28"/>
          <w:szCs w:val="28"/>
        </w:rPr>
        <w:lastRenderedPageBreak/>
        <w:t>supporting the exam criteria</w:t>
      </w:r>
    </w:p>
    <w:p w14:paraId="4DBCB77F" w14:textId="77777777" w:rsidR="0014693C" w:rsidRDefault="0014693C">
      <w:pPr>
        <w:widowControl/>
        <w:autoSpaceDE/>
        <w:autoSpaceDN/>
      </w:pPr>
    </w:p>
    <w:p w14:paraId="15B8DCE7" w14:textId="77777777" w:rsidR="0014693C" w:rsidRPr="00E73462" w:rsidRDefault="0014693C" w:rsidP="0014693C">
      <w:pPr>
        <w:spacing w:line="259" w:lineRule="auto"/>
        <w:rPr>
          <w:rFonts w:eastAsia="Calibri" w:cs="Arial"/>
        </w:rPr>
      </w:pPr>
      <w:r w:rsidRPr="00E73462">
        <w:rPr>
          <w:rFonts w:eastAsia="Calibri" w:cs="Arial"/>
        </w:rPr>
        <w:t>The above writing activities will support the learner to improve their ability to write clearly and concisely. This will mean they will be able to write with confidence and attempt to complete the writing section of the exam paper.</w:t>
      </w:r>
    </w:p>
    <w:p w14:paraId="12E98368" w14:textId="77777777" w:rsidR="0014693C" w:rsidRDefault="0014693C">
      <w:pPr>
        <w:widowControl/>
        <w:autoSpaceDE/>
        <w:autoSpaceDN/>
      </w:pPr>
    </w:p>
    <w:p w14:paraId="22B25C1E" w14:textId="77777777" w:rsidR="0014693C" w:rsidRDefault="0014693C">
      <w:pPr>
        <w:widowControl/>
        <w:autoSpaceDE/>
        <w:autoSpaceDN/>
      </w:pPr>
    </w:p>
    <w:p w14:paraId="5A1DE221" w14:textId="77777777" w:rsidR="0014693C" w:rsidRDefault="0014693C">
      <w:pPr>
        <w:widowControl/>
        <w:autoSpaceDE/>
        <w:autoSpaceDN/>
      </w:pPr>
    </w:p>
    <w:p w14:paraId="762E9E63" w14:textId="0FCD82C1" w:rsidR="00DD56FC" w:rsidRDefault="00DD56FC">
      <w:pPr>
        <w:widowControl/>
        <w:autoSpaceDE/>
        <w:autoSpaceDN/>
      </w:pPr>
      <w:r>
        <w:br w:type="page"/>
      </w:r>
    </w:p>
    <w:p w14:paraId="48BF8E7A" w14:textId="77777777" w:rsidR="0014693C" w:rsidRPr="00DD56FC" w:rsidRDefault="0014693C" w:rsidP="0014693C">
      <w:pPr>
        <w:pStyle w:val="Heading1"/>
        <w:rPr>
          <w:sz w:val="28"/>
          <w:szCs w:val="28"/>
        </w:rPr>
      </w:pPr>
      <w:r>
        <w:rPr>
          <w:sz w:val="28"/>
          <w:szCs w:val="28"/>
        </w:rPr>
        <w:lastRenderedPageBreak/>
        <w:t>references</w:t>
      </w:r>
    </w:p>
    <w:p w14:paraId="01F59491" w14:textId="77777777" w:rsidR="0014693C" w:rsidRDefault="0014693C">
      <w:pPr>
        <w:widowControl/>
        <w:autoSpaceDE/>
        <w:autoSpaceDN/>
      </w:pPr>
    </w:p>
    <w:p w14:paraId="5593A423" w14:textId="77777777" w:rsidR="0014693C" w:rsidRDefault="0014693C">
      <w:pPr>
        <w:widowControl/>
        <w:autoSpaceDE/>
        <w:autoSpaceDN/>
      </w:pPr>
    </w:p>
    <w:p w14:paraId="5E72ED7A"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BBC Bitesize (n.d.), </w:t>
      </w:r>
      <w:r w:rsidRPr="00E73462">
        <w:rPr>
          <w:rFonts w:eastAsia="Calibri" w:cs="Arial"/>
          <w:i/>
          <w:iCs/>
          <w:color w:val="000000" w:themeColor="text1"/>
        </w:rPr>
        <w:t xml:space="preserve">GCSE Vocabulary. </w:t>
      </w:r>
      <w:r w:rsidRPr="00E73462">
        <w:rPr>
          <w:rFonts w:eastAsia="Calibri" w:cs="Arial"/>
          <w:color w:val="000000" w:themeColor="text1"/>
        </w:rPr>
        <w:t xml:space="preserve">Available from: </w:t>
      </w:r>
      <w:hyperlink r:id="rId196" w:history="1">
        <w:r w:rsidRPr="00E73462">
          <w:rPr>
            <w:rStyle w:val="Hyperlink"/>
            <w:rFonts w:eastAsia="Calibri" w:cs="Arial"/>
          </w:rPr>
          <w:t>https://www.bbc.co.uk/bitesize/guides/zgq2mp3/revision/3</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7A0D4725" w14:textId="77777777" w:rsidR="0014693C" w:rsidRPr="00E73462" w:rsidRDefault="0014693C" w:rsidP="0014693C">
      <w:pPr>
        <w:spacing w:line="259" w:lineRule="auto"/>
        <w:rPr>
          <w:rFonts w:eastAsia="Calibri" w:cs="Arial"/>
          <w:color w:val="000000" w:themeColor="text1"/>
        </w:rPr>
      </w:pPr>
    </w:p>
    <w:p w14:paraId="6A6F50DF"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Bruner, J. (1960), </w:t>
      </w:r>
      <w:r w:rsidRPr="00E73462">
        <w:rPr>
          <w:rFonts w:eastAsia="Calibri" w:cs="Arial"/>
          <w:i/>
          <w:iCs/>
          <w:color w:val="000000" w:themeColor="text1"/>
        </w:rPr>
        <w:t>The Process of Education.</w:t>
      </w:r>
      <w:r w:rsidRPr="00E73462">
        <w:rPr>
          <w:rFonts w:eastAsia="Calibri" w:cs="Arial"/>
          <w:color w:val="000000" w:themeColor="text1"/>
        </w:rPr>
        <w:t xml:space="preserve"> Cambridge, MA, The President and Fellows of Harvard College.</w:t>
      </w:r>
    </w:p>
    <w:p w14:paraId="4B7E73B9" w14:textId="77777777" w:rsidR="0014693C" w:rsidRPr="00E73462" w:rsidRDefault="0014693C" w:rsidP="0014693C">
      <w:pPr>
        <w:spacing w:line="259" w:lineRule="auto"/>
        <w:rPr>
          <w:rFonts w:eastAsia="Calibri" w:cs="Arial"/>
          <w:color w:val="000000" w:themeColor="text1"/>
        </w:rPr>
      </w:pPr>
    </w:p>
    <w:p w14:paraId="786E4765"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Department for Education (2012), </w:t>
      </w:r>
      <w:r w:rsidRPr="00E73462">
        <w:rPr>
          <w:rFonts w:eastAsia="Calibri" w:cs="Arial"/>
          <w:i/>
          <w:iCs/>
          <w:color w:val="000000" w:themeColor="text1"/>
        </w:rPr>
        <w:t>Research evidence on reading for pleasure: Education standards research team.</w:t>
      </w:r>
      <w:r w:rsidRPr="00E73462">
        <w:rPr>
          <w:rFonts w:eastAsia="Calibri" w:cs="Arial"/>
          <w:color w:val="000000" w:themeColor="text1"/>
        </w:rPr>
        <w:t xml:space="preserve"> Available from: </w:t>
      </w:r>
      <w:hyperlink r:id="rId197" w:history="1">
        <w:r w:rsidRPr="00E73462">
          <w:rPr>
            <w:rStyle w:val="Hyperlink"/>
            <w:rFonts w:eastAsia="Calibri" w:cs="Arial"/>
          </w:rPr>
          <w:t>https://assets.publishing.service.gov.uk/government/uploads/system/uploads/attachment_data/file/284286/reading_for_pleasure.pdf</w:t>
        </w:r>
      </w:hyperlink>
      <w:r w:rsidRPr="00E73462">
        <w:rPr>
          <w:rFonts w:eastAsia="Calibri" w:cs="Arial"/>
          <w:color w:val="000000" w:themeColor="text1"/>
        </w:rPr>
        <w:t xml:space="preserve"> [Accessed 14 March 2022].</w:t>
      </w:r>
    </w:p>
    <w:p w14:paraId="39B5E6B4" w14:textId="77777777" w:rsidR="0014693C" w:rsidRPr="00E73462" w:rsidRDefault="0014693C" w:rsidP="0014693C">
      <w:pPr>
        <w:spacing w:line="259" w:lineRule="auto"/>
        <w:rPr>
          <w:rFonts w:eastAsia="Calibri" w:cs="Arial"/>
          <w:color w:val="000000" w:themeColor="text1"/>
        </w:rPr>
      </w:pPr>
    </w:p>
    <w:p w14:paraId="1260485B"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Englishan</w:t>
      </w:r>
      <w:proofErr w:type="spellEnd"/>
      <w:r w:rsidRPr="00E73462">
        <w:rPr>
          <w:rFonts w:eastAsia="Calibri" w:cs="Arial"/>
          <w:color w:val="000000" w:themeColor="text1"/>
        </w:rPr>
        <w:t xml:space="preserve"> (</w:t>
      </w:r>
      <w:r w:rsidRPr="00E73462">
        <w:rPr>
          <w:rFonts w:eastAsia="Calibri" w:cs="Arial"/>
        </w:rPr>
        <w:t xml:space="preserve">n.d.), </w:t>
      </w:r>
      <w:r w:rsidRPr="00E73462">
        <w:rPr>
          <w:rFonts w:eastAsia="Calibri" w:cs="Arial"/>
          <w:i/>
          <w:iCs/>
        </w:rPr>
        <w:t>Discourse Markers List with Examples, Types and Uses.</w:t>
      </w:r>
      <w:r w:rsidRPr="00E73462">
        <w:rPr>
          <w:rFonts w:eastAsia="Calibri" w:cs="Arial"/>
        </w:rPr>
        <w:t xml:space="preserve"> Available from: </w:t>
      </w:r>
      <w:hyperlink r:id="rId198" w:history="1">
        <w:r w:rsidRPr="00E73462">
          <w:rPr>
            <w:rStyle w:val="Hyperlink"/>
            <w:rFonts w:eastAsia="Calibri" w:cs="Arial"/>
          </w:rPr>
          <w:t>https://englishan.com/discourse-markers/</w:t>
        </w:r>
      </w:hyperlink>
      <w:r w:rsidRPr="00E73462">
        <w:rPr>
          <w:rFonts w:eastAsia="Calibri" w:cs="Arial"/>
        </w:rPr>
        <w:t xml:space="preserve"> </w:t>
      </w:r>
      <w:r w:rsidRPr="00E73462">
        <w:rPr>
          <w:rFonts w:eastAsia="Calibri" w:cs="Arial"/>
          <w:color w:val="000000" w:themeColor="text1"/>
        </w:rPr>
        <w:t xml:space="preserve">[Accessed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12C4910B" w14:textId="77777777" w:rsidR="0014693C" w:rsidRPr="00E73462" w:rsidRDefault="0014693C" w:rsidP="0014693C">
      <w:pPr>
        <w:spacing w:line="259" w:lineRule="auto"/>
        <w:rPr>
          <w:rFonts w:eastAsia="Calibri" w:cs="Arial"/>
          <w:color w:val="000000" w:themeColor="text1"/>
        </w:rPr>
      </w:pPr>
    </w:p>
    <w:p w14:paraId="19FD1F80"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Game of Thrones (2016), </w:t>
      </w:r>
      <w:r w:rsidRPr="00E73462">
        <w:rPr>
          <w:rFonts w:eastAsia="Calibri" w:cs="Arial"/>
          <w:i/>
          <w:iCs/>
          <w:color w:val="000000" w:themeColor="text1"/>
        </w:rPr>
        <w:t>Game of Thrones Season 6: Episode #2 Clip - Tyrion and the Dragons (HBO).</w:t>
      </w:r>
      <w:r w:rsidRPr="00E73462">
        <w:rPr>
          <w:rFonts w:eastAsia="Calibri" w:cs="Arial"/>
          <w:color w:val="000000" w:themeColor="text1"/>
        </w:rPr>
        <w:t xml:space="preserve"> [online video] Available from: </w:t>
      </w:r>
      <w:hyperlink r:id="rId199" w:history="1">
        <w:r w:rsidRPr="00E73462">
          <w:rPr>
            <w:rStyle w:val="Hyperlink"/>
            <w:rFonts w:eastAsia="Calibri" w:cs="Arial"/>
          </w:rPr>
          <w:t>https://www.youtube.com/watch?v=UtaMA1eQyDs</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1EAE3670" w14:textId="77777777" w:rsidR="0014693C" w:rsidRPr="00E73462" w:rsidRDefault="0014693C" w:rsidP="0014693C">
      <w:pPr>
        <w:spacing w:line="259" w:lineRule="auto"/>
        <w:rPr>
          <w:rFonts w:eastAsia="Calibri" w:cs="Arial"/>
        </w:rPr>
      </w:pPr>
    </w:p>
    <w:p w14:paraId="1C6B1E5D" w14:textId="77777777" w:rsidR="0014693C" w:rsidRPr="00E73462" w:rsidRDefault="0014693C" w:rsidP="0014693C">
      <w:pPr>
        <w:spacing w:line="259" w:lineRule="auto"/>
        <w:rPr>
          <w:rFonts w:eastAsia="Calibri" w:cs="Arial"/>
        </w:rPr>
      </w:pPr>
      <w:r w:rsidRPr="00E73462">
        <w:rPr>
          <w:rFonts w:eastAsia="Calibri" w:cs="Arial"/>
        </w:rPr>
        <w:t xml:space="preserve">Gao, N. (n.d.), </w:t>
      </w:r>
      <w:r w:rsidRPr="00E73462">
        <w:rPr>
          <w:rFonts w:eastAsia="Calibri" w:cs="Arial"/>
          <w:i/>
          <w:iCs/>
        </w:rPr>
        <w:t>Wall dictionary.</w:t>
      </w:r>
      <w:r w:rsidRPr="00E73462">
        <w:rPr>
          <w:rFonts w:eastAsia="Calibri" w:cs="Arial"/>
        </w:rPr>
        <w:t xml:space="preserve"> British Council. Available from: </w:t>
      </w:r>
      <w:hyperlink r:id="rId200" w:history="1">
        <w:r w:rsidRPr="00E73462">
          <w:rPr>
            <w:rStyle w:val="Hyperlink"/>
            <w:rFonts w:eastAsia="Calibri" w:cs="Arial"/>
          </w:rPr>
          <w:t>https://www.teachingenglish.org.uk/article/wall-dictionary</w:t>
        </w:r>
      </w:hyperlink>
      <w:r w:rsidRPr="00E73462">
        <w:rPr>
          <w:rFonts w:eastAsia="Calibri" w:cs="Arial"/>
        </w:rPr>
        <w:t xml:space="preserve"> </w:t>
      </w:r>
      <w:r w:rsidRPr="00E73462">
        <w:rPr>
          <w:rFonts w:eastAsia="Calibri" w:cs="Arial"/>
          <w:color w:val="000000" w:themeColor="text1"/>
        </w:rPr>
        <w:t xml:space="preserve">[Accessed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547887B0" w14:textId="77777777" w:rsidR="0014693C" w:rsidRPr="00E73462" w:rsidRDefault="0014693C" w:rsidP="0014693C">
      <w:pPr>
        <w:spacing w:line="259" w:lineRule="auto"/>
        <w:rPr>
          <w:rFonts w:eastAsia="Calibri" w:cs="Arial"/>
        </w:rPr>
      </w:pPr>
    </w:p>
    <w:p w14:paraId="2EFA43BB" w14:textId="77777777" w:rsidR="0014693C" w:rsidRPr="00E73462" w:rsidRDefault="0014693C" w:rsidP="0014693C">
      <w:pPr>
        <w:spacing w:line="259" w:lineRule="auto"/>
        <w:rPr>
          <w:rFonts w:eastAsia="Calibri" w:cs="Arial"/>
        </w:rPr>
      </w:pPr>
      <w:r w:rsidRPr="00E73462">
        <w:rPr>
          <w:rFonts w:eastAsia="Calibri" w:cs="Arial"/>
        </w:rPr>
        <w:t xml:space="preserve">Gibbons, P. (2015), </w:t>
      </w:r>
      <w:r w:rsidRPr="00E73462">
        <w:rPr>
          <w:rFonts w:eastAsia="Calibri" w:cs="Arial"/>
          <w:i/>
          <w:iCs/>
        </w:rPr>
        <w:t>Scaffolding language scaffolding learning</w:t>
      </w:r>
      <w:r w:rsidRPr="00E73462">
        <w:rPr>
          <w:rFonts w:eastAsia="Calibri" w:cs="Arial"/>
        </w:rPr>
        <w:t>. 2nd ed. Portsmouth, NH, Heinemann.</w:t>
      </w:r>
    </w:p>
    <w:p w14:paraId="520519C6" w14:textId="77777777" w:rsidR="0014693C" w:rsidRPr="00E73462" w:rsidRDefault="0014693C" w:rsidP="0014693C">
      <w:pPr>
        <w:spacing w:line="259" w:lineRule="auto"/>
        <w:rPr>
          <w:rFonts w:eastAsia="Calibri" w:cs="Arial"/>
        </w:rPr>
      </w:pPr>
    </w:p>
    <w:p w14:paraId="28BAADA7"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Haig, M. (2020), </w:t>
      </w:r>
      <w:r w:rsidRPr="00E73462">
        <w:rPr>
          <w:rFonts w:eastAsia="Calibri" w:cs="Arial"/>
          <w:i/>
          <w:iCs/>
          <w:color w:val="000000" w:themeColor="text1"/>
        </w:rPr>
        <w:t>The Midnight Library.</w:t>
      </w:r>
      <w:r w:rsidRPr="00E73462">
        <w:rPr>
          <w:rFonts w:eastAsia="Calibri" w:cs="Arial"/>
          <w:color w:val="000000" w:themeColor="text1"/>
        </w:rPr>
        <w:t xml:space="preserve"> Edinburgh, Canongate Books Ltd.</w:t>
      </w:r>
    </w:p>
    <w:p w14:paraId="1CA4A8A7" w14:textId="77777777" w:rsidR="0014693C" w:rsidRPr="00E73462" w:rsidRDefault="0014693C" w:rsidP="0014693C">
      <w:pPr>
        <w:spacing w:line="259" w:lineRule="auto"/>
        <w:rPr>
          <w:rFonts w:eastAsia="Calibri" w:cs="Arial"/>
          <w:color w:val="000000" w:themeColor="text1"/>
        </w:rPr>
      </w:pPr>
    </w:p>
    <w:p w14:paraId="73E6BEFE"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Harris, J. (2004), </w:t>
      </w:r>
      <w:r w:rsidRPr="00E73462">
        <w:rPr>
          <w:rFonts w:eastAsia="Calibri" w:cs="Arial"/>
          <w:i/>
          <w:iCs/>
          <w:color w:val="000000" w:themeColor="text1"/>
        </w:rPr>
        <w:t xml:space="preserve">Jigs &amp; Reels. </w:t>
      </w:r>
      <w:r w:rsidRPr="00E73462">
        <w:rPr>
          <w:rFonts w:eastAsia="Calibri" w:cs="Arial"/>
          <w:color w:val="000000" w:themeColor="text1"/>
        </w:rPr>
        <w:t>London, Doubleday.</w:t>
      </w:r>
    </w:p>
    <w:p w14:paraId="763A1C8B" w14:textId="77777777" w:rsidR="0014693C" w:rsidRPr="00E73462" w:rsidRDefault="0014693C" w:rsidP="0014693C">
      <w:pPr>
        <w:spacing w:line="259" w:lineRule="auto"/>
        <w:rPr>
          <w:rFonts w:eastAsia="Calibri" w:cs="Arial"/>
          <w:color w:val="000000" w:themeColor="text1"/>
        </w:rPr>
      </w:pPr>
    </w:p>
    <w:p w14:paraId="2E65ED85"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Ingrid’s Notes (2014), </w:t>
      </w:r>
      <w:r w:rsidRPr="00E73462">
        <w:rPr>
          <w:rFonts w:eastAsia="Calibri" w:cs="Arial"/>
          <w:i/>
          <w:iCs/>
          <w:color w:val="000000" w:themeColor="text1"/>
        </w:rPr>
        <w:t xml:space="preserve">The </w:t>
      </w:r>
      <w:proofErr w:type="spellStart"/>
      <w:r w:rsidRPr="00E73462">
        <w:rPr>
          <w:rFonts w:eastAsia="Calibri" w:cs="Arial"/>
          <w:i/>
          <w:iCs/>
          <w:color w:val="000000" w:themeColor="text1"/>
        </w:rPr>
        <w:t>Color</w:t>
      </w:r>
      <w:proofErr w:type="spellEnd"/>
      <w:r w:rsidRPr="00E73462">
        <w:rPr>
          <w:rFonts w:eastAsia="Calibri" w:cs="Arial"/>
          <w:i/>
          <w:iCs/>
          <w:color w:val="000000" w:themeColor="text1"/>
        </w:rPr>
        <w:t xml:space="preserve"> Thesaurus. </w:t>
      </w:r>
      <w:r w:rsidRPr="00E73462">
        <w:rPr>
          <w:rFonts w:eastAsia="Calibri" w:cs="Arial"/>
          <w:color w:val="000000" w:themeColor="text1"/>
        </w:rPr>
        <w:t xml:space="preserve">Available from: </w:t>
      </w:r>
      <w:hyperlink r:id="rId201" w:history="1">
        <w:r w:rsidRPr="00E73462">
          <w:rPr>
            <w:rStyle w:val="Hyperlink"/>
            <w:rFonts w:eastAsia="Calibri" w:cs="Arial"/>
          </w:rPr>
          <w:t>https://ingridsnotes.wordpress.com/2014/02/04/the-color-thesaurus/</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1755C5E2" w14:textId="77777777" w:rsidR="0014693C" w:rsidRPr="00E73462" w:rsidRDefault="0014693C" w:rsidP="0014693C">
      <w:pPr>
        <w:spacing w:line="259" w:lineRule="auto"/>
        <w:rPr>
          <w:rFonts w:eastAsia="Calibri" w:cs="Arial"/>
          <w:color w:val="000000" w:themeColor="text1"/>
        </w:rPr>
      </w:pPr>
    </w:p>
    <w:p w14:paraId="50953C47"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Kautzer</w:t>
      </w:r>
      <w:proofErr w:type="spellEnd"/>
      <w:r w:rsidRPr="00E73462">
        <w:rPr>
          <w:rFonts w:eastAsia="Calibri" w:cs="Arial"/>
          <w:color w:val="000000" w:themeColor="text1"/>
        </w:rPr>
        <w:t xml:space="preserve">, K. (2016), </w:t>
      </w:r>
      <w:r w:rsidRPr="00E73462">
        <w:rPr>
          <w:rFonts w:eastAsia="Calibri" w:cs="Arial"/>
          <w:i/>
          <w:iCs/>
          <w:color w:val="000000" w:themeColor="text1"/>
        </w:rPr>
        <w:t>Thesaurus game: Describing a person.</w:t>
      </w:r>
      <w:r w:rsidRPr="00E73462">
        <w:rPr>
          <w:rFonts w:eastAsia="Calibri" w:cs="Arial"/>
          <w:color w:val="000000" w:themeColor="text1"/>
        </w:rPr>
        <w:t xml:space="preserve"> </w:t>
      </w:r>
      <w:proofErr w:type="spellStart"/>
      <w:r w:rsidRPr="00E73462">
        <w:rPr>
          <w:rFonts w:eastAsia="Calibri" w:cs="Arial"/>
          <w:color w:val="000000" w:themeColor="text1"/>
        </w:rPr>
        <w:t>WriteShop</w:t>
      </w:r>
      <w:proofErr w:type="spellEnd"/>
      <w:r w:rsidRPr="00E73462">
        <w:rPr>
          <w:rFonts w:eastAsia="Calibri" w:cs="Arial"/>
          <w:color w:val="000000" w:themeColor="text1"/>
        </w:rPr>
        <w:t xml:space="preserve">. Available from: </w:t>
      </w:r>
      <w:hyperlink r:id="rId202" w:history="1">
        <w:r w:rsidRPr="00E73462">
          <w:rPr>
            <w:rStyle w:val="Hyperlink"/>
            <w:rFonts w:eastAsia="Calibri" w:cs="Arial"/>
          </w:rPr>
          <w:t>https://writeshop.com/thesaurus-game-describing-a-person/</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08364D15" w14:textId="77777777" w:rsidR="0014693C" w:rsidRPr="00E73462" w:rsidRDefault="0014693C" w:rsidP="0014693C">
      <w:pPr>
        <w:spacing w:line="259" w:lineRule="auto"/>
        <w:rPr>
          <w:rFonts w:eastAsia="Calibri" w:cs="Arial"/>
          <w:color w:val="000000" w:themeColor="text1"/>
        </w:rPr>
      </w:pPr>
    </w:p>
    <w:p w14:paraId="2637D794"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King, S. (1986), </w:t>
      </w:r>
      <w:r w:rsidRPr="00E73462">
        <w:rPr>
          <w:rFonts w:eastAsia="Calibri" w:cs="Arial"/>
          <w:i/>
          <w:iCs/>
          <w:color w:val="000000" w:themeColor="text1"/>
        </w:rPr>
        <w:t xml:space="preserve">It. </w:t>
      </w:r>
      <w:r w:rsidRPr="00E73462">
        <w:rPr>
          <w:rFonts w:eastAsia="Calibri" w:cs="Arial"/>
          <w:color w:val="000000" w:themeColor="text1"/>
        </w:rPr>
        <w:t>London, Hodder &amp; Stoughton.</w:t>
      </w:r>
    </w:p>
    <w:p w14:paraId="4755FE0A" w14:textId="77777777" w:rsidR="0014693C" w:rsidRPr="00E73462" w:rsidRDefault="0014693C" w:rsidP="0014693C">
      <w:pPr>
        <w:spacing w:line="259" w:lineRule="auto"/>
        <w:rPr>
          <w:rFonts w:eastAsia="Calibri" w:cs="Arial"/>
          <w:color w:val="000000" w:themeColor="text1"/>
        </w:rPr>
      </w:pPr>
    </w:p>
    <w:p w14:paraId="062D1DAE"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Morpurgo, M. (2003), </w:t>
      </w:r>
      <w:r w:rsidRPr="00E73462">
        <w:rPr>
          <w:rFonts w:eastAsia="Calibri" w:cs="Arial"/>
          <w:i/>
          <w:iCs/>
          <w:color w:val="000000" w:themeColor="text1"/>
        </w:rPr>
        <w:t xml:space="preserve">Private Peaceful. </w:t>
      </w:r>
      <w:r w:rsidRPr="00E73462">
        <w:rPr>
          <w:rFonts w:eastAsia="Calibri" w:cs="Arial"/>
          <w:color w:val="000000" w:themeColor="text1"/>
        </w:rPr>
        <w:t>London, Collins.</w:t>
      </w:r>
    </w:p>
    <w:p w14:paraId="0BD8602D" w14:textId="77777777" w:rsidR="0014693C" w:rsidRPr="00E73462" w:rsidRDefault="0014693C" w:rsidP="0014693C">
      <w:pPr>
        <w:spacing w:line="259" w:lineRule="auto"/>
        <w:rPr>
          <w:rFonts w:eastAsia="Calibri" w:cs="Arial"/>
          <w:color w:val="000000" w:themeColor="text1"/>
        </w:rPr>
      </w:pPr>
    </w:p>
    <w:p w14:paraId="06EE4829"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Movieclips</w:t>
      </w:r>
      <w:proofErr w:type="spellEnd"/>
      <w:r w:rsidRPr="00E73462">
        <w:rPr>
          <w:rFonts w:eastAsia="Calibri" w:cs="Arial"/>
          <w:color w:val="000000" w:themeColor="text1"/>
        </w:rPr>
        <w:t xml:space="preserve"> (2011), </w:t>
      </w:r>
      <w:r w:rsidRPr="00E73462">
        <w:rPr>
          <w:rFonts w:eastAsia="Calibri" w:cs="Arial"/>
          <w:i/>
          <w:iCs/>
          <w:color w:val="000000" w:themeColor="text1"/>
        </w:rPr>
        <w:t xml:space="preserve">Jaws (1975) - Get out of the Water Scene (2/10) | </w:t>
      </w:r>
      <w:proofErr w:type="spellStart"/>
      <w:r w:rsidRPr="00E73462">
        <w:rPr>
          <w:rFonts w:eastAsia="Calibri" w:cs="Arial"/>
          <w:i/>
          <w:iCs/>
          <w:color w:val="000000" w:themeColor="text1"/>
        </w:rPr>
        <w:t>Movieclips</w:t>
      </w:r>
      <w:proofErr w:type="spellEnd"/>
      <w:r w:rsidRPr="00E73462">
        <w:rPr>
          <w:rFonts w:eastAsia="Calibri" w:cs="Arial"/>
          <w:i/>
          <w:iCs/>
          <w:color w:val="000000" w:themeColor="text1"/>
        </w:rPr>
        <w:t>.</w:t>
      </w:r>
      <w:r w:rsidRPr="00E73462">
        <w:rPr>
          <w:rFonts w:eastAsia="Calibri" w:cs="Arial"/>
          <w:color w:val="000000" w:themeColor="text1"/>
        </w:rPr>
        <w:t xml:space="preserve"> [online video] Available from: </w:t>
      </w:r>
      <w:hyperlink r:id="rId203" w:history="1">
        <w:r w:rsidRPr="00E73462">
          <w:rPr>
            <w:rStyle w:val="Hyperlink"/>
            <w:rFonts w:eastAsia="Calibri" w:cs="Arial"/>
          </w:rPr>
          <w:t>https://www.youtube.com/watch?v=rW23RsUTb2Y</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7E530E01" w14:textId="77777777" w:rsidR="0014693C" w:rsidRPr="00E73462" w:rsidRDefault="0014693C" w:rsidP="0014693C">
      <w:pPr>
        <w:spacing w:line="259" w:lineRule="auto"/>
        <w:rPr>
          <w:rFonts w:eastAsia="Calibri" w:cs="Arial"/>
          <w:color w:val="000000" w:themeColor="text1"/>
        </w:rPr>
      </w:pPr>
    </w:p>
    <w:p w14:paraId="534D36A5"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Movieclips</w:t>
      </w:r>
      <w:proofErr w:type="spellEnd"/>
      <w:r w:rsidRPr="00E73462">
        <w:rPr>
          <w:rFonts w:eastAsia="Calibri" w:cs="Arial"/>
          <w:color w:val="000000" w:themeColor="text1"/>
        </w:rPr>
        <w:t xml:space="preserve"> Trailers (2012), </w:t>
      </w:r>
      <w:r w:rsidRPr="00E73462">
        <w:rPr>
          <w:rFonts w:eastAsia="Calibri" w:cs="Arial"/>
          <w:i/>
          <w:iCs/>
          <w:color w:val="000000" w:themeColor="text1"/>
        </w:rPr>
        <w:t>The Woman in Black - Opening Scene - Daniel Radcliffe Movie (2012) HD.</w:t>
      </w:r>
      <w:r w:rsidRPr="00E73462">
        <w:rPr>
          <w:rFonts w:eastAsia="Calibri" w:cs="Arial"/>
          <w:color w:val="000000" w:themeColor="text1"/>
        </w:rPr>
        <w:t xml:space="preserve"> [online video] Available from: </w:t>
      </w:r>
      <w:hyperlink r:id="rId204" w:history="1">
        <w:r w:rsidRPr="00E73462">
          <w:rPr>
            <w:rStyle w:val="Hyperlink"/>
            <w:rFonts w:eastAsia="Calibri" w:cs="Arial"/>
          </w:rPr>
          <w:t>https://www.youtube.com/watch?v=oCR4tfQBd6w</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54364290" w14:textId="77777777" w:rsidR="0014693C" w:rsidRPr="00E73462" w:rsidRDefault="0014693C" w:rsidP="0014693C">
      <w:pPr>
        <w:spacing w:line="259" w:lineRule="auto"/>
        <w:rPr>
          <w:rFonts w:eastAsia="Calibri" w:cs="Arial"/>
          <w:color w:val="000000" w:themeColor="text1"/>
        </w:rPr>
      </w:pPr>
    </w:p>
    <w:p w14:paraId="40A47A5C"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Ofsted (2020), </w:t>
      </w:r>
      <w:r w:rsidRPr="00E73462">
        <w:rPr>
          <w:rFonts w:eastAsia="Calibri" w:cs="Arial"/>
          <w:i/>
          <w:iCs/>
          <w:color w:val="000000" w:themeColor="text1"/>
        </w:rPr>
        <w:t>Children hardest hit by COVID-19 pandemic are regressing in basic skills and learning.</w:t>
      </w:r>
      <w:r w:rsidRPr="00E73462">
        <w:rPr>
          <w:rFonts w:eastAsia="Calibri" w:cs="Arial"/>
          <w:color w:val="000000" w:themeColor="text1"/>
        </w:rPr>
        <w:t xml:space="preserve"> Available from: </w:t>
      </w:r>
      <w:hyperlink r:id="rId205" w:history="1">
        <w:r w:rsidRPr="00E73462">
          <w:rPr>
            <w:rStyle w:val="Hyperlink"/>
            <w:rFonts w:eastAsia="Calibri" w:cs="Arial"/>
          </w:rPr>
          <w:t>https://www.gov.uk/government/news/ofsted-children-hardest-hit-by-covid-19-pandemic-are-regressing-in-basic-skills-and-learning</w:t>
        </w:r>
      </w:hyperlink>
      <w:r w:rsidRPr="00E73462">
        <w:rPr>
          <w:rFonts w:eastAsia="Calibri" w:cs="Arial"/>
          <w:color w:val="000000" w:themeColor="text1"/>
        </w:rPr>
        <w:t xml:space="preserve"> [Accessed   ].</w:t>
      </w:r>
    </w:p>
    <w:p w14:paraId="00F6F26B" w14:textId="77777777" w:rsidR="0014693C" w:rsidRPr="00E73462" w:rsidRDefault="0014693C" w:rsidP="0014693C">
      <w:pPr>
        <w:spacing w:line="259" w:lineRule="auto"/>
        <w:rPr>
          <w:rFonts w:eastAsia="Calibri" w:cs="Arial"/>
          <w:color w:val="000000" w:themeColor="text1"/>
        </w:rPr>
      </w:pPr>
    </w:p>
    <w:p w14:paraId="1CBEA1EE" w14:textId="77777777" w:rsidR="0014693C" w:rsidRPr="00E73462" w:rsidRDefault="0014693C" w:rsidP="0014693C">
      <w:pPr>
        <w:spacing w:line="259" w:lineRule="auto"/>
        <w:rPr>
          <w:rFonts w:eastAsia="Calibri" w:cs="Arial"/>
        </w:rPr>
      </w:pPr>
      <w:proofErr w:type="spellStart"/>
      <w:r w:rsidRPr="00E73462">
        <w:rPr>
          <w:rFonts w:eastAsia="Calibri" w:cs="Arial"/>
        </w:rPr>
        <w:t>Omoregie</w:t>
      </w:r>
      <w:proofErr w:type="spellEnd"/>
      <w:r w:rsidRPr="00E73462">
        <w:rPr>
          <w:rFonts w:eastAsia="Calibri" w:cs="Arial"/>
        </w:rPr>
        <w:t xml:space="preserve">, D. O. (2022), </w:t>
      </w:r>
      <w:r w:rsidRPr="00E73462">
        <w:rPr>
          <w:rFonts w:eastAsia="Calibri" w:cs="Arial"/>
          <w:i/>
          <w:iCs/>
        </w:rPr>
        <w:t xml:space="preserve">Starlight. </w:t>
      </w:r>
      <w:r w:rsidRPr="00E73462">
        <w:rPr>
          <w:rFonts w:eastAsia="Calibri" w:cs="Arial"/>
        </w:rPr>
        <w:t>New York, Warner Chappell Music, Inc.</w:t>
      </w:r>
    </w:p>
    <w:p w14:paraId="5856DDA2" w14:textId="77777777" w:rsidR="0014693C" w:rsidRPr="00E73462" w:rsidRDefault="0014693C" w:rsidP="0014693C">
      <w:pPr>
        <w:spacing w:line="259" w:lineRule="auto"/>
        <w:rPr>
          <w:rFonts w:eastAsia="Calibri" w:cs="Arial"/>
        </w:rPr>
      </w:pPr>
    </w:p>
    <w:p w14:paraId="178181B5" w14:textId="77777777" w:rsidR="0014693C" w:rsidRPr="00E73462" w:rsidRDefault="0014693C" w:rsidP="0014693C">
      <w:pPr>
        <w:spacing w:line="259" w:lineRule="auto"/>
        <w:rPr>
          <w:rFonts w:eastAsia="Calibri" w:cs="Arial"/>
        </w:rPr>
      </w:pPr>
      <w:r w:rsidRPr="00E73462">
        <w:rPr>
          <w:rFonts w:eastAsia="Calibri" w:cs="Arial"/>
        </w:rPr>
        <w:t xml:space="preserve">Once Upon </w:t>
      </w:r>
      <w:proofErr w:type="gramStart"/>
      <w:r w:rsidRPr="00E73462">
        <w:rPr>
          <w:rFonts w:eastAsia="Calibri" w:cs="Arial"/>
        </w:rPr>
        <w:t>A</w:t>
      </w:r>
      <w:proofErr w:type="gramEnd"/>
      <w:r w:rsidRPr="00E73462">
        <w:rPr>
          <w:rFonts w:eastAsia="Calibri" w:cs="Arial"/>
        </w:rPr>
        <w:t xml:space="preserve"> Picture (n.d.) </w:t>
      </w:r>
      <w:r w:rsidRPr="00E73462">
        <w:rPr>
          <w:rFonts w:eastAsia="Calibri" w:cs="Arial"/>
          <w:i/>
          <w:iCs/>
        </w:rPr>
        <w:t>The Inference Collection.</w:t>
      </w:r>
      <w:r w:rsidRPr="00E73462">
        <w:rPr>
          <w:rFonts w:eastAsia="Calibri" w:cs="Arial"/>
        </w:rPr>
        <w:t xml:space="preserve"> Available from: </w:t>
      </w:r>
      <w:hyperlink r:id="rId206" w:history="1">
        <w:r w:rsidRPr="00E73462">
          <w:rPr>
            <w:rStyle w:val="Hyperlink"/>
            <w:rFonts w:eastAsia="Calibri" w:cs="Arial"/>
          </w:rPr>
          <w:t>https://www.onceuponapicture.co.uk/the-collections/the-inference-collection/</w:t>
        </w:r>
      </w:hyperlink>
      <w:r w:rsidRPr="00E73462">
        <w:rPr>
          <w:rFonts w:eastAsia="Calibri" w:cs="Arial"/>
        </w:rPr>
        <w:t xml:space="preserve"> </w:t>
      </w:r>
      <w:r w:rsidRPr="00E73462">
        <w:rPr>
          <w:rFonts w:eastAsia="Calibri" w:cs="Arial"/>
          <w:color w:val="000000" w:themeColor="text1"/>
        </w:rPr>
        <w:t xml:space="preserve">[Accessed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5E59C37C" w14:textId="77777777" w:rsidR="0014693C" w:rsidRPr="00E73462" w:rsidRDefault="0014693C" w:rsidP="0014693C">
      <w:pPr>
        <w:spacing w:line="259" w:lineRule="auto"/>
        <w:rPr>
          <w:rFonts w:eastAsia="Calibri" w:cs="Arial"/>
          <w:color w:val="000000" w:themeColor="text1"/>
        </w:rPr>
      </w:pPr>
    </w:p>
    <w:p w14:paraId="3336C0B0" w14:textId="77777777" w:rsidR="0014693C" w:rsidRPr="00E73462" w:rsidRDefault="0014693C" w:rsidP="0014693C">
      <w:pPr>
        <w:spacing w:line="259" w:lineRule="auto"/>
        <w:rPr>
          <w:rFonts w:eastAsiaTheme="minorEastAsia" w:cs="Arial"/>
          <w:color w:val="000000" w:themeColor="text1"/>
        </w:rPr>
      </w:pPr>
      <w:r w:rsidRPr="00E73462">
        <w:rPr>
          <w:rFonts w:eastAsiaTheme="minorEastAsia" w:cs="Arial"/>
          <w:color w:val="000000" w:themeColor="text1"/>
        </w:rPr>
        <w:t xml:space="preserve">Rohrer, D. (2012), Interleaving Helps Students Distinguish among Similar Concepts. </w:t>
      </w:r>
      <w:r w:rsidRPr="00E73462">
        <w:rPr>
          <w:rFonts w:eastAsiaTheme="minorEastAsia" w:cs="Arial"/>
          <w:i/>
          <w:iCs/>
          <w:color w:val="000000" w:themeColor="text1"/>
        </w:rPr>
        <w:t>Educational Psychology Review</w:t>
      </w:r>
      <w:r w:rsidRPr="00E73462">
        <w:rPr>
          <w:rFonts w:eastAsiaTheme="minorEastAsia" w:cs="Arial"/>
          <w:color w:val="000000" w:themeColor="text1"/>
        </w:rPr>
        <w:t xml:space="preserve">. 24, 355–367. Available from: </w:t>
      </w:r>
      <w:hyperlink r:id="rId207" w:anchor=":~:text=When%20students%20must%20learn%20similar,each%20concept%20are%20grouped%20together." w:history="1">
        <w:r w:rsidRPr="00E73462">
          <w:rPr>
            <w:rStyle w:val="Hyperlink"/>
            <w:rFonts w:eastAsiaTheme="minorEastAsia" w:cs="Arial"/>
          </w:rPr>
          <w:t>https://link.springer.com/article/10.1007/s10648-012-9201-3#:~:text=When%20students%20must%20learn%20similar,each%20concept%20are%20grouped%20together.</w:t>
        </w:r>
      </w:hyperlink>
      <w:r w:rsidRPr="00E73462">
        <w:rPr>
          <w:rFonts w:eastAsiaTheme="minorEastAsia" w:cs="Arial"/>
          <w:color w:val="000000" w:themeColor="text1"/>
        </w:rPr>
        <w:t xml:space="preserve"> </w:t>
      </w:r>
      <w:r w:rsidRPr="00E73462">
        <w:rPr>
          <w:rFonts w:eastAsia="Calibri" w:cs="Arial"/>
          <w:color w:val="000000" w:themeColor="text1"/>
        </w:rPr>
        <w:t>[Accessed   ].</w:t>
      </w:r>
    </w:p>
    <w:p w14:paraId="568AEAF1" w14:textId="77777777" w:rsidR="0014693C" w:rsidRPr="00E73462" w:rsidRDefault="0014693C" w:rsidP="0014693C">
      <w:pPr>
        <w:spacing w:line="259" w:lineRule="auto"/>
        <w:rPr>
          <w:rFonts w:eastAsia="Calibri" w:cs="Arial"/>
          <w:color w:val="000000" w:themeColor="text1"/>
        </w:rPr>
      </w:pPr>
    </w:p>
    <w:p w14:paraId="2A63F293"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Rosenshine</w:t>
      </w:r>
      <w:proofErr w:type="spellEnd"/>
      <w:r w:rsidRPr="00E73462">
        <w:rPr>
          <w:rFonts w:eastAsia="Calibri" w:cs="Arial"/>
          <w:color w:val="000000" w:themeColor="text1"/>
        </w:rPr>
        <w:t xml:space="preserve">, B. &amp; Meister, C. (1992), The Use of Scaffolds for Teaching Higher-Level Cognitive Strategies. </w:t>
      </w:r>
      <w:r w:rsidRPr="00E73462">
        <w:rPr>
          <w:rFonts w:eastAsia="Calibri" w:cs="Arial"/>
          <w:i/>
          <w:iCs/>
          <w:color w:val="000000" w:themeColor="text1"/>
        </w:rPr>
        <w:t>Educational Leadership.</w:t>
      </w:r>
      <w:r w:rsidRPr="00E73462">
        <w:rPr>
          <w:rFonts w:eastAsia="Calibri" w:cs="Arial"/>
          <w:color w:val="000000" w:themeColor="text1"/>
        </w:rPr>
        <w:t xml:space="preserve"> </w:t>
      </w:r>
      <w:proofErr w:type="gramStart"/>
      <w:r w:rsidRPr="00E73462">
        <w:rPr>
          <w:rFonts w:eastAsia="Calibri" w:cs="Arial"/>
          <w:color w:val="000000" w:themeColor="text1"/>
        </w:rPr>
        <w:t>April,</w:t>
      </w:r>
      <w:proofErr w:type="gramEnd"/>
      <w:r w:rsidRPr="00E73462">
        <w:rPr>
          <w:rFonts w:eastAsia="Calibri" w:cs="Arial"/>
          <w:color w:val="000000" w:themeColor="text1"/>
        </w:rPr>
        <w:t xml:space="preserve"> 26–33. Available from: </w:t>
      </w:r>
      <w:hyperlink r:id="rId208" w:history="1">
        <w:r w:rsidRPr="00E73462">
          <w:rPr>
            <w:rStyle w:val="Hyperlink"/>
            <w:rFonts w:eastAsia="Calibri" w:cs="Arial"/>
          </w:rPr>
          <w:t>http://www.formapex.com/telechargementpublic/rosenshine1992a.pdf</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575DAEC4" w14:textId="77777777" w:rsidR="0014693C" w:rsidRPr="00E73462" w:rsidRDefault="0014693C" w:rsidP="0014693C">
      <w:pPr>
        <w:spacing w:line="259" w:lineRule="auto"/>
        <w:rPr>
          <w:rFonts w:eastAsia="Calibri" w:cs="Arial"/>
          <w:color w:val="000000" w:themeColor="text1"/>
        </w:rPr>
      </w:pPr>
    </w:p>
    <w:p w14:paraId="40068C57"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Rowling, J. K. (2014), </w:t>
      </w:r>
      <w:r w:rsidRPr="00E73462">
        <w:rPr>
          <w:rFonts w:eastAsia="Calibri" w:cs="Arial"/>
          <w:i/>
          <w:iCs/>
          <w:color w:val="000000" w:themeColor="text1"/>
        </w:rPr>
        <w:t>Harry Potter and the Philosopher’s Stone.</w:t>
      </w:r>
      <w:r w:rsidRPr="00E73462">
        <w:rPr>
          <w:rFonts w:eastAsia="Calibri" w:cs="Arial"/>
          <w:color w:val="000000" w:themeColor="text1"/>
        </w:rPr>
        <w:t xml:space="preserve"> London, Bloomsbury Publishing.</w:t>
      </w:r>
    </w:p>
    <w:p w14:paraId="5642B81A" w14:textId="77777777" w:rsidR="0014693C" w:rsidRPr="00E73462" w:rsidRDefault="0014693C" w:rsidP="0014693C">
      <w:pPr>
        <w:spacing w:line="259" w:lineRule="auto"/>
        <w:rPr>
          <w:rFonts w:eastAsia="Calibri" w:cs="Arial"/>
          <w:color w:val="000000" w:themeColor="text1"/>
        </w:rPr>
      </w:pPr>
    </w:p>
    <w:p w14:paraId="0ACB54F6"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Sebold, A. (2007), </w:t>
      </w:r>
      <w:r w:rsidRPr="00E73462">
        <w:rPr>
          <w:rFonts w:eastAsia="Calibri" w:cs="Arial"/>
          <w:i/>
          <w:iCs/>
          <w:color w:val="000000" w:themeColor="text1"/>
        </w:rPr>
        <w:t xml:space="preserve">The Almost Moon. </w:t>
      </w:r>
      <w:r w:rsidRPr="00E73462">
        <w:rPr>
          <w:rFonts w:eastAsia="Calibri" w:cs="Arial"/>
          <w:color w:val="000000" w:themeColor="text1"/>
        </w:rPr>
        <w:t xml:space="preserve">New York, Little, </w:t>
      </w:r>
      <w:proofErr w:type="gramStart"/>
      <w:r w:rsidRPr="00E73462">
        <w:rPr>
          <w:rFonts w:eastAsia="Calibri" w:cs="Arial"/>
          <w:color w:val="000000" w:themeColor="text1"/>
        </w:rPr>
        <w:t>Brown</w:t>
      </w:r>
      <w:proofErr w:type="gramEnd"/>
      <w:r w:rsidRPr="00E73462">
        <w:rPr>
          <w:rFonts w:eastAsia="Calibri" w:cs="Arial"/>
          <w:color w:val="000000" w:themeColor="text1"/>
        </w:rPr>
        <w:t xml:space="preserve"> and Company.</w:t>
      </w:r>
    </w:p>
    <w:p w14:paraId="3587069C" w14:textId="77777777" w:rsidR="0014693C" w:rsidRPr="00E73462" w:rsidRDefault="0014693C" w:rsidP="0014693C">
      <w:pPr>
        <w:spacing w:line="259" w:lineRule="auto"/>
        <w:rPr>
          <w:rFonts w:eastAsia="Calibri" w:cs="Arial"/>
          <w:color w:val="000000" w:themeColor="text1"/>
        </w:rPr>
      </w:pPr>
    </w:p>
    <w:p w14:paraId="18154CB7"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Sharples, M. (2019), </w:t>
      </w:r>
      <w:r w:rsidRPr="00E73462">
        <w:rPr>
          <w:rFonts w:eastAsia="Calibri" w:cs="Arial"/>
          <w:i/>
          <w:iCs/>
          <w:color w:val="000000" w:themeColor="text1"/>
        </w:rPr>
        <w:t>Practical Pedagogy.</w:t>
      </w:r>
      <w:r w:rsidRPr="00E73462">
        <w:rPr>
          <w:rFonts w:eastAsia="Calibri" w:cs="Arial"/>
          <w:color w:val="000000" w:themeColor="text1"/>
        </w:rPr>
        <w:t xml:space="preserve"> Oxon, Routledge.</w:t>
      </w:r>
    </w:p>
    <w:p w14:paraId="042CCB3F" w14:textId="77777777" w:rsidR="0014693C" w:rsidRPr="00E73462" w:rsidRDefault="0014693C" w:rsidP="0014693C">
      <w:pPr>
        <w:spacing w:line="259" w:lineRule="auto"/>
        <w:rPr>
          <w:rFonts w:eastAsia="Calibri" w:cs="Arial"/>
          <w:color w:val="000000" w:themeColor="text1"/>
        </w:rPr>
      </w:pPr>
    </w:p>
    <w:p w14:paraId="457DDD4B"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Sharples, M., Adams, A., Ferguson, R., Gravel, M., McAndrew, P., </w:t>
      </w:r>
      <w:proofErr w:type="spellStart"/>
      <w:r w:rsidRPr="00E73462">
        <w:rPr>
          <w:rFonts w:eastAsia="Calibri" w:cs="Arial"/>
          <w:color w:val="000000" w:themeColor="text1"/>
        </w:rPr>
        <w:t>Rienties</w:t>
      </w:r>
      <w:proofErr w:type="spellEnd"/>
      <w:r w:rsidRPr="00E73462">
        <w:rPr>
          <w:rFonts w:eastAsia="Calibri" w:cs="Arial"/>
          <w:color w:val="000000" w:themeColor="text1"/>
        </w:rPr>
        <w:t xml:space="preserve">, B., Weller, M. &amp; </w:t>
      </w:r>
      <w:proofErr w:type="spellStart"/>
      <w:r w:rsidRPr="00E73462">
        <w:rPr>
          <w:rFonts w:eastAsia="Calibri" w:cs="Arial"/>
          <w:color w:val="000000" w:themeColor="text1"/>
        </w:rPr>
        <w:t>Whitelock</w:t>
      </w:r>
      <w:proofErr w:type="spellEnd"/>
      <w:r w:rsidRPr="00E73462">
        <w:rPr>
          <w:rFonts w:eastAsia="Calibri" w:cs="Arial"/>
          <w:color w:val="000000" w:themeColor="text1"/>
        </w:rPr>
        <w:t xml:space="preserve">, D. (2014), </w:t>
      </w:r>
      <w:r w:rsidRPr="00E73462">
        <w:rPr>
          <w:rFonts w:eastAsia="Calibri" w:cs="Arial"/>
          <w:i/>
          <w:iCs/>
          <w:color w:val="000000" w:themeColor="text1"/>
        </w:rPr>
        <w:t>Innovating Pedagogy 2014: Open University Innovation Report 3.</w:t>
      </w:r>
      <w:r w:rsidRPr="00E73462">
        <w:rPr>
          <w:rFonts w:eastAsia="Calibri" w:cs="Arial"/>
          <w:color w:val="000000" w:themeColor="text1"/>
        </w:rPr>
        <w:t xml:space="preserve"> Milton Keynes, The Open University.</w:t>
      </w:r>
    </w:p>
    <w:p w14:paraId="089F62F0" w14:textId="77777777" w:rsidR="0014693C" w:rsidRPr="00E73462" w:rsidRDefault="0014693C" w:rsidP="0014693C">
      <w:pPr>
        <w:spacing w:line="259" w:lineRule="auto"/>
        <w:rPr>
          <w:rFonts w:eastAsia="Calibri" w:cs="Arial"/>
          <w:color w:val="000000" w:themeColor="text1"/>
        </w:rPr>
      </w:pPr>
    </w:p>
    <w:p w14:paraId="65A338BF"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Sherrington, T. (2019), </w:t>
      </w:r>
      <w:proofErr w:type="spellStart"/>
      <w:r w:rsidRPr="00E73462">
        <w:rPr>
          <w:rFonts w:eastAsia="Calibri" w:cs="Arial"/>
          <w:color w:val="000000" w:themeColor="text1"/>
        </w:rPr>
        <w:t>Rosenshine’s</w:t>
      </w:r>
      <w:proofErr w:type="spellEnd"/>
      <w:r w:rsidRPr="00E73462">
        <w:rPr>
          <w:rFonts w:eastAsia="Calibri" w:cs="Arial"/>
          <w:color w:val="000000" w:themeColor="text1"/>
        </w:rPr>
        <w:t xml:space="preserve"> Principles in Action. Leeds, Woodbridge.</w:t>
      </w:r>
    </w:p>
    <w:p w14:paraId="41C4F3FE" w14:textId="77777777" w:rsidR="0014693C" w:rsidRPr="00E73462" w:rsidRDefault="0014693C" w:rsidP="0014693C">
      <w:pPr>
        <w:spacing w:line="259" w:lineRule="auto"/>
        <w:rPr>
          <w:rFonts w:eastAsia="Calibri" w:cs="Arial"/>
          <w:color w:val="000000" w:themeColor="text1"/>
        </w:rPr>
      </w:pPr>
    </w:p>
    <w:p w14:paraId="3BD133BC" w14:textId="77777777" w:rsidR="0014693C" w:rsidRPr="00E73462" w:rsidRDefault="0014693C" w:rsidP="0014693C">
      <w:pPr>
        <w:spacing w:line="259" w:lineRule="auto"/>
        <w:rPr>
          <w:rFonts w:eastAsiaTheme="minorEastAsia" w:cs="Arial"/>
          <w:color w:val="000000" w:themeColor="text1"/>
        </w:rPr>
      </w:pPr>
      <w:r w:rsidRPr="00E73462">
        <w:rPr>
          <w:rFonts w:eastAsiaTheme="minorEastAsia" w:cs="Arial"/>
          <w:color w:val="000000" w:themeColor="text1"/>
        </w:rPr>
        <w:t xml:space="preserve">Swan, M. &amp; Smith, B. (eds.) (2001), </w:t>
      </w:r>
      <w:r w:rsidRPr="00E73462">
        <w:rPr>
          <w:rFonts w:eastAsiaTheme="minorEastAsia" w:cs="Arial"/>
          <w:i/>
          <w:iCs/>
          <w:color w:val="000000" w:themeColor="text1"/>
        </w:rPr>
        <w:t>Learner English: A teacher’s guide to interference and other problems</w:t>
      </w:r>
      <w:r w:rsidRPr="00E73462">
        <w:rPr>
          <w:rFonts w:eastAsiaTheme="minorEastAsia" w:cs="Arial"/>
          <w:color w:val="000000" w:themeColor="text1"/>
        </w:rPr>
        <w:t>. 2</w:t>
      </w:r>
      <w:r w:rsidRPr="00E73462">
        <w:rPr>
          <w:rFonts w:eastAsiaTheme="minorEastAsia" w:cs="Arial"/>
          <w:color w:val="000000" w:themeColor="text1"/>
          <w:vertAlign w:val="superscript"/>
        </w:rPr>
        <w:t>nd</w:t>
      </w:r>
      <w:r w:rsidRPr="00E73462">
        <w:rPr>
          <w:rFonts w:eastAsiaTheme="minorEastAsia" w:cs="Arial"/>
          <w:color w:val="000000" w:themeColor="text1"/>
        </w:rPr>
        <w:t xml:space="preserve"> ed. Cambridge, Cambridge University Press.</w:t>
      </w:r>
    </w:p>
    <w:p w14:paraId="63BA92AE" w14:textId="77777777" w:rsidR="0014693C" w:rsidRPr="00E73462" w:rsidRDefault="0014693C" w:rsidP="0014693C">
      <w:pPr>
        <w:spacing w:line="259" w:lineRule="auto"/>
        <w:rPr>
          <w:rFonts w:eastAsia="Calibri" w:cs="Arial"/>
          <w:color w:val="000000" w:themeColor="text1"/>
        </w:rPr>
      </w:pPr>
    </w:p>
    <w:p w14:paraId="0799FFD2"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Tes</w:t>
      </w:r>
      <w:proofErr w:type="spellEnd"/>
      <w:r w:rsidRPr="00E73462">
        <w:rPr>
          <w:rFonts w:eastAsia="Calibri" w:cs="Arial"/>
          <w:color w:val="000000" w:themeColor="text1"/>
        </w:rPr>
        <w:t xml:space="preserve"> (2021a), </w:t>
      </w:r>
      <w:r w:rsidRPr="00E73462">
        <w:rPr>
          <w:rFonts w:eastAsia="Calibri" w:cs="Arial"/>
          <w:i/>
          <w:iCs/>
          <w:color w:val="000000" w:themeColor="text1"/>
        </w:rPr>
        <w:t xml:space="preserve">Newspaper Article Writing. </w:t>
      </w:r>
      <w:r w:rsidRPr="00E73462">
        <w:rPr>
          <w:rFonts w:eastAsia="Calibri" w:cs="Arial"/>
          <w:color w:val="000000" w:themeColor="text1"/>
        </w:rPr>
        <w:t xml:space="preserve">Available from: </w:t>
      </w:r>
      <w:hyperlink r:id="rId209" w:history="1">
        <w:r w:rsidRPr="00E73462">
          <w:rPr>
            <w:rStyle w:val="Hyperlink"/>
            <w:rFonts w:eastAsia="Calibri" w:cs="Arial"/>
          </w:rPr>
          <w:t>https://www.tes.com/teaching-resource/newspaper-article-writing-11657467</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39F7D044" w14:textId="77777777" w:rsidR="0014693C" w:rsidRPr="00E73462" w:rsidRDefault="0014693C" w:rsidP="0014693C">
      <w:pPr>
        <w:spacing w:line="259" w:lineRule="auto"/>
        <w:rPr>
          <w:rFonts w:eastAsia="Calibri" w:cs="Arial"/>
          <w:color w:val="000000" w:themeColor="text1"/>
        </w:rPr>
      </w:pPr>
    </w:p>
    <w:p w14:paraId="72FD8449"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Tes</w:t>
      </w:r>
      <w:proofErr w:type="spellEnd"/>
      <w:r w:rsidRPr="00E73462">
        <w:rPr>
          <w:rFonts w:eastAsia="Calibri" w:cs="Arial"/>
          <w:color w:val="000000" w:themeColor="text1"/>
        </w:rPr>
        <w:t xml:space="preserve"> (2021b), </w:t>
      </w:r>
      <w:r w:rsidRPr="00E73462">
        <w:rPr>
          <w:rFonts w:eastAsia="Calibri" w:cs="Arial"/>
          <w:i/>
          <w:iCs/>
          <w:color w:val="000000" w:themeColor="text1"/>
        </w:rPr>
        <w:t>9-1 GCSE English Language - Writing the perfect SPEECH (with examiner podcast) PAPER 2.</w:t>
      </w:r>
      <w:r w:rsidRPr="00E73462">
        <w:rPr>
          <w:rFonts w:eastAsia="Calibri" w:cs="Arial"/>
          <w:color w:val="000000" w:themeColor="text1"/>
        </w:rPr>
        <w:t xml:space="preserve"> Available from: </w:t>
      </w:r>
      <w:hyperlink r:id="rId210" w:history="1">
        <w:r w:rsidRPr="00E73462">
          <w:rPr>
            <w:rStyle w:val="Hyperlink"/>
            <w:rFonts w:eastAsia="Calibri" w:cs="Arial"/>
          </w:rPr>
          <w:t>https://www.tes.com/teaching-resource/9-1-gcse-english-language-writing-the-perfect-speech-with-examiner-podcast-paper-2-11797459</w:t>
        </w:r>
      </w:hyperlink>
      <w:r w:rsidRPr="00E73462">
        <w:rPr>
          <w:rFonts w:eastAsia="Calibri" w:cs="Arial"/>
          <w:color w:val="000000" w:themeColor="text1"/>
        </w:rPr>
        <w:t xml:space="preserve"> [Accessed   ].</w:t>
      </w:r>
    </w:p>
    <w:p w14:paraId="02C8DE95" w14:textId="77777777" w:rsidR="0014693C" w:rsidRPr="00E73462" w:rsidRDefault="0014693C" w:rsidP="0014693C">
      <w:pPr>
        <w:spacing w:line="259" w:lineRule="auto"/>
        <w:rPr>
          <w:rFonts w:eastAsia="Calibri" w:cs="Arial"/>
          <w:color w:val="000000" w:themeColor="text1"/>
        </w:rPr>
      </w:pPr>
    </w:p>
    <w:p w14:paraId="6F0FA98E"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Tes</w:t>
      </w:r>
      <w:proofErr w:type="spellEnd"/>
      <w:r w:rsidRPr="00E73462">
        <w:rPr>
          <w:rFonts w:eastAsia="Calibri" w:cs="Arial"/>
          <w:color w:val="000000" w:themeColor="text1"/>
        </w:rPr>
        <w:t xml:space="preserve"> (2018), </w:t>
      </w:r>
      <w:r w:rsidRPr="00E73462">
        <w:rPr>
          <w:rFonts w:eastAsia="Calibri" w:cs="Arial"/>
          <w:i/>
          <w:iCs/>
          <w:color w:val="000000" w:themeColor="text1"/>
        </w:rPr>
        <w:t xml:space="preserve">Question 3 Structure GCSE English Language 1-9 Paper 1. </w:t>
      </w:r>
      <w:r w:rsidRPr="00E73462">
        <w:rPr>
          <w:rFonts w:eastAsia="Calibri" w:cs="Arial"/>
          <w:color w:val="000000" w:themeColor="text1"/>
        </w:rPr>
        <w:t xml:space="preserve">Available from: </w:t>
      </w:r>
      <w:hyperlink r:id="rId211" w:history="1">
        <w:r w:rsidRPr="00E73462">
          <w:rPr>
            <w:rStyle w:val="Hyperlink"/>
            <w:rFonts w:eastAsia="Calibri" w:cs="Arial"/>
          </w:rPr>
          <w:t>https://www.tes.com/teaching-resource/question-3-structure-gcse-english-language-1-9-paper-1-11692457</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46E8ABF7" w14:textId="77777777" w:rsidR="0014693C" w:rsidRPr="00E73462" w:rsidRDefault="0014693C" w:rsidP="0014693C">
      <w:pPr>
        <w:spacing w:line="259" w:lineRule="auto"/>
        <w:rPr>
          <w:rFonts w:eastAsia="Calibri" w:cs="Arial"/>
          <w:color w:val="000000" w:themeColor="text1"/>
        </w:rPr>
      </w:pPr>
    </w:p>
    <w:p w14:paraId="671A0B8E"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The Bell Foundation (n.d.), </w:t>
      </w:r>
      <w:r w:rsidRPr="00E73462">
        <w:rPr>
          <w:rFonts w:eastAsia="Calibri" w:cs="Arial"/>
          <w:i/>
          <w:iCs/>
          <w:color w:val="000000" w:themeColor="text1"/>
        </w:rPr>
        <w:t>Great Idea: DARTs.</w:t>
      </w:r>
      <w:r w:rsidRPr="00E73462">
        <w:rPr>
          <w:rFonts w:eastAsia="Calibri" w:cs="Arial"/>
          <w:color w:val="000000" w:themeColor="text1"/>
        </w:rPr>
        <w:t xml:space="preserve"> Available from: </w:t>
      </w:r>
      <w:hyperlink r:id="rId212" w:history="1">
        <w:r w:rsidRPr="00E73462">
          <w:rPr>
            <w:rStyle w:val="Hyperlink"/>
            <w:rFonts w:eastAsia="Calibri" w:cs="Arial"/>
          </w:rPr>
          <w:t>https://www.bell-foundation.org.uk/eal-programme/guidance/effective-teaching-of-eal-learners/great-ideas/darts/</w:t>
        </w:r>
      </w:hyperlink>
      <w:r w:rsidRPr="00E73462">
        <w:rPr>
          <w:rFonts w:eastAsia="Calibri" w:cs="Arial"/>
          <w:color w:val="000000" w:themeColor="text1"/>
        </w:rPr>
        <w:t xml:space="preserve"> [Accessed 7 March 2022].</w:t>
      </w:r>
    </w:p>
    <w:p w14:paraId="6D3A24D8" w14:textId="77777777" w:rsidR="0014693C" w:rsidRPr="00E73462" w:rsidRDefault="0014693C" w:rsidP="0014693C">
      <w:pPr>
        <w:spacing w:line="259" w:lineRule="auto"/>
        <w:rPr>
          <w:rFonts w:eastAsia="Calibri" w:cs="Arial"/>
          <w:color w:val="000000" w:themeColor="text1"/>
        </w:rPr>
      </w:pPr>
    </w:p>
    <w:p w14:paraId="6AA45FA3"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The Reading Agency (n.d.), </w:t>
      </w:r>
      <w:r w:rsidRPr="00E73462">
        <w:rPr>
          <w:rFonts w:eastAsia="Calibri" w:cs="Arial"/>
          <w:i/>
          <w:iCs/>
          <w:color w:val="000000" w:themeColor="text1"/>
        </w:rPr>
        <w:t>Reading facts.</w:t>
      </w:r>
      <w:r w:rsidRPr="00E73462">
        <w:rPr>
          <w:rFonts w:eastAsia="Calibri" w:cs="Arial"/>
          <w:color w:val="000000" w:themeColor="text1"/>
        </w:rPr>
        <w:t xml:space="preserve"> Available from: </w:t>
      </w:r>
      <w:hyperlink r:id="rId213" w:anchor="fn5" w:history="1">
        <w:r w:rsidRPr="00E73462">
          <w:rPr>
            <w:rStyle w:val="Hyperlink"/>
            <w:rFonts w:eastAsia="Calibri" w:cs="Arial"/>
          </w:rPr>
          <w:t>https://readingagency.org.uk/about/impact/002-reading-facts-1/#fn5</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3EF5E315" w14:textId="77777777" w:rsidR="0014693C" w:rsidRPr="00E73462" w:rsidRDefault="0014693C" w:rsidP="0014693C">
      <w:pPr>
        <w:spacing w:line="259" w:lineRule="auto"/>
        <w:rPr>
          <w:rFonts w:eastAsia="Calibri" w:cs="Arial"/>
          <w:color w:val="000000" w:themeColor="text1"/>
        </w:rPr>
      </w:pPr>
    </w:p>
    <w:p w14:paraId="7A15618F" w14:textId="77777777" w:rsidR="0014693C" w:rsidRPr="00E73462" w:rsidRDefault="0014693C" w:rsidP="0014693C">
      <w:pPr>
        <w:spacing w:line="259" w:lineRule="auto"/>
        <w:rPr>
          <w:rFonts w:eastAsia="Calibri" w:cs="Arial"/>
          <w:color w:val="000000" w:themeColor="text1"/>
        </w:rPr>
      </w:pPr>
      <w:r w:rsidRPr="00E73462">
        <w:rPr>
          <w:rFonts w:eastAsia="Calibri" w:cs="Arial"/>
          <w:color w:val="000000" w:themeColor="text1"/>
        </w:rPr>
        <w:t xml:space="preserve">Virtual Library (n.d.), </w:t>
      </w:r>
      <w:r w:rsidRPr="00E73462">
        <w:rPr>
          <w:rFonts w:eastAsia="Calibri" w:cs="Arial"/>
          <w:i/>
          <w:iCs/>
          <w:color w:val="000000" w:themeColor="text1"/>
        </w:rPr>
        <w:t>Mind Maps and Lotus Charts.</w:t>
      </w:r>
      <w:r w:rsidRPr="00E73462">
        <w:rPr>
          <w:rFonts w:eastAsia="Calibri" w:cs="Arial"/>
          <w:color w:val="000000" w:themeColor="text1"/>
        </w:rPr>
        <w:t xml:space="preserve"> Available from: </w:t>
      </w:r>
      <w:hyperlink r:id="rId214" w:history="1">
        <w:r w:rsidRPr="00E73462">
          <w:rPr>
            <w:rStyle w:val="Hyperlink"/>
            <w:rFonts w:eastAsia="Calibri" w:cs="Arial"/>
          </w:rPr>
          <w:t>https://www.virtuallibrary.info/mind-maps-for-note-taking-and-brainstorming1.html</w:t>
        </w:r>
      </w:hyperlink>
      <w:r w:rsidRPr="00E73462">
        <w:rPr>
          <w:rFonts w:eastAsia="Calibri" w:cs="Arial"/>
          <w:color w:val="000000" w:themeColor="text1"/>
        </w:rPr>
        <w:t xml:space="preserve"> [Accessed </w:t>
      </w:r>
      <w:proofErr w:type="gramStart"/>
      <w:r w:rsidRPr="00E73462">
        <w:rPr>
          <w:rFonts w:eastAsia="Calibri" w:cs="Arial"/>
          <w:color w:val="000000" w:themeColor="text1"/>
        </w:rPr>
        <w:t xml:space="preserve">  ]</w:t>
      </w:r>
      <w:proofErr w:type="gramEnd"/>
      <w:r w:rsidRPr="00E73462">
        <w:rPr>
          <w:rFonts w:eastAsia="Calibri" w:cs="Arial"/>
          <w:color w:val="000000" w:themeColor="text1"/>
        </w:rPr>
        <w:t>.</w:t>
      </w:r>
    </w:p>
    <w:p w14:paraId="214CAF5A" w14:textId="77777777" w:rsidR="0014693C" w:rsidRPr="00E73462" w:rsidRDefault="0014693C" w:rsidP="0014693C">
      <w:pPr>
        <w:spacing w:line="259" w:lineRule="auto"/>
        <w:rPr>
          <w:rFonts w:eastAsia="Calibri" w:cs="Arial"/>
          <w:color w:val="000000" w:themeColor="text1"/>
        </w:rPr>
      </w:pPr>
    </w:p>
    <w:p w14:paraId="15EFC1AD" w14:textId="77777777" w:rsidR="0014693C" w:rsidRPr="00E73462" w:rsidRDefault="0014693C" w:rsidP="0014693C">
      <w:pPr>
        <w:spacing w:line="259" w:lineRule="auto"/>
        <w:rPr>
          <w:rFonts w:eastAsia="Calibri" w:cs="Arial"/>
          <w:color w:val="000000" w:themeColor="text1"/>
        </w:rPr>
      </w:pPr>
      <w:proofErr w:type="spellStart"/>
      <w:r w:rsidRPr="00E73462">
        <w:rPr>
          <w:rFonts w:eastAsia="Calibri" w:cs="Arial"/>
          <w:color w:val="000000" w:themeColor="text1"/>
        </w:rPr>
        <w:t>xXJEashXx</w:t>
      </w:r>
      <w:proofErr w:type="spellEnd"/>
      <w:r w:rsidRPr="00E73462">
        <w:rPr>
          <w:rFonts w:eastAsia="Calibri" w:cs="Arial"/>
          <w:color w:val="000000" w:themeColor="text1"/>
        </w:rPr>
        <w:t xml:space="preserve"> (2010), </w:t>
      </w:r>
      <w:hyperlink r:id="rId215" w:history="1">
        <w:r w:rsidRPr="00E73462">
          <w:rPr>
            <w:rStyle w:val="Hyperlink"/>
            <w:rFonts w:eastAsia="Calibri" w:cs="Arial"/>
          </w:rPr>
          <w:t>Favorite Pixar's Up scene ever - Ellie and Carl's relationship through time, Sad scene</w:t>
        </w:r>
      </w:hyperlink>
      <w:r w:rsidRPr="00E73462">
        <w:rPr>
          <w:rFonts w:eastAsia="Calibri" w:cs="Arial"/>
          <w:color w:val="000000" w:themeColor="text1"/>
        </w:rPr>
        <w:t xml:space="preserve"> [online video] Available from: </w:t>
      </w:r>
      <w:hyperlink r:id="rId216" w:history="1">
        <w:r w:rsidRPr="00E73462">
          <w:rPr>
            <w:rStyle w:val="Hyperlink"/>
            <w:rFonts w:eastAsia="Calibri" w:cs="Arial"/>
          </w:rPr>
          <w:t>https://www.youtube.com/watch?v=F2bk_9T482g</w:t>
        </w:r>
      </w:hyperlink>
      <w:r w:rsidRPr="00E73462">
        <w:rPr>
          <w:rFonts w:eastAsia="Calibri" w:cs="Arial"/>
          <w:color w:val="000000" w:themeColor="text1"/>
        </w:rPr>
        <w:t xml:space="preserve"> [Accessed ].</w:t>
      </w:r>
    </w:p>
    <w:p w14:paraId="29E5C33F" w14:textId="77777777" w:rsidR="0014693C" w:rsidRPr="00E73462" w:rsidRDefault="0014693C" w:rsidP="0014693C">
      <w:pPr>
        <w:spacing w:line="259" w:lineRule="auto"/>
        <w:rPr>
          <w:rFonts w:eastAsia="Calibri" w:cs="Arial"/>
          <w:color w:val="000000" w:themeColor="text1"/>
        </w:rPr>
      </w:pPr>
    </w:p>
    <w:p w14:paraId="72D4A8A0" w14:textId="3C3A63CE" w:rsidR="00DD56FC" w:rsidRDefault="0014693C" w:rsidP="000D4BF6">
      <w:pPr>
        <w:spacing w:line="259" w:lineRule="auto"/>
      </w:pPr>
      <w:r w:rsidRPr="00E73462">
        <w:rPr>
          <w:rFonts w:eastAsia="Calibri" w:cs="Arial"/>
          <w:color w:val="000000" w:themeColor="text1"/>
        </w:rPr>
        <w:t xml:space="preserve">Your Dictionary (n.d.), </w:t>
      </w:r>
      <w:r w:rsidRPr="00E73462">
        <w:rPr>
          <w:rFonts w:eastAsia="Calibri" w:cs="Arial"/>
          <w:i/>
          <w:iCs/>
          <w:color w:val="000000" w:themeColor="text1"/>
        </w:rPr>
        <w:t xml:space="preserve">Comma Splice Examples and How to Fix Them. </w:t>
      </w:r>
      <w:r w:rsidRPr="00E73462">
        <w:rPr>
          <w:rFonts w:eastAsia="Calibri" w:cs="Arial"/>
          <w:color w:val="000000" w:themeColor="text1"/>
        </w:rPr>
        <w:t xml:space="preserve">Available from: </w:t>
      </w:r>
      <w:hyperlink r:id="rId217" w:history="1">
        <w:r w:rsidRPr="00E73462">
          <w:rPr>
            <w:rStyle w:val="Hyperlink"/>
            <w:rFonts w:eastAsia="Calibri" w:cs="Arial"/>
          </w:rPr>
          <w:t>https://examples.yourdictionary.com/comma-splice-examples.html</w:t>
        </w:r>
      </w:hyperlink>
      <w:r w:rsidRPr="00E73462">
        <w:rPr>
          <w:rFonts w:eastAsia="Calibri" w:cs="Arial"/>
          <w:color w:val="000000" w:themeColor="text1"/>
        </w:rPr>
        <w:t xml:space="preserve"> [Accessed   ].</w:t>
      </w:r>
    </w:p>
    <w:p w14:paraId="73E0D6A3" w14:textId="77777777" w:rsidR="00DD56FC" w:rsidRDefault="00DD56FC">
      <w:pPr>
        <w:widowControl/>
        <w:autoSpaceDE/>
        <w:autoSpaceDN/>
      </w:pPr>
      <w:r>
        <w:br w:type="page"/>
      </w:r>
    </w:p>
    <w:p w14:paraId="5AC44A55" w14:textId="7EE32570" w:rsidR="00DE468E" w:rsidRDefault="00A0444F" w:rsidP="00F92886">
      <w:pPr>
        <w:widowControl/>
        <w:autoSpaceDE/>
        <w:autoSpaceDN/>
      </w:pPr>
      <w:r>
        <w:rPr>
          <w:caps/>
          <w:noProof/>
          <w:color w:val="000000" w:themeColor="text1"/>
          <w:szCs w:val="28"/>
        </w:rPr>
        <w:lastRenderedPageBreak/>
        <mc:AlternateContent>
          <mc:Choice Requires="wpg">
            <w:drawing>
              <wp:anchor distT="0" distB="0" distL="114300" distR="114300" simplePos="0" relativeHeight="251755008" behindDoc="0" locked="0" layoutInCell="1" allowOverlap="1" wp14:anchorId="6B2029EE" wp14:editId="4D60A518">
                <wp:simplePos x="0" y="0"/>
                <wp:positionH relativeFrom="column">
                  <wp:posOffset>-540385</wp:posOffset>
                </wp:positionH>
                <wp:positionV relativeFrom="paragraph">
                  <wp:posOffset>-599440</wp:posOffset>
                </wp:positionV>
                <wp:extent cx="7574952" cy="10748682"/>
                <wp:effectExtent l="0" t="0" r="6985" b="0"/>
                <wp:wrapNone/>
                <wp:docPr id="53" name="Group 53"/>
                <wp:cNvGraphicFramePr/>
                <a:graphic xmlns:a="http://schemas.openxmlformats.org/drawingml/2006/main">
                  <a:graphicData uri="http://schemas.microsoft.com/office/word/2010/wordprocessingGroup">
                    <wpg:wgp>
                      <wpg:cNvGrpSpPr/>
                      <wpg:grpSpPr>
                        <a:xfrm>
                          <a:off x="0" y="0"/>
                          <a:ext cx="7574952" cy="10748682"/>
                          <a:chOff x="0" y="0"/>
                          <a:chExt cx="7574952" cy="10748682"/>
                        </a:xfrm>
                      </wpg:grpSpPr>
                      <wpg:grpSp>
                        <wpg:cNvPr id="3" name="Group 3"/>
                        <wpg:cNvGrpSpPr/>
                        <wpg:grpSpPr>
                          <a:xfrm>
                            <a:off x="0" y="0"/>
                            <a:ext cx="7574952" cy="10748682"/>
                            <a:chOff x="0" y="0"/>
                            <a:chExt cx="7574952" cy="10748682"/>
                          </a:xfrm>
                        </wpg:grpSpPr>
                        <wps:wsp>
                          <wps:cNvPr id="453" name="Rectangle 453"/>
                          <wps:cNvSpPr/>
                          <wps:spPr>
                            <a:xfrm>
                              <a:off x="0" y="0"/>
                              <a:ext cx="7574952" cy="10748682"/>
                            </a:xfrm>
                            <a:prstGeom prst="rect">
                              <a:avLst/>
                            </a:prstGeom>
                            <a:solidFill>
                              <a:srgbClr val="006EF5"/>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 name="Group 55" descr="Main TItle to Go here"/>
                          <wpg:cNvGrpSpPr/>
                          <wpg:grpSpPr>
                            <a:xfrm>
                              <a:off x="504967" y="6196084"/>
                              <a:ext cx="6615280" cy="3960495"/>
                              <a:chOff x="19048" y="1981200"/>
                              <a:chExt cx="6436997" cy="3820795"/>
                            </a:xfrm>
                            <a:solidFill>
                              <a:schemeClr val="bg1"/>
                            </a:solidFill>
                          </wpg:grpSpPr>
                          <wps:wsp>
                            <wps:cNvPr id="56" name="Rectangle 56"/>
                            <wps:cNvSpPr/>
                            <wps:spPr>
                              <a:xfrm>
                                <a:off x="19048" y="1981200"/>
                                <a:ext cx="6436996" cy="181102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F7C6E" w14:textId="1DD251C4" w:rsidR="00EB73D1" w:rsidRPr="00F82248" w:rsidRDefault="00F82248" w:rsidP="00EB73D1">
                                  <w:pPr>
                                    <w:pStyle w:val="ChartHeading"/>
                                    <w:spacing w:before="120" w:after="240" w:line="240" w:lineRule="auto"/>
                                    <w:rPr>
                                      <w:color w:val="000000" w:themeColor="text1"/>
                                      <w:sz w:val="48"/>
                                      <w:szCs w:val="88"/>
                                    </w:rPr>
                                  </w:pPr>
                                  <w:r w:rsidRPr="00EB73D1">
                                    <w:rPr>
                                      <w:color w:val="000000" w:themeColor="text1"/>
                                      <w:sz w:val="96"/>
                                      <w:szCs w:val="96"/>
                                    </w:rPr>
                                    <w:t>Than</w:t>
                                  </w:r>
                                  <w:r w:rsidR="003564B0">
                                    <w:rPr>
                                      <w:color w:val="000000" w:themeColor="text1"/>
                                      <w:sz w:val="96"/>
                                      <w:szCs w:val="96"/>
                                    </w:rPr>
                                    <w:t xml:space="preserve">k </w:t>
                                  </w:r>
                                  <w:r w:rsidRPr="00EB73D1">
                                    <w:rPr>
                                      <w:color w:val="000000" w:themeColor="text1"/>
                                      <w:sz w:val="96"/>
                                      <w:szCs w:val="96"/>
                                    </w:rPr>
                                    <w:t>you</w:t>
                                  </w:r>
                                </w:p>
                                <w:p w14:paraId="30A53CB6" w14:textId="77777777" w:rsidR="00F82248" w:rsidRPr="00EB73D1" w:rsidRDefault="00F82248" w:rsidP="00EB73D1">
                                  <w:pPr>
                                    <w:pStyle w:val="ChartHeading"/>
                                    <w:spacing w:before="120" w:after="240" w:line="240" w:lineRule="auto"/>
                                    <w:rPr>
                                      <w:color w:val="000000" w:themeColor="text1"/>
                                      <w:sz w:val="52"/>
                                      <w:szCs w:val="90"/>
                                    </w:rPr>
                                  </w:pPr>
                                </w:p>
                              </w:txbxContent>
                            </wps:txbx>
                            <wps:bodyPr rot="0" spcFirstLastPara="0" vertOverflow="overflow" horzOverflow="overflow" vert="horz" wrap="square" lIns="180000" tIns="180000" rIns="91440" bIns="45720" numCol="1" spcCol="0" rtlCol="0" fromWordArt="0" anchor="t" anchorCtr="0" forceAA="0" compatLnSpc="1">
                              <a:prstTxWarp prst="textNoShape">
                                <a:avLst/>
                              </a:prstTxWarp>
                              <a:noAutofit/>
                            </wps:bodyPr>
                          </wps:wsp>
                          <wps:wsp>
                            <wps:cNvPr id="57" name="Rectangle 57" descr="Professional Workforce Development&#10;&#10;CPD For Teachers, Trainers, Managers, Leaders and Governors in the Further Education and Training Sector.&#10;&#10;2020 to 2021&#10;"/>
                            <wps:cNvSpPr/>
                            <wps:spPr>
                              <a:xfrm>
                                <a:off x="19050" y="3990975"/>
                                <a:ext cx="6436995" cy="181102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AEEFF3" w14:textId="77777777" w:rsidR="00F82248" w:rsidRPr="00EB73D1" w:rsidRDefault="00F82248" w:rsidP="00F82248">
                                  <w:pPr>
                                    <w:pStyle w:val="AuthorNameandDate"/>
                                    <w:rPr>
                                      <w:b/>
                                      <w:bCs/>
                                      <w:color w:val="000000" w:themeColor="text1"/>
                                      <w:szCs w:val="28"/>
                                    </w:rPr>
                                  </w:pPr>
                                  <w:r w:rsidRPr="00EB73D1">
                                    <w:rPr>
                                      <w:b/>
                                      <w:bCs/>
                                      <w:caps w:val="0"/>
                                      <w:color w:val="000000" w:themeColor="text1"/>
                                      <w:szCs w:val="28"/>
                                    </w:rPr>
                                    <w:t>Our Partners</w:t>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t>Funded by</w:t>
                                  </w:r>
                                </w:p>
                              </w:txbxContent>
                            </wps:txbx>
                            <wps:bodyPr rot="0" spcFirstLastPara="0" vertOverflow="overflow" horzOverflow="overflow" vert="horz" wrap="square" lIns="180000" tIns="180000" rIns="91440" bIns="0" numCol="1" spcCol="0" rtlCol="0" fromWordArt="0" anchor="t" anchorCtr="0" forceAA="0" compatLnSpc="1">
                              <a:prstTxWarp prst="textNoShape">
                                <a:avLst/>
                              </a:prstTxWarp>
                              <a:noAutofit/>
                            </wps:bodyPr>
                          </wps:wsp>
                        </wpg:grpSp>
                        <pic:pic xmlns:pic="http://schemas.openxmlformats.org/drawingml/2006/picture">
                          <pic:nvPicPr>
                            <pic:cNvPr id="22" name="Picture 22" descr="Text&#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5650173" y="464024"/>
                              <a:ext cx="1469390" cy="781050"/>
                            </a:xfrm>
                            <a:prstGeom prst="rect">
                              <a:avLst/>
                            </a:prstGeom>
                          </pic:spPr>
                        </pic:pic>
                      </wpg:grpSp>
                      <pic:pic xmlns:pic="http://schemas.openxmlformats.org/drawingml/2006/picture">
                        <pic:nvPicPr>
                          <pic:cNvPr id="50" name="Picture 50" descr="A drawing of a person&#10;&#10;Description automatically generated"/>
                          <pic:cNvPicPr>
                            <a:picLocks noChangeAspect="1"/>
                          </pic:cNvPicPr>
                        </pic:nvPicPr>
                        <pic:blipFill rotWithShape="1">
                          <a:blip r:embed="rId218" cstate="print">
                            <a:extLst>
                              <a:ext uri="{28A0092B-C50C-407E-A947-70E740481C1C}">
                                <a14:useLocalDpi xmlns:a14="http://schemas.microsoft.com/office/drawing/2010/main" val="0"/>
                              </a:ext>
                            </a:extLst>
                          </a:blip>
                          <a:srcRect l="41549"/>
                          <a:stretch/>
                        </pic:blipFill>
                        <pic:spPr bwMode="auto">
                          <a:xfrm>
                            <a:off x="4838700" y="9001125"/>
                            <a:ext cx="1657985" cy="9436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1" name="Picture 51"/>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bwMode="auto">
                          <a:xfrm>
                            <a:off x="819150" y="8972550"/>
                            <a:ext cx="958850" cy="624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2" name="Picture 52" descr="Logo&#10;&#10;Description automatically generated"/>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bwMode="auto">
                          <a:xfrm>
                            <a:off x="2076450" y="8867775"/>
                            <a:ext cx="1640205" cy="6985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B2029EE" id="Group 53" o:spid="_x0000_s1029" style="position:absolute;margin-left:-42.55pt;margin-top:-47.2pt;width:596.45pt;height:846.35pt;z-index:251755008" coordsize="75749,107486" o:gfxdata="UEsDBBQABgAIAAAAIQAtyZXZHQEAAHsCAAATAAAAW0NvbnRlbnRfVHlwZXNdLnhtbJSSTU7DMBCF&#10;90jcwfIWJQ5dIISSdEHKEhAqB7DsSWKIf+QxIb09dtpKUKWVWNpvvvdmxi7Xkx7ICB6VNRW9zQtK&#10;wAgrlekq+r59yu4pwcCN5IM1UNEdIF3X11flducASaQNVrQPwT0whqIHzTG3DkxUWus1D/HoO+a4&#10;+OQdsFVR3DFhTQATspA8aF020PKvIZDNFK/3nYBuKXnc16Woiiqd+ClLCltkPhx0i9AsLDPOLCPp&#10;fpnwMOBJCn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cGHT2I4GAAAlHAAADgAAAGRycy9lMm9E&#10;b2MueG1s7JlrT+NGFIa/V+p/GLlSP3WJHWzHTgkVggWtxO6ihWo/T8bjxFrb444nJPTX9z3jSy5A&#10;WVhBQSoSydxnfPzOM+dMDv5YFTm7lrrOVDlxvD3XYbIUKsnK2cT58+r0XeSw2vAy4bkq5cS5kbXz&#10;x+HPPx0sq7EcqrnKE6kZBinr8bKaOHNjqvFgUIu5LHi9pypZojJVuuAGWT0bJJovMXqRD4auGw6W&#10;SieVVkLWNUpPmkrn0I6fplKYz2laS8PyiYO1Gfup7eeUPgeHB3w807yaZ6JdBn/CKgqelZi0H+qE&#10;G84WOrs1VJEJrWqVmj2hioFK00xI+wx4Gs/deZozrRaVfZbZeDmrejPBtDt2evKw4tP1ma4uqwsN&#10;SyyrGWxhc/Qsq1QX9I1VspU12U1vMrkyTKBwFIz8OBg6TKDOc0d+FEbDxqpiDtPf6ijm7x/qOuim&#10;HmwtqM80C8XKLzTLkomz77CSFxCXtRfbp+mp8Zt6Nsi/Xr/h+sfe8OWcV9IKpyYrtHbyg95SX7Ax&#10;eDnLJaNCay/bshdCPa6hiR9WQf8q+bjStTmTqmCUmDgaK7A7hl+f1wYrQNOuCU1bqzxLTrM8txk9&#10;mx7nml1z2sZu+P40oEWjy1azvKTGpaJuTTWVQEXd09iUuckltcvLLzKFgKy07SyinabhA3YZiNFR&#10;AnPZDtQwxfiP7Nt2od7SYumR/ftOdn5Vmr5/kZVKW0taaMreTrnxWiOlTfvOFI0ByBZTldxAHFo1&#10;XKwrcZrh7Zzz2lxwDRDCAIC7+YyPNFfLiaPalMPmSv99Vzm1h3pR67AlwDpx6r8WXEuH5R9K6Dr2&#10;fJ9IbDN+MBoiozdrpps15aI4VnjpHo6RStgktTd5l0y1Kr7iDDiiWVHFS4G5J44wusscm+aF4hQR&#10;8ujINgN9K27Oy8tK0OBkVVLf1eor11UrUQPIfVLdXuLjHaU2balnqY4WRqWZlfHarq29sa830Nqj&#10;qd2UQbBNL8onshZY8kccKuzqg8EuNYqdKTaXMKPdrI+CW+D6cThyGAgdenHoRj4NAiG2IA5DLxhG&#10;sB0xfB8NQPSmRY9wL3Z9nOTE+DjycPB29R3MQ38/jGNMYseIhu6oGWMDAFtbdUer01mn1Y1Wu/h/&#10;AUQGYfc21oREmbX5dwLyHlP1xraGwjT2wIw8z8UGaGDVnbcdBr+TlDixW+ARoho9PpqAw7sIwoWQ&#10;JShCY9ZznsgGwIGLv3bN/Xu0NL6bkO0A5NKt6dSN3Tz6w3j8l87Pw0azmq6se2HdmfWufllaepE1&#10;dovLLvcMvDSvi5YvsddBq8Zv3NjrKGvpe6FVSkGFKnnOcMJ8s8cHO5HXMldVgY3x6y+ro9/tx/HF&#10;CTtVml1JDpXr+jd2pQFvm/rISz6zqXOJLaRrHFEJaI5zEgd3zcB4M5fsdKHxpdn7ZCG4way2mR0G&#10;cQ27hLuk9N56yiG4QccCvj1b+lhIBQC+5X3sxqOW99uQwkn0P6QsAF8/pHon/r9w6TosNT5dl7sD&#10;UpDckx26VwWotWtyeFBlYoz/NjpH6lbs9vAtBnqZBfnIzU1I8V1jFFx/W1TvGlc2m2Z5Zm7spQgO&#10;bFpUeX2RCQriKLMOA4eI1hvuoZpmZVTSUu8KCFhD5oQc0axqcAQXF5cwmeB5fsNmEnTjRiaEnW78&#10;ZjZO1jhX4lvNSnU8R5gpj+oK/CJHm3bSdnOb3VrqNM+sR0NuB6Vbo8Aj3rn1uMOuzY3KiRILInRz&#10;RaRlbolaz7OqRvAwlsVUJghBPyQIKwSupwwuDyqdlYbWB1/HaGnEnJKNYyLaALWvsIter5Oe6J54&#10;OQgD1xsh8AZr/dB3hzvOt+eH8X7cOt+jyHPB5QY3T3IH7cKapdgkVmbDkPZi5+2plY6pbbVSSavW&#10;I9beBjKVMs4qnK6qfC3yJUfxa2bmNoDsgsxn1jNdxN2hZy3IxaE7UN8L/HhL5d2OvK1mNl1+VAm2&#10;BsfWt0FAJ8n2RtCP9qMRQgHSduy6njfc8SO8MBjFUetHxIh8vB8S973xzXr/rUVPZfh/M1gOwKId&#10;oVtc0nMQvN8eXAG9u8T4VLg+KMfIi73Wq43i0TBoSLq+54iDKKJ6cmrDoT90rVo3bigeGXjfE2zT&#10;C9slMJXh/+2I8ZaPQHf8LXXP1Uy9Fsi+gI/gv7CMcXcW+p2Oo3A02o3OPHIjIN5GyOBrfxvT8fn5&#10;hGwdX/wWZa972t/N6Meuzbx1ONa/7h3+AwAA//8DAFBLAwQKAAAAAAAAACEAlaSs93kaAAB5GgAA&#10;FAAAAGRycy9tZWRpYS9pbWFnZTEucG5niVBORw0KGgoAAAANSUhEUgAAAWIAAAC8CAYAAABCH6SR&#10;AAAAAXNSR0IArs4c6QAAAARnQU1BAACxjwv8YQUAAAAJcEhZcwAAIdUAACHVAQSctJ0AABoOSURB&#10;VHhe7d0HlFzVfQZwHGMMpiWACYbYFGNjx+AcJ5DYJ7ZJ4jjEhxOTxCd2gulVmB56aKYXGzBgiukH&#10;SMA007voqHcJUBcr1FBHSFoJJE3et3pP83/3ffeV2Zm9muH7nfM/oLn/91banfl25pV7N6iJiEhQ&#10;CmIRkcAUxCIigSmIRUQCUxCLiASmIBYRCUxBLCISmIJYRCQwBbGISGAKYhGRwBTEIiKBKYhFRAJT&#10;EIuIBKYgFhEJTEEsIhKYglhEJDAFsYhIYApiEZHAFMQiIoEpiEVEAlMQi4gEpiAWEQlMQSwiEpiC&#10;WEQkMAWxiEhgCmIRkcAUxCIigSmIRUQCUxCLiASmIBYRCUxBLCISmIJYRCQwBbGISGAKYhGRwBTE&#10;IiKBKYhFRAJTEIuIBKYgFhEJTEEsIhKYglhEJDAFsYhIYApiEZHAFMQiIoEpiEVEAlMQi4gEpiAW&#10;EQlMQSwiEpiCWEQkMAWxiEhgCmIRkcAUxCIigSmIRUQCUxCLiASmIBYRCUxBLCISmIJYRCQwBbGI&#10;SGAKYhGRwBTEIiKBKYhFRAJTEIuIBKYgFhEJTEEsIhKYglhEJDAFsYhIYApiEZHAFMQiIoEpiEVE&#10;AlMQi4gEpiAWEQlMQSwiEpiCWEQkMAWxiEhgCmIRkcAUxCIigSmIRUQCUxCLiASmIBYRCUxBLCIS&#10;mIJYRCQwBbGISGAKYhGRwBTEIiKBKYhFRAJTEIuIBKYgFhEJTEEsIhKYglhEJLANVq9efa9KpVKp&#10;wtUGIiIiIiIiIiIiIiIiIiIiIiIiIiIiIiIiIiIinyyrV6++WaVSqVThSpP+iIgEpiAWEQlMQSwi&#10;EpiCWEQkMAWxiEhgCmIRkcAUxCIigSmIRUQCUxCLiASmIBYRCaxSEL8x4YOGauS0D+M9rMV63Brd&#10;ld4mD9t+hPM14aNVq2lv17zuuIObsXBFbdeTh9U2OWRgbcMDB/TU56L///PTRtQ+XL4q7ipnzuKV&#10;tSsen5FbrgGTsn/nqoWvm3hjIu8pMnnO8to2Rw9OfR/w/1sfNbg2afbyuMuPfU2UD+udt+SjeLS6&#10;0/53Ws/P7dMHvFnbYP83axsdNKC2w7FDays+Wh13lMP+XlVr9eo1PfvyPSfdYs/nKtjzzFaR6fNW&#10;0L/X7EX15xWeA6xnQPR882H9FhtHWWwcZf9u1gfLPqb9Rc59sKu2xeGDap+Jn/v4L/58/kNdcUfj&#10;KgUxnryN1LfOGhXvYS3Wk1d/dfao2sqP/S8Wts0eZ4yMR+sWLv2Y9v7y4elxR9rwqR/SflZLV5QL&#10;5B9cMpZub8u15RGDaF+VuuvV9+O91WqfjQKI9fi88vZi2s/qmVEL462yWD9qVRxKLtb70OD58Wh5&#10;A6IXGduXrS+dMDTuLsa2r1rdcfjPj36xsPG82it6PSRBXhbbj60HB8+LO7lL/vAe3e6mF2bHHbXa&#10;4bdMoj0on6JeNo6y2Djqz47jP9PXx/PnA4Pv884nDqX9buGXeqPaIoiTGjplSbyHNNbb2yA+9OaJ&#10;tDevuqJ3DUXYdm65L7KQQdzv9sm0N69+eu34eOs01ov696vfiTvSWG/VIH5n5jK6H1Z/e/6YeKt8&#10;bNuq1ZsgTmruB+U+HYydvpRub+uHl46Lu7neBvGQyeVfuxYbR1lsPKmPo08crrJBvHzlqtqnfp7t&#10;yyu8S2Zfs0hbBTFqcfSxwsX6ehPED0XvDlhfUX0qqiJsO7fw0ckKFcT9xy2ifWUKT3YX60uKYX1V&#10;g5jtI69mLuQfZy22XdVqRhD/URQSZVz6KA9RW9v9YkjczfU2iL/g2T/rtdg4ymLjSZ1499S4q65s&#10;EG9+2EDaV1TbHZP/vWTaLoj/OAolF+vrTRCznrJ1yr3ZH7zFtnHrlpfqT24IFcT4xcL6ypaL9ST1&#10;wphFcVcd66sSxIMnLaH7OPmeqbWJs5fXtjoy+33d/7cT4q393G0aqWYEMeqAGyb27CfPN04bQbd1&#10;K09vgxjFFPWxcZTFxpPCO1pXmSB+bNh82lO2cFiziqYE8XcvGJNb+JhvsX1UKRfraTSI35u/gvag&#10;dj5paG3ZilU9x4M3PZSHGULO5/kobNg2brnvdPa5fBz9vrJtUaz36ZEL4r2VC+IxXf7j41sePjD6&#10;WLyyNj762P+ZA3kPakl3+p0960mKvWNifVWC+GunDKf7SKxesyYzVuZTDfv+fv1U/rUQ9qw/OUGY&#10;F8Rn3f9uT331ZL7vpIqwbVjlaUYQH33b5LizjvVZbBxlsXFbA6NfyFaZIM57EzJ06pKec1aLlvp/&#10;dv8UvWaraEoQV8X2wQ6ssz7UAwPTJxZYT6NB3C96srCeL580LO6o2+Zo/k7V5xunl3tngiqDbVfm&#10;42qZIP77i/lJRVx14MLXZL2/uCP9wmM9tnBMzmI9VYIYV3i42x9S4k1BIx4btoDu6988x78TeUFs&#10;4fwD60HNWug/N4HzDWwbVs+P8Z9obUYQo1xFPWwcZbFxWzufmH7tlgliNo5yrwAD1oeqYr0OYlwW&#10;xXove+y9uGMt1tNoEP/NuaNpz/XPzow76u59/X3a68OOOeHdpfsYqgy2XbOCeI8z+C+NCbOyl6k9&#10;OXIh7cU7P4v12MLlZRbr6W0Qu4e23HFUI1odxPCl4/nZ+6FT/B+Dq5ysPPr27DvWRLOCeIhzwp31&#10;WGwcZbFxt+xVV70JYgZXdZXt9Vmvg/i4u6bQ3hBB/DAJgCdH8BefD+u96qkZ9PEy2HbNCmK8i2A9&#10;3SuzZ4Rf9lzeVjWIURYbrxLE+BTD9mG5Y76TSkX6IojxCYP13fxi+pyChdeK249A3+Tg7HPg8/0G&#10;x1tlNSuIt3e+v6zHYuMoi427dfVT9TdSCuIY28cnNYg/9nx0zHtxJdh27R7E8z+sX5LFxqsE8cOe&#10;q1+eHb32I/i5D3Rlxi58pP5cqKIvgvj652bRvrznCm64cftxLft+v3478zjKp1lBjLLvTtm4xcZR&#10;FhtnlVAQx9g+Oj2I73w1exhjm6PWfkx2H0fteEL2mLSLbdfuQYxKsLEqQQxsH/gefbCcPxfWrKl2&#10;o0RifQ1i1o/LM3GojY3hTj+mmUF85RP1O/nYuMXGURYbZ5VodhDjOcOqCgVxVI0GcRX/QE5+nRO9&#10;IwP3cdTG0UfHImw7BXHaVkfy8wysvlPyhg6mL4L4P68bT/uGeY4Rf7yKf9qCce/xmzx8N140M4hR&#10;ibwxYOMoi42zwpVO0OwgboamBPGN0Q/DVwzbR6cH8WaHZj8ivhE9IcB9PKkibJtOCOLj7pzi7a8a&#10;xB9FH4PZftzC/BO90RdB7Pu52XlELFyFwvoTbOx/7n83Hk1rdhAviedoYWMWG0dZbNz3Cxg6Nojz&#10;imF9nR7EbJ/JHXS7FVzv6sO2abcgRlC5j20Yh6L7OKpqEIPvGJ6tvLlMymh1EF/7DD+UgPLBLzS3&#10;1/7CccdQmx2WvTwRmh3EuPQT2JjFxlEWG//BJePo4xf/YbqCOMH6OjmIMQsU22finjf4ZXC39J8T&#10;d3Bsm3YL4qXd/GcyaTa/7KpqEP9+UP7t6htH3wvfpENVtCKIN40+RaHYWFI/uca/f9aPT2aJbfv5&#10;3zW6ehPEvrkuwPd4go2jLDb+j5eOq30/ev65j2900Nrb793HURYbRyVueH52YVWhII6q1UF85ytz&#10;6D4TmNqRje99Uf4xS7ZNuwUxsLuY/vLskZnHUFWCGNcls33Y2vH47POuEa0I4jKVh/Ufc/vawz7g&#10;u2kHh3NcvQliYI9jWkn2uMXGURYbRxDjkA0bu+/NufRxi42jEmzMrSoUxFG1Ooj3ueytzP7+7qKx&#10;8WittvIjfhxzy8Oz82pYbJt2DOInPFefsCobxLhLjG3Paur7a+ejdo8nf+uskaVnOOvrIMYcCnM8&#10;8+0m2HZ2m6ue5tewL1ya/Tf3Noh/dEX2NbCR5/Z4i42jLDaOIAYc5nLHcHeo+xjKYuOoBBtzq4qm&#10;BPG3zxvtLYbto5ODmO3vkkeL/w2oPKy/HYMY2BirskHMts0rwOTr7PEy+jqIi0ybu7xwO9/Xxk1G&#10;rt4Gse/wHCuLjaMsNp4E8W0v80+jrCw2jkqwMbeqaEoQV8X28UkL4mHO7EysB8Wm/Uyw/nYN4n/x&#10;3GDgVpkgvuZpfmILczL4Jik68rZJtYsemZ55vKxWBPFPrhnfU2zsjlfyzx9gjme2nYv1bBh9j1y9&#10;DWLImyDKlsXGURYbT4IY2Dgri42jEmzMrSoUxFG1MoixDBPbX9l6cJB/5QTW365B7Due51aZIE6W&#10;QrK1x+kjesa65vt/Hu7H2O2O8d/y62pFECfY2A7H5t+K7TsRV7ZczQhi3HjCxt2y2DjKYuM2iL8T&#10;fTJnPW5ZbBzFsD5UFQriqBoN4jJ31vV2XtMDb/DPj8v62zWIYZND+N/LVpkgZtvdZO4+2+jA4q+D&#10;uvv1ufEWxfo6iFF5WH+VcjUjiIGNu2WxcZTFxm0Qz/ug3OEfi42jGNaHqkJBHFUrgxgnfFhP2cLH&#10;OR/W385BfPnj/MVuqyiIP/RcDmcnnu/23OjgVhWtDGLsg42/NWNZ3JHF+quUu9xPs4LY9/qyZbFx&#10;lMXGbRBDmcMiFhtHMawPVYWCOKpWBjEbr1o+rLedgxhYj62iIPbNIfHc6PQKIEd4QsNWFa0M4nfn&#10;8sMp+/7qrbgj7aVeLHGVlHuHXbOCOG/hhaQsNo6y2LgbxGc/8C7ts2WxcRTD+lBVrNdBjPkWWG+Z&#10;IN6FTOQ+dQ5/Ql/8aHEQX/lE+msClh9ivQm2AkQjtSQKF4b1NiuId/dMYj9wUnYtuttf4d+HRoIY&#10;0ySyvqQaDeLzHkwveV70sxndtTTuLKeVQeyb3N23mgiWe2L9VcqdrrJZQQxF704tNo6y2LgbxMD6&#10;bFlsHMWwPlQV620Q+15QKCzvbrEelOvHv+Yf8ezHVt+cr1g3zoUVW1lvYnn07jFv3OX7CDrIWeol&#10;wXqbFcRskiLUp8n+WR/KvQyK9bgw+xfrS6rRY8Q4/uzKW6G66uxZrQxiYOOoZM4GC3Mqu324KsXH&#10;7UXhOLrVzCA+8778d6cWG0dZbLxVQfzSuHT2fBh9/1kfqoqmBHFRNXPxUJSL9ST1+PAFtRkLVtT2&#10;zJlvwJqesyQNqv/YRbWBE/milCicrU7c/Vq1FTxu99yB51s5gfU2K4hfesv/8RZXF7zy9qLaa+8s&#10;7vl6rAflKtMDrC+pRoMYdewdU9ZNUXjhI/yurqRedX7ZF2l1EJ9671Tac+MLs+KOOtZ33wD/iUfW&#10;j7KaGcTA+pKy2DjKYuMsiJd0558bsNiNIEnhe4EbfQZFnw7ZOGrvC9OfBou0XRDvdEL2EAa7XKls&#10;fZHc4sr6ytYt/etPTHYVwCYH80lVYOZC/y8BhvU1K4iB9ZQt9vdgfcwVOSftygQx1qVj21atKlod&#10;xGO6+HwNdu4IwKKkrG/8rOon9rBIbqLZQbz5Yf6VyS02jrLYOAtiYL1JWb7zP2XL9ynWp+2CmPHN&#10;rVqmlka/JV2+GwKKaqMo4CzW8xdnZk8iWmwbFMP6mhnEZ/+++ASHr9jUjKyPyZu6skwQ5x3WqlKY&#10;NKasVgcxsB6UnbQIq4+wnjw/vZbfNGIPLTU7iPPutLPYOMpi474gPifnpJ0LUwywvqLC2pRVtVUQ&#10;T5+/dk4A5uCbqp+gcI81W3udUzx1olv2HQSwnqdH+VfKBbYNCpN8u1hfM4MYvngcX7Ayr7AaCcN6&#10;fXwLZZYJYjjkpvLvinHTDHsctWip/85Gqy+CeGuyGCoKb0QSvqtB8kycxW+HtlMUNDuIgfWiLDaO&#10;sti4L4iXrvD/knZ1R58u8g69+crNgTLaIoj/+bJxPWeOi+BJwbZnlXfrcALH39i2rNhUiqyvyFf/&#10;m89NvIz8cFlfs4MY2K2/vpo0J7vKc4L1+wyfmp33AVU2iAEvRrYPW8nVEb6TtFvHy1kV6YsgPsFz&#10;OefXTxked9RocOxyYv6yW5gX290GZa9hb0UQn3k/f3dqsXGUxcZ9QQxVpv/E+QTMncz6WTU6pWql&#10;IMZxj0ZqTFd6XgXWw6pRD0TvcLDmGya5xjFZFGbsx7vcxSXf4Vj931rUc13tFtFHlWR/WOp/n8vH&#10;9cycxuCjVyP/prdnLqPbdc1fEXfUsT5UkcGTG9vukSELet6p2u/Dnxw5qLbrycO9q0RYVb8m619g&#10;FhctAy+MnaLngr3CZavoZ3fVk9mJbdjXQ+G4axH8vdi2E6J3m3lwlQjbDuXCjSisD5VgYxNn+48P&#10;J9h2qMSMBfz5bH/uU+Z00x4f37/dYuMoi42/nXOzy7wljb02MW0nrkjB7G3J8x8rXx8cffrCIsC9&#10;USmIRUSk+RTEIiKBKYhFRAJTEIuIBKYgFhEJLGgQ4xpNXKb05MgFtZHvVptkRdYfyc8Q/616VYOI&#10;VAzi/a7ik9L4CqsTM747eVCbHDKw9kzOTQ/uRC15bN++V2anDLTj/3W9fwJ2sL3utYJf8Vz7a2v3&#10;00f2rFBQBbtjkC2fXnblA1Z2yZ3pzhSF7CaSBG6GweWBtt/Wj3MmmQHbu/nh+Xci4TmR9Fa5jlik&#10;XfR5EJe9UwUTqjOtCmJUHtvXSBDbKrq2NHH1U9lbrbcnS+T0dRB/95djUn2+whwg3R/xu4zc3rxr&#10;dRXE0un6NIhZD5YF94XzBY+k55CFVgYxLvT2sX29DWIUJvgp8iXP7cWuvgzik+/JzgKGeXHxM8R/&#10;3TEU4/acdPeUeCRLQSydrldBXMWVT8xIbYu7nVxYRcH2oFytDOLPHZqdszZh+4qC2DVy2tLMx/i8&#10;JZAStt8WJsUpY9t+9Xlpdyq4zRXKBLEdR80md9RhRjDb8+Dg7AKodjwpHwWxdLo+C2K7Xd58CJjx&#10;yfZOnpOe6KeVQYzysT1VgzjhrjiCe/x9EIK219Zzo/MnDko0O4jdFUmeGOEPRdv3p9Hfw2XHk5r6&#10;Pj9koyCWThckiL99fn1WJ8b2XmKWMYJWB7FvdjTb02gQj5iWnsjmjQnZZYcS7y2ohyLW37NzJRx5&#10;66S4K1+zg/ivnRnp8tg+1uuOo354GZ+oRUEsnS5IEF/xeHbCFcv2XvBI3wbxFmRJJLA9jQYx2L7X&#10;x/uD+PT/m7auDyt9fP/C+gkyhHIZzQ7i3aNfCHY8z/cuSJ/Qc9kxW4yCWDqdgpgUW6/MjvdFENu+&#10;aXO7a2Ompy9lK6Mdgxiz1rkUxNLpFMRxfdOEDBY3dNnevg7ihH0Mq1AUaZcgvveNuak/uxTE0ukU&#10;xHGNe2/Zuv/f2FnyCGzv+hDEON5cpF2CeKWzNJJLQSydTkEcl/tn9zpfO9bqIMYKsUmPXV3Bbnv4&#10;7ybGj/q1SxCDXQL+tpfq1zaDglg6nYI4LsBtyMmf9/9t+pZn29vqIMZtzEnPeQ/Wb2rZ44wRqe2L&#10;tFMQ3z+gfnjCXZlYQSydTkEcV4I9BvbxVgfxpiZ4Bkys99zzevo63iLtFMRgH7NrFCqIpdP1Koh9&#10;dfxd2dtV7Xi7BPHY6fUZ4ezjrQ5i22PNMNcWo4oWVG23IP7mmfX9H3Rj/ROJglg6nYI4roTd/9dO&#10;HRE/mu4NFcSr16TvtkMw52m3IB7VVb9Ez959qSCWTqcgjiuxZHl6afHkXad9rJVBjMeS8R3ITGt2&#10;+31/lf03We0WxGAfnxzf8qwglk6nY8RxWfbxQZPWhqV9rJVB/KMr3lo3vt9V2Tl9v3zSsNQ+8rRj&#10;EO90Qn3GuX+9eu2/X0EsnU5BHJf1O2daSbB/bmUQb3dMPTwfHpKdteycB7pS+8jTjkEM7piCWDqd&#10;gjguC5OZu2P2z60MYjtepvJ0QhAPmbJEQSwdT0Ecl2vrowavGzvl3voEPKj1KYhfI/tItGsQH3HL&#10;pHVjWJFEQSydTkEclwsrVyRjnz0oPY9wq4L48eELUuNl6nsXjom3zmrXIMY8zXbcfv8VxNKJFMRx&#10;MXbcVquC+MAbJ6wbw110PruZr/f5foPjR7PaNYjBjttSEEsnUhDHxex2Sjpgk2pVENslhvqPWxQ/&#10;moXLA+1+fNo5iH/zTHbhVJSCWDqRgjgu5s0J9Wt6bbUqiO1YntfeWVyqt52DGKs6256kFMTSiYIE&#10;8Y7HD40f5WwvVqewMAmOHc9j+655emb8aJ0d97E9STUaxLgczfaNerd+C/X8JfUZ11BFbO+TIxbE&#10;j6Y1O4j3bNFSST7bHF0/YZqUglg6UZAgztvWfcfrhp67UsVNL8yOR9JmLlyZ6nNDBey4z7b9smHQ&#10;aBBveKB/P8+MWpgaK2J7f3bt+PjRtGYH8XXPpg8XXPvMrHgky/bhJhWXHfe5tX/6em6Uglg6UZ8F&#10;8RlmDTbUhgdkt8c8tLaHTdCOZYxsD2rY1PQk6e6cDCimaBzY16saxG7Aob5ycjoYf3Zd/UTdZocV&#10;r0m3vZm/F3P5Ms0OYrDjqBfGZI9luz2T52RXZ7bjeWwfSkEsnajPghjstmVqimd59YNunEj7ffXi&#10;WH7iy/bksX2ooiAuU7hpxLJj9w3I3lHn2vuisaltmFYE8Z5npw9PFNWuzi+chO3Jg7+37VUQSyfq&#10;0yAeP2t5avu8uvlFfsghgQv92XZu/fyG9ATvlu3L8x/Xpv/dvQlizCqGFThctgcTDxXBVRV2m+6V&#10;6WCHVgQx7HhCOhx9tfXR/kvrbF8enNC0vQpi6UR9GsSA9cn2Omd0aj+2vnDMkFpXFAhlXP/cLLoP&#10;1EYHDagNdw5ZuGx/nnkfpI83NxLEu5w0rHb/QP5OFwuB2t6ieYYTdpvnxyyMH61rVRDDrS9nj9/a&#10;+g05OWrZ3iK2V0EsnahSEDcb3hlOntPdUzi5VjaAXIujIEv2M3Vud0/YS99YtmLVuu89qszq0iKS&#10;FjSIRUREQSwiEpyCWEQkMAWxiEhgCmIRkcAUxCIigSmIRUQCUxCLiASmIBYRCUxBLCISVK32/+gq&#10;kJav+D+dAAAAAElFTkSuQmCCUEsDBAoAAAAAAAAAIQBC60HhVogAAFaIAAAVAAAAZHJzL21lZGlh&#10;L2ltYWdlMi5qcGVn/9j/4AAQSkZJRgABAQEA3ADcAAD/2wBDAAIBAQEBAQIBAQECAgICAgQDAgIC&#10;AgUEBAMEBgUGBgYFBgYGBwkIBgcJBwYGCAsICQoKCgoKBggLDAsKDAkKCgr/2wBDAQICAgICAgUD&#10;AwUKBwYHCgoKCgoKCgoKCgoKCgoKCgoKCgoKCgoKCgoKCgoKCgoKCgoKCgoKCgoKCgoKCgoKCgr/&#10;wAARCADjAq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V/4jEv8Agrl/z7/DD/wj5P8A5Io/4jEv+CuX/Pv8MP8Awj5P/kivyriAaVVYdWFf&#10;2FfC3/g32/4I3a58MvDms6t+wb4VmurzQbOa4ma+v8ySNCrM3Fx1JJNVogPnT/ghx/wWw/bN/wCC&#10;hP7Lv7Rnxg+PcfhNdW+F2gxXnhgaLorW8fmNa3kp81TKxcboE4yOMjPPH52fDz/g7y/4Kx+KfH2i&#10;eG9Tt/hn9n1DVre3uDH4RkDbHkVTg/aODg+lfuzrX/BPr9jj9g79jf42WP7I3wH0vwPD4i8Cag+t&#10;x6XcXEgumhspxGW86R8bQ79MfePWv43vgx/yV7wv/wBjBZ/+jlo7gf2yf8FCvj348/Zm/YP+JX7R&#10;Xw3NmfEHhPwPeappX2+382H7RHCXXemRuXI6ZGa/D3/gmh/wdFf8FMf2r/29vhP+zh8U4fh8PD3j&#10;LxrY6VrDab4XeGfyJZVVtjmchWweDg1+x/8AwWO/5RMfHH/slupf+kzV/Kr/AMENv+Uuf7Pn/ZT9&#10;L/8AR60o9QP21/4OM/8Agur+2/8A8Euf2ofB/wAI/wBmePwg2k654ROpXv8AwkOhvdS+d57J8rCV&#10;MDA6YrQ/4N0f+Dgb48/8FL/jn4s/Z0/a7Xwzb69Ho66n4Rk8P6W1os6Rti4iYNI+5gpDjGOFaviX&#10;/g9T/wCT8/hv/wBk5b/0qevzZ/4JtftY61+xF+298Of2ldIuXSPw74igfUo0OPOs3bZPGfZo2YGn&#10;bQD+k7/g5K/4K0ftV/8ABKv4d/DfxV+y8vhtrrxVrVza6p/wkWktdL5aQl12ASJtOetXP+Ddb/gq&#10;z+1J/wAFQvgF8RviT+0wvh3+0PC+rRW2mjw/pTWsexoWc7lLtk5A5zXyH/weeeLtA+IH7Mv7P3jz&#10;wpfpdaXrWrT3+nXMZyssEtnvRh9VYGum/wCDLr/k0P40f9jFB/6TyUugHyP8cP8Ag7g/4KtfDv41&#10;+MPAPh+D4a/YND8U6hp9j5/hKRn8mG5kjTcfPGTtUZOOtYOif8Hjv/BWHTtSju9V8O/CvUIFbMlr&#10;N4VnjVx6bkuQw/A1+cv7SsMdx+1v8QLeZNySfEbVVZfUG/lzX9Ev7V3/AAb4f8Evdb/4JM3Xxo8A&#10;/s+x+EfHGn/Cy31+28TaPrN40j3a2aSt5kc0zxujtnI2jrwRT7Aei/8ABF7/AIOY/hF/wUy8dQfs&#10;5fGr4dQ/Dz4mXETPpcNpfGfTNa2jLLAzgPFJ3ET7sjo5PFZv/ByX/wAFj/2vf+CVWq/DW3/ZeXwu&#10;y+KobttUHiLRmuuYyAuzEibevvX84f8AwT68Z698Pv23/hT4v8M3rW99Z+OtOaGVGIIzOqn9Ca/Y&#10;z/g9rcy6j8DJW6tZ35P5rRswPmf/AIjEv+CuX/Pv8MP/AAj5P/kiuk+Dv/B3R/wVd8c/F3wr4J1u&#10;3+Gv2PWPEljY3nk+EpFfypbhI22nz+DtY4NbH/Bp/wD8E9P2MP265viyn7WvwD0nxsNBWxOkjVJr&#10;hPs28ndjypE6++a/aLQv+Df7/gjn4Y1yy8S6B+wj4Vtb/TrqO6sriO+v90U0bB0cZuCMhgDyMcUO&#10;wHyv/wAHGf8AwWj/AGx/+CXGq/Cy2/ZlXwqyeMNHnudWHiLRWuvnUgDZiRNo/OvzJ/4jEv8Agrl/&#10;z7/DD/wj5P8A5Ir6L/4Pa4IrXxt8D7aCPakei3yovoBIMCvNP+DUv/gm5+xJ+31pPxYk/a8+AWn+&#10;NW0G4sk0dr7ULuA2yup3AfZ5o85980dAOw/ZC/4PT/2gdH8Z2Wi/tsfs6eGda8OTTKl5rXgVZrK/&#10;tEJ5k8maSSOcDrtBjPoe1f0B/AT47fDD9pf4Q+H/AI6fBjxVDrXhnxLp8d5pWoQNw8bDOCP4WHQq&#10;eQRiv5FP+Dgj9gf4L/8ABOr/AIKK678DP2forq38K3Ok2eq6bpt5cNM1h58e5oRI5LMin7pYk46k&#10;1+3/APwZ7eNte8Tf8EtJvD2r3sk0Gh+OL+3sFds+XGxEm0e2WNKwH6g/FXxDqHhH4YeJPFmk7PtW&#10;l6DeXlr5i5XzI4HdcjuMgV/MDr//AAeA/wDBWrS9dvtNt7f4ZeXb3kkUbN4QkztVyBn/AEj0Ff03&#10;/H3/AJIT41/7FLUv/SWSv4X/AA7YWWq/Hux0vUrVJ7e58XxRXEMgysiNdAMp9iCRTiB+lum/8HjP&#10;/BWezvo7q90b4W3kaNl7eXwlMqyD0JS5DfkRX62/8EP/APg4V8Hf8Fajq3wM8e+B7PwD8WtK0lry&#10;Ozs7o3Gn6rCDsa4thIQ4MbMheFixAYYdhnHiv/Beb/gjd/wT28F/8El/EH7QvwU/Zp8KeBfF3g+w&#10;0/UrXWPDdiLN7lXeOKSGQIQsgbzN3IJBXgjnP47/APBu54r8ReEv+CxXwXufDdzJHJea5cWdyI8/&#10;PBJaTB1OOox/KjRgfXP7Tv8AwdK/8Fmv2X/2hPGX7PfjbT/hnHqnhDxDdaXdbvBsg3mKQqHH7/kM&#10;AGBxyDmv36/4J9/tc6T+2f8AsOfD39rQyW9v/wAJV4Th1DVo4jiO1ulTbcxjk4CSpIvU421/PX/w&#10;eGfsby/BT9v3SP2n9B07Zo3xW8PpLdSRx/Kup2gWGZfq0fkye5dvSu6/4JE/8FPpfgZ/wbsftNfD&#10;ubxDs8QeAZHsfDMbSfPHDrw8iMp6bZftTj0K0rAYfxc/4O2v+CnOu/tO+IPh1+zZovw/utAu/Glx&#10;pngi2uvC8k1xPbtdGK1DOJxudhs5wMlq/pC+EUfxCi+FvhtPi1qFndeKf7Dtf+EkudPt/Jt5b7yl&#10;89o0ydiGTdgZOBjk1/Jj/wAGy37G837X/wDwVd8G6prWmtceH/hur+LtckZAUMluQLRDnu1y8TY7&#10;rG3pX9eCgZCj6UgJKKKKACiiigAooooAKDntRQ2ccUAR4z2r8u/+C/37av7VX7KvxB+H+lfs8/Gn&#10;UvC9vqumXsmoQ2NvbuJ2R4wpPmxt0BPTFfqMB2xzX41/8HQAI+KPwv8A+wPqH/ocVfXcDYehiuI6&#10;VKtFSi76NJrbsz5LjbEVsLw/UqUpOLutU7Pc/Ub9jXxj4p+If7LHgDxv411mTUNW1bwrZ3Oo30yq&#10;HnmeMFnIUAZJ9ABXpwznivIP2AgT+xV8LwP+hLsP/RQr14ZzxXzePjGOOqqOiUpfdc+iwEpSwNJv&#10;dxX5D6KKRvu1ynWJI2EJ3YrwnTv+CjX7KGseJdb8HaH48vtS1bw7qU9nrGnaXoN3czQmEZllCxRM&#10;ZIk/idNwU8HFbH7bXgT4hfEH4EXuj/Dqy+33Fvdw3d9oguhCdVtIm3y2oYqcM4HGCmSMb1Br8Wvj&#10;V+3vpP7Ll5q2l3Vh4K+DbalZq2qyR6bPY3d9eQXDGCXyAJtQu0MbFHRESPcD+9IwaAP3z8L+JtB8&#10;Y6BZeKfDGqR3mn6hbrPZ3ULZWSNhkH/9fIPWtLI9a/If/gmj/wAHFfw9+KXxm+F/7Bkv7MvijS/+&#10;Egt5IdP8feIL5LG2voVDMLqO3lBk2O2QFL5Axyeg/Rj9r/46eJ/g58PdNt/hxpT33ibxZrUGi+HD&#10;/Z9zPBDPMeZpTBFL5aIm5wzqEJUAkA0AevOcrwa/OL4iftYftAaZ/wAFeLP4N6P+0z4VsvDsl5Hp&#10;TaZdyyfYvMKm4bTiv2jb/ahgaNlfySgQFT8/J+gF/Yw/awtdIXX7P/gpL44j8XzKrXE1z4f02bR3&#10;lCBcLYGIFEwCdqSqSxyT2r4x1WX9syD/AIKQW/wr1f8Aazjj8bSeJllTwTZ+CrA+Ep8W0dx9oku3&#10;i/tBZDbSglFBxMNok8vqAfrSnFSE5HFfO9t+yd+0tf6QmpeKf+CgHjJvE0MRaG40jQ9OttLjuPIM&#10;W5rMws0seT5nlvKcuM5A4rqP2RvjV41+KPhzXfBvxW0sWvjDwRrkujeIntbO4jtbp1AaOeGSWKMS&#10;h42ViYwUViVBOKAJPHf7Uel/B748aP8ACn4x6Xb6HovjBktvA/ipr0tBf6iFJk0+YFALebA3R5Yr&#10;KpIU7lK16xGSTnmuL/aC+Anw3/ab+D2ufBD4raU93oev2bQXPkyeXNA3VJ4ZBzHLGwV0ccqyg1+a&#10;esf8FrfGX/BHi8179j//AIKfabqXibV/DMNtdfDP4gaaox400GS5SEGT5flvbeMsZAQBJ5LYIJGQ&#10;D9ZMj1orgP2ff2mvgF+1F4Lt/iD8APi54e8WaXPDHI1xoOrRXXkF1DBJBGxMbgHlWwQeorv8j1oA&#10;KKKKACiiigAooooAKKKKACiiigAooooAKKKKACiiigAooooAKKKKACiiigAooooAKKKKACiiigAo&#10;oooAKKKKAP4BEYowcdjmv2f8K/8AB6T+1x4T8Lab4Ws/2QvAEkWmafDaRySatebnWOMICfc4zX4w&#10;xANKqnuwFf1bfDj/AINV/wDgjp4m+Hmg+ItU+Dvic3F/otrc3BTxncjMjwqzH8yfarduoH0X8Pf2&#10;m/En7Zn/AARln/ak8X+HbPSdU8b/AAa1LUrzTdPkZoLeRrWcbVLfMRgDrzX8cXwY/wCSveF/+xgs&#10;/wD0ctf2o/Eb9n/4a/srf8E0vFn7PPwf064s/DHhP4W6rYaLa3V000kcK2kxAZ25Y8nk1/Fd8GP+&#10;SveF/wDsYLP/ANHLSQH9mP8AwWO/5RMfHH/slupf+kzV/Kr/AMENv+Uuf7Pn/ZT9L/8AR61/VT/w&#10;WOI/4dMfHHn/AJpbqX/pM1fyrf8ABDb/AJS5/s+f9lP0v/0etCA+6/8Ag9T/AOT8/hv/ANk5b/0q&#10;evy3+In7MPinwJ+zN4B/afMrXGh+ONU1PTVby8C2urMxExk99yShh/utX6kf8Hqf/J+fw3/7Jy3/&#10;AKVPXTfsq/sQQftqf8GpHiODRtK+0eJvAfj7V/Evh1o4w0he3itzLEvc74i649SKNrAfG/7Zv7bM&#10;X7Vv/BGT4A/DbxBrguPEvwq8bX2hX0Ms26V7M2zSW0p7427ox6eWK/UD/gy6/wCTQ/jR/wBjFB/6&#10;TyV/OYZZliNsZG2bsmPccZ9cetf0Z/8ABl1/yaH8aP8AsYoP/SeSh6ID8Ef2j/8Ak73x5/2UjVP/&#10;AE4S1/YB8df+UKur/wDZA4v/AE2pX8f/AO0f/wAne+PP+ykap/6cJa/sA+Op/wCNKur/APZA4v8A&#10;02pR2A/kD/Yw/wCTt/hp/wBjxpn/AKUpX7Q/8Hs//H78C/8Arxvv/Za/F79jD/k7f4af9jxpn/pS&#10;lftD/wAHs/8Ax/fAv/rxvv8A2Whgfm5/wSe/4LT/AB8/4JGP4tk+CXw18L+ID4vEAvf+EjE/7nyu&#10;mzynXr71+0H/AAQj/wCDij9qX/gqZ+2Tc/s6/GD4P+C9C0qHwvc6kLzQFufOMkZXC/vZGXac+ma+&#10;C/8Ag1w/4JefsW/8FHJfipH+1v8AC2bxJ/wja2R0fy9YuLXyfMJ3f6l1zn3zX7rfsY/8EVf+Cd37&#10;AfxZf42fst/BS48P+I5dNksXvZNeu7kGB8bl2SyMvOBzjNEgPyY/4Pdv+SgfBL/sEX//AKNro/8A&#10;gyG/5Avxw/6+tO/9Bauc/wCD3b/koHwS/wCwRf8A/o2uj/4Mhv8AkC/HD/r607/0FqPsgfI3/B39&#10;/wApa7r/ALEfSf8A0TX6c/8ABmp/yjP1/wD7KFef+gJX5jf8Hf3/AClruv8AsR9J/wDRNfpz/wAG&#10;ah/41n6//wBlCvP/AEBKPsgfqP8AH3/khPjX/sUtS/8ASWSv4Un8QSeE/iy3imK2WZtN8Rfa1hZt&#10;okMc+/aT2zjFf3W/H3/khPjX/sUtS/8ASWSv4W9J0aw8R/HC18PaqjNa33itLe4VW2kxvchWGe3B&#10;NEQP0G/4KY/8HMv7Q/8AwUV/ZOj/AGQo/gRofgXQLia3bXLzT9alvJ7+OEDZF80aCNNwDH7xJA5G&#10;Dn6d/wCDSf8A4JIeLNb+L1t/wUv+K15pS6DodlNb+B9LttRhuLie8mXY9xKiMxgCRllVXAZjJnAA&#10;BPbf8Fmv+Dbn9hj9nn/gmrrX7Wf7KWh654f8S+D7Gz1LUob7XpLuC+tZGjjkTbJ91g0isCp9QR6f&#10;B/8AwbH/ALbXxI/ZY/4KeeDfhrpPiC6/4RP4nXn9heItF80+TNIyMbefb0EiSAAN12uw78HTQD9w&#10;v+Dpv9jmT9qf/glf4h8Z+H9M+0a98LdQj8TWOxMu1qmYrtB7eU/mn2hr+T3S/GfizRPDmqeENI8Q&#10;3dvpetNAdWsIZisV2YWZovMX+LYWYjPQk1/ed4+8F+H/AIjeBtY8A+K7FbrS9b0u4sNQt5FyssEs&#10;bRup+qsa/g9+LOgWPhX4o+I/DOmbvs2n65dW9vu67ElZRn3wKIgf0if8Ga37Gr/Cb9jDxZ+154k0&#10;vytT+J+v/ZdHkkhw39l2JaMMp9HuGn+ojU1+zFeI/wDBOH4W+E/gx+wb8H/hp4Fsfs+maX8PNKSF&#10;e7M1qju5/wBpmZmPuxr26pAKKKKACiiigAooooAKKKKACvxp/wCDoD/kqPwv/wCwPqH/AKHFX7LV&#10;+NP/AAdAf8lR+F//AGB9Q/8AQ4q+08Pv+Snpej/I+N48/wCSbq+q/M/Tb9gD/kyv4Yf9iXYf+ihX&#10;sFeP/sAf8mV/DD/sS7D/ANFCvYK+XzD/AJGFb/FL82fTZf8A7hS/wx/IM0jdMUp6VT1LVtK0iDz9&#10;U1GC2j7SXEwQH8Sa4zsPk/8A4Lh6j8XdA/4Ju/ELxd8F/wBoq++Gmr6Vpvnf2xp+lrdS3kZ+Q2ag&#10;gsjSlgodPmBPFfzFfssX/wCyR8e9R0n9mz9se4k+FvipfFCXHiD40Xiajret3rB8RWEVmT5dsdx+&#10;aQ5zxx2r+pf9uk/BH9rT9jb4jeE/C3xHs/EB0PR7i+ks/DOtRyOLy3jaSFJPKLHAkVTt4yQK/kl/&#10;ay+EHxJ+B3xJi8fXOiR6HrHh2TTm1a6mvM3FzrEi/ajNsckluVZsDA9KAO0/4KK/E74kfD3/AIKN&#10;yeJNc1bx7cN4Olsrfw7ffGGxS8vLmzt0AhleBoYkMDgArGF4U/eJ5r+i74GfEb4pf8FK/wDgmX8P&#10;/wBpf4caP4X0v4gfD911rw/a6bHZalpuq31rAy+RF80klksudpVgkyH5cDg1/MD+3L+39+0P/wAF&#10;DPilp3xf/aM1fTrrWNL0O30qzfTdOW3QQQrhSQMlmPUkk89MDiv6Cv8Agzw+PPhL4k/sReLvAj6R&#10;pOn+I/DnivbqTWEjRyahFJGGjuJId2xWH3SyKu7GTzzVWsBa/al/4Kka38ZPBHwV+Ldt428J+AdU&#10;8N+KxJqmn+KvihBoTTaxl4PIu7KMTyfYSu5izEOjbAV5JHnvib/gobotx/wW607WZP2m/gmukjTV&#10;uA0XxGjGnsoTyiTMLUr9rMaqqxG5ClPmIB+QeAf8FC9E/wCCDP7O37Y/xi+Jn7dngfxt43+KGqeN&#10;Li4tfhn4Nm+zafBbtgxTG4jdVJkHzNmQMpyNlfKcn/BS7/gisuufY7f/AIIV2baPux9ok+MOoi72&#10;+u3Ztz7bvxqQP1m/Zo/4Kr+L/hzr3x6+Ln/CZeG/Ht1rGvSm00HR/inban9g1pQsMVpplnI0Rmsd&#10;gV96MCzbkUE4J++/+CfXwW+Ivg3wVrnx1+OejaLp/j74qalHr/ijTdF05Io9OkMCIlr5oAe42Ko+&#10;eTLc4ycZr8G/2X9H/wCCC37Vvx0+Fvi39iH4TeNvAXxi034gaZdW3wz8V6g1xpGqRpOHmLXUkhWN&#10;Y0BkVg4Ysir5bbuP6HPF37Xn7MXw1+MGhfs7ePPjj4Y0jxt4ht/M0XwveatGl1dKB/AhOT0OPXHF&#10;AHgf/BZr9ub9qb9ib4F6Pd/si/BXT/EnifxReXFq3iTxHfJa6L4XhjRCby9lkdI1U78LvdFJHU/d&#10;P81Px1+G3/BSv/god4U0r4m+J/2VtQ8bXk3iy7sbr4uaat9ezahcu/mNHNMbhrWGzRXVoysUcaIM&#10;hiATX9Ln7e/7en7NvgweKv2bfjV8K/8AhJPD8mitB4lvNSW2bTrdpbR54i6StuaJQoLzohWElSSC&#10;OPyh/b70v/gor8af2SNN+AX7PHxds/DPh5biXTdB+Gfw/sE0uHW/DVrA3m63e3xlPn252pGPLcxF&#10;cF+WwAD81/2S/wBs74zf8EZ/299Q8W/s+fEHR/FUOgarJpGuLHI0mma9aLIFlA2uATwdkoJCnkZB&#10;IP8AZF8FfiRb/GD4U+HfinZaNcWEPiLR7fUIbO7eNpIlljDgExu6Hr/CzD0Jr+F2z+CXxDXxj4c8&#10;LeJ/DGoaSvijUo7XS7u9sXVJw1x5BkjyP3iq+R8ueQRX9s3/AAT4+FXjf4F/sUfC/wCDHxHtI4dc&#10;8K+DLDStS8i686N5IIVjLo/GVbbuGQCAcHmqkB7NRRmipAKKKKACiiigAooooAKKKKACiiigAooo&#10;oAKKKKACiiigAooooAKKKKACiiigAooooAKKKKACiiigAooooA/gFg/16f7w/nX96nwWP/FnPCf/&#10;AGLVj/6TpX4wj/gyL/Z0Qh0/bj8W5Bzz4Rt//kiv2v8ACHh5PCfhTTPCkE7Sx6Zp8FokzLguI0CB&#10;iOxOM1UncDA/aB8DXvxO+BfjL4cac+2417wxfafAzHo80DoD+bV/C9rmheMPgL8Ybrw54l0iSz13&#10;wh4heC+sbqMq0VzbTYZGH+8lf3qnpX5r/wDBVH/g2d/Y7/4KS/EG7+PWieJNQ+G/xA1BR/a2saLZ&#10;pPaao4GBJcW5K/vMAAyKwJHUMeakD4D/AG8/+DsX4HftS/8ABNHXP2cvBXwK8SWfxH8beFf7E19t&#10;Q8ldN08yRhLieORXLygjcUUqDyN2Mc/D/wDwbT/s3+Nf2gv+CuXwx1Lw5pMkum+B9U/4STXbwL8l&#10;tDbDcu4/7UmxB6lq/Qjwl/wZCJF4jjfxx+3d5mkiT96mm+DyJ2TPQF5toOPrX61f8E4P+CWX7Jn/&#10;AAS7+Fcnw4/Zt8HyLe6htbX/ABTqhWXUdUkHTzJABtQH7sagKOvJ5qrq2gH4W/8AB6n/AMn5/Df/&#10;ALJy3/pU9fot/wAGlGlWOu/8EbY9G1O3WW2u/HWtQzxsOGRorcEfiK7r/grv/wAG9nwv/wCCuPxt&#10;8P8Axq8eftFa34QuNB0E6XHY6boUV0sq+YZN5Z5UIPOMYr6A/wCCWH/BOfwn/wAEuf2Vof2WfB3x&#10;J1DxXYx69d6mNW1DT0tpC0wjBTYrMMDyxznnNK4H8m3/AAWN/Y0uv2Ev+CiPxH+BEVg8OjprT6l4&#10;bZl+V7C5JljC+yktH/wCv2X/AODLr/k0P40f9jFB/wCk8lfYP/BX7/g34+BP/BXH4k+GPix4v+LW&#10;qeCdc8P6ZLYT3ek6RHdf2hAWDIr75ExsOcHn7xruP+CRf/BHbwJ/wSV+F3i/4XeB/jLqni+38W6g&#10;l1NdalpKWrWxWNk2gJI+772ecdKd7oD+RT9py5Wy/ay+IV4y7hD8RNWcqO+L+U1+uP7TH/B2V4G8&#10;f/8ABPOb9j34Jfs069p/iC+8D2/hu417X763NrBGtukMsqJGzM7EKdoOBzz6V9N/Ev8A4Mwv2fvi&#10;X8SPEHxGvf20/FVvN4g1y71KW3j8JwMsTTzNKUB8/kAtjPGcVl6d/wAGSH7MsN7HLqf7avjK4t1b&#10;MkMPhe3jZx6BvObb+Ro0sB+Kf/BJD9nXxv8AtP8A/BRD4V/DHwRo9xdSf8JZaXl9JChItraGQSSS&#10;seygL1r9X/8Ag9ujWDVfgdCv8NpqA/IrX6y/8E4f+CPf7FP/AAS88PXFn+zj4Dmk1zUIhHqni7XJ&#10;luNRulH8G/aBGmf4UAHrmvO/+CxH/BDr4d/8FgdQ8G3vjz47av4O/wCEPjuEgTS9HjuvtHmkHJ3y&#10;Jtxj3pPUD8Df+CBX/BbP4Tf8Egn+IEnxN+DviLxV/wAJgtqLX+wZ4E8jys53+a69c9s1+nXw/wD+&#10;D0H9lr4g+PNE8BWX7Inj63m1zV7bT4Z5b6y2xtNKsYY4lzgFs8Vz3/EET+zp/wBHxeLf/CRt/wD5&#10;IrX+H3/Blv8As9fD7x9ofj20/bX8VXEuh6xbahHbyeE4FWVoZVkCk+fwCVxnFP3QPD/+D2O8XUPF&#10;3wLv1QqJtDvZArdgZAa+R/8AggX/AMFv/hN/wSB074gWnxK+DXiLxW/jCa1e0/sO4gjEHlKQd/mu&#10;vXPbNfu9/wAFd/8AghH8N/8Agrff+B73x18etY8HnwTp8lrbrpujR3X2oOQdzb5E24x718Zf8QRP&#10;7On/AEfF4t/8JG3/APkii6A/F7/grF/wUU8Rf8FQv2ydc/aj1jwanh+1vLeGy0fRVm817a0hXZGH&#10;fA3ORySBjPSv6Nv+DU39nLxx8Av+CVGial480WfT7zxnrl1rdvbXEZR/srtiJyDzhkAYexrkf2Pv&#10;+DRb/gnf+zf49s/iN8VvFHiT4o3emzrNZ6brscdrp+9TkGSCPcZcH+EvtPcGv1S0nSdO0PTbfR9G&#10;sIbW1tYVitrW2jCRxRqMBVUcAAcACkBz3x9/5IT41/7FLUv/AElkr+Fiz1618LfGeLxNfRO8Om+K&#10;Fupkj+8yx3O8ge+BX94HjjwxD438Fax4LuLtrePWNLuLKSdF3NGssbIWA7kbs1+Keqf8GTf7O+qa&#10;lc6nJ+2/4sVrm4eVlXwjb4BZicf8fHvQmB89f8Fc/wDg6E+An7ZH/BP6+/Y3/Zo+E/jDT9S8SW9p&#10;Z+INY8SQ28MMNpCUdljEcrs7M6L1AAAPc4r41/4NvP2b/F37RP8AwVu+GMnh/SppdP8ABl9J4i1y&#10;7VCUtoLdDsLHHG6Vo1HqT7Gv1Mt/+DI39m1J0a5/bc8XSRhgZI18J26ll7jPnnH61+kv/BNb/gkv&#10;+yJ/wSz+H114O/Zw8LXEmqatsPiDxXrEiy6hqRXO1WcKAkYJOI1AAzzk809FsB9OTf6pv901/Bn8&#10;fv8AkufjH/sZ77/0e9f3muu9CmeoxX4meNv+DLP9nzxt4w1bxjc/ts+LIZNV1Ge7eFfCcDCNpHL7&#10;QftHOM4zxmhOwH62fsdEf8Ml/DPn/mQtJ/8ASOKvSK5v4T+ALb4U/C/w78MbPUJLyHw9otrpsV1J&#10;GFaZYYljDkDOCQucZNdJUgFFFFABRRRQAUUUUAFFFFABX40/8HQH/JUfhf8A9gfUP/Q4q/Zavxp/&#10;4OgP+So/C/8A7A+of+hxV9p4ff8AJT0vR/kfG8ef8k3V9V+Z+m37AH/Jlfww/wCxLsP/AEUK9grx&#10;/wDYA/5Mr+GH/Yl2H/ooV7AenSvl8w/5GFb/ABS/M+my/wD3Cl/hj+Q2WQIhY+ma/nI/4OHvFf7Y&#10;X/BR7/goFo/7Lf7J+u6lrlp4duF0/TfBHhyWUzRzMP8ASNRvPLGyKLOEUykHbk4xzX9C/wAUPAo+&#10;JngDVvAEniHUNJj1aza2l1DSZvLuIUYYYxv/AAtjIz1Ga+SfixoXg/8AZQuNH/YZ/wCCafwi8O6F&#10;8TPG9mz6l4gh09GbQdNXiXV9Qk/1lxIST5YdiXkPpXGdh5r+yB8CNE+HH7eXwn+Gvw08J6Lb618M&#10;/gm+nfG3WPC9jFDZzXsyILa0n8oBXmDBnBILY56GvxX/AODpb4/+APHf/BRLVvgd8JdHtbTR/Bkj&#10;PrM1v8zX2sTgNcSu3UkDaoHQDoK/bH9vb9oT4F/8EBP+CdWsav4IM2r/ABA8VNIltqV5MH1DxBrc&#10;yESalcseSEJLdwoCqOK/lA1vxJ4n+N/xWuPFHxB8Yxtq3ibWvO1XXNWmOxZZpPnmlbkhQTk9cAVU&#10;QG/Cj4dXXxZ8f6b8O9P8RaXpd1q0/kWl1rN2Le380j5EaQ/Km44UFsDJGSK/QL4Z3fxQ/wCCIX7H&#10;WqfEvXb3UNE+O3xcmudM8K+H57oiPQdFizHLqxjVtrzSElYXOQFyy9c13XgT/g1B/aq8ffAHUvjx&#10;8Pv2hfhz44s5NLW58OL4H1d7pbt/vSBnaNR8qjhVJYsQMV5HoXwg+Lv7dHhO9/Yu+P3hjVD8ZPgr&#10;PZ2mh61M7SXcuhvdpDNY3MfJYweYsiN1VchulDYGF+wH/wAEs779q3wTq37bn7ZvxH1bwv8AC231&#10;Ft19b25udb8XXZceZDYRv/rGDMN0hyFz35r9MbD/AII2f8EePGfw+0nxj8KPgTdajp82kxw6hc61&#10;8QLq0dJHuPLM32jy/LEgBXjy/LySD616l8cvh/4f/Zx+I3gf9m7wJ8SvjN4M8MfDXwCbew0/4a/D&#10;+XVLO+uBB5ZmnuELorFyzkbFbAwTnmvW9F8D+GvEPw28I6F4h8feK9Qs9Yitvs914w0CS3vI2+2F&#10;WSe2z88ZIY7WwuCPTNSTzH4jf8FQf+CNf/DH2hXH7U37HfxLuvFXw/0vWjbazbtcIdW8I3iSYUTv&#10;Adske8YW4jwCR0BxX1D+z98ff2SP2/8A/gl3dX3/AAVZ1DS/AfxSNwNK+FPx8/sqSXWdZbT0BjZj&#10;AplcQkiKR+AwIIO5ePsn4O/sbwfBfV/iN4C8TaXpviLwL4717UNH1TUriSS+vtL/ALRl8lrGQtGo&#10;fErxXKMqsifMN2Rk/lz/AME/vir41/Zo+N/jP9kfSdLt9W+JPwl8b3utfB+z1TD2+oSxsYdU0VkY&#10;HIurYBkVRnzY+Mk4IUea/tQf8Fl/jZ8T/wBkjW/2GNL8K2Oj6Jea/ay32vabf3E0mo29vbpHIha4&#10;zJsuJ4/tTgty7nivG/2Rv+ClX7UH7Huh6p8OvBXipdZ8CeIIGt/EXgPxAXm0+8hfAfZhhJayEAYl&#10;hZGBCk5wBX6qav8A8E6fhn/wW4+FXxLj/Zy8P2fg74peD9SbUltdY0K40ufVbuaR2ezmWWNYooov&#10;mhSSPbkoC6IK/In9rH9g/wDa4/Ye8UL4S/aj+BWveEZ5JWS1uNSsmFvd7epimGUkHfKk8Gq0A/e7&#10;9mD4T/CP9rL4P3H/AAWt/a4/Z2vrfwj4R+HIfwp4Z8SXC3E8traIWiitZY5cujXADrdSpHMSVByA&#10;ztvf8FIv+Co//BVb/gllZ/Cn4xeNbnwb42uPi3NdRL8KdP8ADckVnoSRpC8UEWoLKZbi42y7WJTa&#10;xGVUDGfGf+COX/Ba34E/Gz/gm1D/AMEzv2hPCaTa5o/g/UNDuBLq0Fol/oMVuAj27TEBrxVcKkf8&#10;TQ7sjpX3RpPgr4UftgfDzTP+CZ//AAVR8FY8b6NZQz/D/wAdQlrMeI40XMOpaTdHmK+SNEM0IyUf&#10;PDJg1OoH2V+yb+0D4f8A2q/2b/BH7RfhiEQ2fjDw3aaotr5m42zyxBnhY4HzI5ZDwDlTXo1eBfsT&#10;fsu/FT9jzTLj4IP8TbPxT8OrG3V/CM15pMdrq9jIZHMsNy0AEV0DuDCYKjlt24EndXvtABRRRQAU&#10;UUUAFFFFABRRRQAUUUUAFFFFABRRRQAUUUUAFFFFABRRRQAUUUUAFFFFABRRRQAUUUUAFFFFABRR&#10;RQAUUUUAFFFFABRRRQAUUUUAFFFFABRRRQAUUUUAFFFFABRRRQAUUUUAFFFFABRRRQAUUUUAFFFF&#10;ABRRRQAUUUUAFFFFABX40/8AB0B/yVH4X/8AYH1D/wBDir9lq/Gn/g6A/wCSo/C//sD6h/6HFX2n&#10;h9/yU9L0f5HxvHn/ACTdX1X5n6bfsAf8mV/DD/sS7D/0UK9grx/9gD/kyv4Yf9iXYf8AooV7BXy+&#10;Yf8AIwrf4pfmfTZf/uFL/DH8hHyV4r8tPjl+3z4Z/wCCaP8AwUw+MX7QX7T3wG+ITeDvE3hPR9P0&#10;PxnY+G3nt0kgL5s4nBwyOzBgQeGGCBX6lv8Ad5rwj9uHxP8AsH/CPwlpPx7/AG59O8Hw6T4f1OOP&#10;R9e8WadHPHYXMh+UoXU7GJHWuM7D+eb/AIOKP2w/in8cdM8J/Ef4teEZNDv/AImaO154G8O3DZk8&#10;P+GUkwvmgrgXNy+HfH3VAXNfKf7Cf/BPzwn+1f8AsNftG/H3Vr2ax1b4S6HY6poV554WGZjLiW3c&#10;HqWQgg5BBFfT/wDwUZ8G/tT/APBxD/wUfvPGf7D3wN1jU/hzoAg8OaL4pazaPTooI2+e5eXG1VJ+&#10;YKOcDpzX21+2b/wb+eMv2Q/+CGmsfAr9mLxNreu/ED+17fV/Hi+H4yq+JhkK0DJgs0UQIKgEZ5JF&#10;PoB5j/wZp6T+2VNqfxIguf7Yi+DlxowSxfU9/wBiXVix+a3Bxk7fv7COMd+a84+JXgT9gH/gj5/w&#10;Vc1n4i/ED9prxa3jTS9fW9v9DsfDNzHBfW94H+0wbzIcRkSKVcykgJu64FfT/wDwQh/4L1/s6/Ar&#10;4B2v7BP7eclj8KvFHwzhbT7XVNRhW2sr+NT9xiAAk6j7wP3uua+af+Dknw7+zB/wUs0yH/goj+wB&#10;8W7Hx3P4Ktl0b4laXpEbNNa2ob9zfFcbjED8hflenNID7q+Ifxh+N2j/ALR3irwd8N/DegzfDebQ&#10;dI1nwj4iuvEevPceTexb9pSK8KzhDld5KDIOcYrlfA3xR1Pxn+y54k/aZ1Txlbw654f0/XbPR/El&#10;94m1S1tpo7XUpIEedGnJjOVxtUnOB618r/8ABNj9q251D/gnp4G8Nftzw6h8OV06RtB+DfxekvoR&#10;/alhK4JtHtJpFN3DG+z5l5T7wKnOfrr4I/s4237Nn7OGifsFeLf2n/hxZfEjxJoWp3+gX3iFre5t&#10;XmvdVe5hJgYSJKxVx8oyMng8UEyL/wCxT4++JXxm8Z6Vq/ir4teD/EXhvQ/CMGqeMjofjbXIwV8t&#10;pJ5g0jr+8jUISoIHz4xgZr8YP2FNPg/av/4L/eFNZ+HFpN/Z+qfGebWbXdM8rR2sM0lxuLMSx+VB&#10;ySTz1r7K/wCCq/8AwWEuf2YfgX4k/Ys+GHxZ8E+Nvil4kik0zxr4y8B+G4bOw0S12+VPbROoBkuJ&#10;FUK5+6qjA56Xv+DUf9hDQPhTqGuf8FW/2sdTh8I+GNHtX07wPqXiC4W1t7l5OJ7sM5GVA/dg8gkt&#10;QNaH63/8FeP2s/CX/BK39j/x3+3D8OvhFpV5421KSz0qG4FsIxeXT7xDJdFMF0jAc88nAXIzx/Lt&#10;+2h/wVV/4KTf8FGPAdxZ/tJ/Ea+8QeDrHVFvRZ2vh+GKxsLgAqpWRI9ycPtwX5yM5r+jL/gol/wV&#10;P/4JHftKfsyeMv2YdS+Jdn8XL7xJp8tjpvgvwHbvqV/c320+QYREDsdZNpDkgDvxmvEf+CUf/BMn&#10;xPqv/BCD4mfsZftmfBm6+FbeIb7VLpNa15ES48kstzbXsoB3IImRFKnqsZx1oGfiF/wSq8KWn/C1&#10;rP4g/Cz4ztpPxv07xbo9r8KPA9x4d+12viWS4mK3K3Er5SGFYgckqT82RggGv6Rf2wf2lfgX+15/&#10;wSj1X9p/SmsdO+IHgbTn1rwjY3jquqeHPGFgxUWipneJftCNA0eMOrEEEEV+Rf7K3jOL9jr/AILA&#10;/Bv46ftofAfwx4F+FvgvwnN4f8O+OvB+ku+h6gYbeWCPVJLgKd7u7HczYZS6g9K/Sbxb/wAEk/8A&#10;gmr8TPjtqv8AwU98b/FCw1z4S/Fiay8QW2g3jXMO7V5PmjubKaCZGYTlixiKMST8pGKGB+mfwy1j&#10;WfEXw+0LXfEFr5N9eaTbz3kIbOyV41Zlz7EkVv1yfwW8bfC/x98N9K1/4Na1Z33h0QfZ9OksWzHG&#10;sR8vysdVZCpUqeQRg11lABRRRQAUUUUAFFFFABRRRQAUUUUAFFFFABRRRQAUUUUAFFFFABRRRQAU&#10;UUUAFFFFABRRRQAUUUUAFFFFABRRRQAUUUUAFFFFABRRRQAUUUUAFFFFABRRRQAUUUUAFFFFABRR&#10;RQAUUUUAFFFFABRRRQAUUUUAFFFFABRRRQAUUUUAFFFFABX40/8AB0B/yVH4X/8AYH1D/wBDir9l&#10;q/Gn/g6A/wCSo/C//sD6h/6HFX2nh9/yU9L0f5HxvHn/ACTdX1X5n6bfsAf8mV/DD/sS7D/0UK9g&#10;rx/9gD/kyv4Yf9iXYf8AooV7BXy+Yf8AIwrf4pfmfTZf/uFL/DH8gPvX4+/8HfPwW+Onxc/ZF8K6&#10;t4I1yOx8FeFb681Xxk887RxOUixAjY4dmY4RT/FX7AtyuK85/al/Zx+HP7VXwS1r4MfFPwfp2uab&#10;qVuXhsNWV2tzcoCYWcKQSqvgkA84rjOw+K/+CDv7d/7Gb/8ABJT4f63L8R/Cfg+PwrYrpPie1vb2&#10;C0MF8rHLOCRkvwQx619/+BPiD4F+KHhyDxh8OvFun65pN0ubfUNLvEmhk+jKSK/nl+J3/BuF/wAE&#10;+P2edVvNd/a4/wCCrOj+Fbe38658VeF7Ozjg8m7JLJHAjS5dFBAGRuPSsX9o3/g4/wDgP+xb8AW/&#10;Y2/4IzfD9rGx8kjUPiFq9u8QFyVCyT21s5OGfbuycKCeAaAP0W/4LPeEv+CB3wg8Gajrf7ePgjw/&#10;/b2oa5/bLaP4ZYJrep3uwLkiL59rKADuwvfg818of8Eyf+CyX/BAv4d+JbX9lT4e/sx+IvCOm+Lr&#10;u70tfEHjDT7aeJob2TmzmkjYv5BY4Xfu256ivzC/Yo/4Jf8A/BRv/gtj8Z9Q+Ilo2qajDdXayeJP&#10;iN4wuHFum487XbmRgOiJ0HYVwf8AwVI/Y++Fn7An7VN9+yZ8MvGmteJdc8J+XF4k168tRbRy3xAY&#10;x20YJOxT0cnLegoA/bz/AIKF/wDBt58ff2jZvCy/s9fGXQW+Hvgma3bw98MdUvpYbG6tFbcRGyIR&#10;BI6fIzZIOd2a+M7vwh+3b+y9+078R/7U+EmpeH49AhE/wy+G8NhB40gi1AEKlobl3NxbJsLMGRxj&#10;0Ffr9/wQ2/aS/ag+L3/BInwz8SPjR8N9Tk8YaDotzZ6XBqSGObW47ZSIJcEAguAB05r54139mj4a&#10;/EL46XP7Ytt8OPsvxQ/4WPB4vudf8549St9PggaCWx/s7dvkIuAYdmMsVLg44oA+cP8AgmT/AMG8&#10;Wo/tceIYP2gv+Chf7F1n8NdHkuDfS6fY+K7m3udRl3CTL2cqSGOJju3bpQcdPWm/8Fc/+Cmn/BHX&#10;xD8ZND/ZV1rVviXqHg/4S6tbR2/h/wCGNrZw6Ms1qf8AVIZGAkw4wzbGBxgd8/pZ/wAFXf2tP2jv&#10;hJ/wR88UfH34TfCa+uvGWseGo7a60+3t5BLo8V0jJNclMbx5anpgEFhnpX8tf/BN39m74Tftrftd&#10;aL+zB8avFmuaDeeOrx7PR/EWm24uDaX5V3XzoWxvRiMEggr15oA/p1/4JDftef8ABGP9pewuPE37&#10;C3hDwb4U8X39w0+saDdaRBZ60szfePI3FTj/AJZnZ6CvuH4k+AtG+KHgPVPh/wCIWmWz1W0aC4kt&#10;2CugPRlyCMg4PII45zX8gv7fn/BHj/god/wRr+Jth8UpUvpNIs9QaXw38SPB8z+XG0bAqzlfmgbG&#10;Dtfg89RX39/wSo/4O+NW8J6bY/Br/gpVoc2oWttb+VbfEbRbcvcOQQFF1bqOeM5kTrjlRQB9Uf8A&#10;BXD4k+JPgj+yX8ev2VPGngqH/hErzwxe3Ueva1azNeapdzqlwNRjkWL7LHH9qPkeUGEgIzg5qv8A&#10;8Eh/D/7av7Vf7Hv7P15/Z8XhnS/h74Tj1LwrqGs6D52mvIlv9ks2EgkzdGaB52kAVTAxTBJBDWf2&#10;v5tC/wCC137R3wdg+An7cHw1l+C+l69BqOqeFl1Q3N3rUiBZDb3Nhx5hYh1AY4QLuPJFfqf8L/hn&#10;4H+DvgPSfhf8NfDFpoug6HYx2mk6XYx7IbaFBhUUZ4AFAHL/ALMnwM1D4GeDtRsfEviaPWNe8Q69&#10;c634iv7WzFvbPe3BBkEMIJ8uMbQACSTgsTljXpVFFABRRRQAUUUUAFFFFABRRRQAUUUUAFFFFABR&#10;RRQAUUUUAFFFFABRRRQAUUUUAFFFFABRRRQAUUUUAFFFFABRRRQAUUUUAFFFFABRRRQAUUUUAFFF&#10;FABRRRQAUUUUAFFFFABRRRQAUUUUAFFFFABRRRQAUUUUAFFFFABRRRQAUUUUAFFFFABX40/8HQH/&#10;ACVH4X/9gfUP/Q4q/Zavxp/4OgP+So/C/wD7A+of+hxV9p4ff8lPS9H+R8bx5/yTdX1X5n6bfsAf&#10;8mV/DD/sS7D/ANFCvYK8f/YA/wCTK/hh/wBiXYf+ihXsFfL5h/yMK3+KX5n02X/7hS/wx/IKG6c0&#10;UVxnYfKv/BSn/gkJ+yD/AMFPvh7N4c+N3gmOz8RW8LLovjPS4VS/sXI4y3/LVM9Ub9K+Df2Qf+DN&#10;r9kz4Q/EFfGn7S3xm1T4jWVrNutPD8dkLK2kHbzmVizfQY+tfs5RQBznwy+F3w++Dfgmx+HPwt8G&#10;6foOh6XAsNjpml2qwxQoBjhVA59T1NfgN/wdZ/BXxN+xz+3X8M/+Cl/wj8FaTdSarCttqi6toq3V&#10;k+oW33GmRvlYtGR17iv6G3yV4FcL8f8A9nD4IftUfDa9+EH7QHw20zxR4ev0In0/U4A6g4++p6ow&#10;7MCDQB+AvwH/AOD1L4v+E/D9voPxp/Y80HU2t4VRbrw3qjWi8DtEVKqPYHiuX1f/AIOff2Ytb/ao&#10;tv2s7/8AYa1463b2+P7NXxSv2R7gDAuCn94DtjBYlupr9A/in/wZ/wD/AASy8c3El34NuvG3hWSW&#10;RmC2OtCaKPP8IR16DtzXmp/4Mp/2KjN5i/tReO/L3f6v+z7f8s7qr3QPnb43/wDB6x8T/E3h+50P&#10;4PfsZ6JZNdW7RPP4k1drlMMMHMSrtYexODWR/wAGvfwb1v8Ab9/4KdeO/wDgop8WPAmi6cnhCz82&#10;xtPD+jraaeuqXQZAYohlVKRqxOO8ma+4vhl/wZ6/8EufBksdz411rx14mkjdWZbrWFgjfBzgqiHg&#10;9+a/Rv8AZk/ZS/Z6/Y9+G1r8JP2cPhXpXhXQ7Xpa6bbhWmb+/I/3pGPqxNSwOv8AGngfwh8SfCt9&#10;4G8f+GLHWNH1K3aDUNN1K1WaGeNhgqysCCCK/Ir9tf8A4M8P2Pvjt42k8d/sw/FDUvhh9ql3XmhL&#10;Z/bLIHPJi3MGT/d5FfsbRQB8e/8ABL3/AIIt/sf/APBLjwTHY/CvwrHrfjC4hA1nx1rFsrXlw3cR&#10;9fITk/KvUdSa+v1ypxT6KACiiigAooooAKKKKACiiigAooooAKKKKACiiigAooooAKKKKACiiigA&#10;ooooAKKKKACiiigAooooAKKKKACiiigAooooAKKKKACiiigAooooAKKKKACiiigAooooAKKKKACi&#10;iigAooooAKKKKACiiigAooooAKKKKACiiigAooooAKKKKACiiigAr8af+DoD/kqPwv8A+wPqH/oc&#10;VfstX40/8HQH/JUfhf8A9gfUP/Q4q+08Pv8Akp6Xo/yPjePP+Sbq+q/M/Tb9gD/kyv4Yf9iXYf8A&#10;ooV7BXj/AOwB/wAmV/DD/sS7D/0UK9gr5fMP+RhW/wAUvzPpsv8A9wpf4Y/kFFFFcZ2BRRketBIH&#10;U0AFFAIPQ0ZoAKKKKACiiigAooooAKKKKACiiigAooooAKKKKACiijOOtABRRketGaACiiigAooo&#10;oAKKKKACiiigAooooAKKKKACiiigAoooyPWgAooznpRQAUUUUAFFFFABRRRQAUUUUAFFFFABRRRQ&#10;AUUUUAFFFFABRRRQAUUUUAFFFFABRRRQAUUUUAFFFFABRRRQAUUUUAFFFFABRRRQAUUUUAFFFFAB&#10;X40/8HQH/JUfhf8A9gfUP/Q4q/Zavxp/4OgP+So/C/8A7A+of+hxV9p4ff8AJT0vR/kfG8ef8k3V&#10;9V+Z+m37AH/Jlfww/wCxLsP/AEUK9grx/wDYA/5Mr+GH/Yl2H/ooV7BXy+Yf8jCt/il+Z9Nl/wDu&#10;FL/DH8hHyV4Ffgv/AMHZP7f/AO2X+yB+0p8OPDf7Nn7QXiDwfYap4VnnvrXSLgIk0gmADHIPOK/e&#10;mv5tf+D1z/k634U/9ifc/wDo8VxnYfPPw0+N/wDwc2fGLwNp3xM+GHi/4za1oOrW/nabqliFaK4j&#10;JxuU45FbU/xD/wCDqHwyn9rXM/xw2xkdbUP+gFfvt/wQT/5RI/BP/sUU/wDQ2r6/fO3gVVwP5cPg&#10;b/wc9/8ABXP9iv4o2fgb9svQZPE1jZzAavonirRTZ6k0XcpLgHPocYNf0D/8E3P+ClX7Ov8AwU5+&#10;BFt8bvgPrbLJGRFrnh+8kX7XpVxjmOVR29G6EVwX/BX3/gkn8B/+Cm/7Out+HNc8E6db+PrLTpJf&#10;B/iqOER3EF0q5SN3Ay0bEbSpz1z2r+dv/ghB+158Tf8Agl7/AMFWbD4TeOxcW+l+INfPhHxtpO47&#10;VlMvlxyhf7yyYwfRjS3A/rqyOuaMj1qFHEiq6HcrKCPevjj/AIKG/wDBdP8AYB/4Js61F4M+NfxG&#10;m1TxNKu5vDPhqEXV1br6zAHEefQ8+1ID7NzRmvxs0n/g9A/YIuvELWOp/Azx5aafvwt+FikbHrsH&#10;P6199f8ABPn/AIKz/sU/8FK/Ds2r/s1/E+OfUrT/AJCHhvVVFvqFuP7xiJyy/wC0uRQB9M5oyMZz&#10;XI/Hj40eDP2dvgz4m+OnxEnmj0Lwro82parJaw+ZIIIl3MVXucdq+YP2Kv8Agux/wT7/AG7T4wm+&#10;EnxBvtPs/A2jpqniTUvEtj9it7W2ZmUMXZsdVPFAH2bmgMD0Nfkn8c/+Dwn/AIJu/DHxLeeGfh54&#10;S8YeNPsd00LX+n2qW9vLg43xs5ywPY4Fd5+x5/wdPf8ABM39q34gaX8LNU1vWvAWsatIsNm3iq3W&#10;OzMxOFQzg7VJ9Tge9AH6YZHTNGR61WtLq0v7aO9srlJoZUDxSxMGV1PIYEdQR3rgv2mf2qfgH+x9&#10;8Kr74zftF/EvTvDPh7T4yXvNQmCtM2OI4k+9I57KAT/OgD0bcPWjNfj38Rf+Dy7/AIJ4eGr5rPwF&#10;8KvHXiGNZGU3DWsdqpAPUbiciui+Cn/B4F/wTI+JWuWPh/x9onjDwa95cLC95qGnLNbQZ/jd0PCg&#10;9Tg4oA/WLI9aKw/AHj7wX8UfB2nfEH4d+KLPWtD1a1W503VNNuFlhuYm6MjDgj+RGDXyL+3T/wAF&#10;5/2C/wDgnn8e1/Zx/aI1/wAQW/iRtLt9QWLTtFM0fkzMyp8wYc5Q8UAfa2R6018MuM18bft+f8F0&#10;f2Bv+Cc8Gi2Hxw8e3d1rmvWEN9Z+GdBtftF7FbSKGSWVM/uwQeMnJ9O9dl+xH/wVG/Z8/br/AGQt&#10;c/bT+F1hrVl4S8P3l9b6hHqtoEuAbSFJpGCgnI2yDHvmgDmv+Ctn/BXb4T/8Ej/h34V+IvxY+HGt&#10;eIrbxVrUmm2sOjzIjROsLS7m39sLXq/7AH7ZPg/9v79lHwp+1n4D8M32j6V4shuJLXT9SdWmi8q4&#10;khO4rxy0ZP0Ir+fX/g5d/wCCzf7Fv/BTz4FfDrwJ+zBretXWoeG/Fs1/qSappZt1WFrWSMEEk5O5&#10;hxX07/wQ5/4ODf8Agnp+yr/wT++E/wCx58VfEPiKPxlprXFldQ2mitJCJbi/mePD7uRtkXn60Afu&#10;pmjI9a+d/wDgoJ/wUy/Zm/4Jo/DfRfir+0zqOqW2k69qn9n2D6XYG4YzeW0nIBGBtU1wsn/BcX/g&#10;nvY/sXWX7dviD4ryaV4L1K6nttJh1C12X9/NE2Gjht87nOfw9aAPsLIHU0ZHXNfkdN/weQ/8EyF1&#10;pbCPwX8QHtScNff2OnH/AADdmv0B/Y+/4KFfsoftx/As/tCfAL4qWN7oNvCX1b7XKsM2lsASUuUY&#10;/uiACcngjoaAPcMj1ozX5lftL/8AB1r/AMEt/wBnn4gah8ONL8ReIPG11psnlzXvhjTxJaNIDgqs&#10;rEBseoGK0/2Rv+Doz/gmL+1j8TtP+EkPinW/BurarIIrGTxVYiG1klJwsfmgkAntnAoA/SLI9aM1&#10;BazQ3MS3FvKrxyKGjkRsqwPQg9xXAftO/tXfAH9jr4WX3xj/AGifiRp/hvQrGIu015MBJMR/BEmd&#10;0jn+6vNAHo2aM1+PfxG/4PL/APgnh4b1drHwJ8KPHXiGFZNrXn2aO1UgHqA5JNevfsff8HSX/BMr&#10;9rLx/p/wtuPE+seBtY1Rglp/wldosNq8p6R+eDtBPbOBQB+k24etGarWV3bX9pHe2VxHNDNGrwzR&#10;sGV1IyCCOCCK+Ko/+C/H7AD/ALabfsFDXvEH/CfL4obQDb/2K32f7YucjzM/d4POKAPt7NFfAv7c&#10;/wDwcdf8E2f2EPiHN8JfGvxBvvFHiS03DUNO8I2ouls3HHlySZ2q/sM4rxf4f/8AB4X/AMEvPFmu&#10;W+keI9H8ceH47idYzeXmjrJFGD/GxVuAKAP1gYgjg18z/wDBVD/gpj8N/wDglZ+ztZftF/FDwLqn&#10;iDTrzxJBo62WkSIsqySxyyByX4wBER+Ir2j4VfHf4S/HD4WWvxn+EXjrT/EXhu+s/tVrqml3Cyo6&#10;Bcnp0Yd1OCDwa/AX/g5G/wCC3/7DX/BQD9jCD9mn9n7W9dn8UaP8RLa9u4dQ0kwxCKCK5ikIYk5O&#10;51oA/aT/AIJi/wDBQ/4ff8FOf2YbX9qH4aeDNT0HS7vVruxWx1aRGlDQSFGbK8YJHFfRGR0zX88f&#10;/Bv9/wAF9P2AP+CeX/BPPTP2df2h/EPiC38SW3iPUryaLTdGM8YjmnLoQwYc4Nfv78MPiD4f+LHw&#10;+0P4neFHkbS/EGlQahp7TJtcwyxh0JHY4YcUAb9FFFABRRRQAUUUUAFFFFABRRRQAUUUUAFFFFAB&#10;RRRQAUUUUAFFFFABRRRQAUUUUAFFFFABRRRQAUUUUAFFFFABRRRQAUUUUAFFFFABRRRQAV+NP/B0&#10;B/yVH4X/APYH1D/0OKv2Wr8af+DoD/kqPwv/AOwPqH/ocVfaeH3/ACU9L0f5HxvHn/JN1fVfmfpt&#10;+wB/yZX8MP8AsS7D/wBFCvYK8f8A2AP+TK/hh/2Jdh/6KFewV8vmH/Iwrf4pfmfTZf8A7hS/wx/I&#10;K/m1/wCD1z/k634U/wDYn3P/AKPFf0lV/Nr/AMHrn/J1vwp/7E+5/wDR4rkW52H7F/8ABBP/AJRH&#10;/BP/ALFJP/Q2r6/r5A/4IJ/8oj/gn/2KSf8AobV9f5pAI33a/jz/AOCvPhuL4Cf8F4fHE3hndD9k&#10;+Klnqdvt7M08Un86/sMYqRjdX8ev/BUbX4v2j/8Agvj4wtdJP7vUPjBZ6ZGT6LcxRn+tNAf0j/8A&#10;BVT/AIKA3n7A3/BMLWP2odJEL+IrjQbW08OR3DYBvrmIBW99vzNj1Wvwx/4IH/8ABGq//wCCxXxX&#10;8Uftk/to+JNWv/Bmn64ftStcHzvEOoMd8kZkPzLEuRnHfjtX2j/weSeIdW8HfsI/Bf4X2crLZ3ni&#10;JhdKp4Y29rGFz/30a/Pj/gmb/wAFuP8Agp5+w3+yppfwH/ZX/ZctvEHhW11C6uYdZ/4Q+6umuJZZ&#10;Sz5kjUq2Cce2MU9gP3e1X/g3A/4I6anok2iD9jvRbfzoGjF5bTSLNHkY3K27hh1B9a/CH/gph+xf&#10;8Yv+Dcr/AIKMeEfi/wDswfEa+bw/fyf2p4QvppP3jwLJtnsLgDiQY+Uk9QwPWvoI/wDBz3/wXMx/&#10;yZXB/wCEDf8A/wATXyN/wVJ/bp/4KY/8FY4vCSftBfsi6tp8ng9rk6dNofgm9jaQTbNyvlDkDZx9&#10;TUgf0T/tfftC+Gf2sP8AghT8QP2jfCEqtp/jD4I3WpRr/caS13Mh9wciv5fv+CU37LH7SX7ffx8/&#10;4Yb+BfjK40XR/GrQ3Xjq8ibbHFp1qxJkkA++FMnyp0LMuelfuf8AsK2nxC0r/g0/8XeH/iZ4c1LS&#10;tS034deJrVbHVrN4Jo4UmnEeUcBgNuMcdK+R/wDgya8A6Hqn7T3xe+I93ErX+k+EbGztGbqqTzuz&#10;4/78pVfZA/Tj4N/8Gxn/AASN+F/w603wV4j/AGdLfxZqFnbhbzXteuXe4u5P4nbBAGT0A4FfnP8A&#10;8HBX/BtJ8L/2dvg3qv7bX7A+kXOm6T4dX7R4y8EtMXjtbUY3XdsTyAh5ZOw5HQ1/RFkdc15j+2r4&#10;T0Lx7+x58VPBviWFJLHUvh3rMF0snTabKXn8Ov4VIH5e/wDBpF/wVG8UftS/APXv2LvjT4ouNT8V&#10;fDW3iufDt7eyl5bvRXPlrGWPJML4TJ/hkT0r4o/4OTL/APa7/wCCg3/BXnTf2R/BHw98Wf8ACG+F&#10;7/SfDHh+4j0e6bTmvLwxNcXzuqeXgPOELZ4SHqOa47/gzz1KXTP+CtGsaRboxjuvhnqqOVzgBbq0&#10;Ir9k/wDgrB/wX3/Yp/4JceKYfhx4m0GTxt8QpohPL4b0Nog9gpXKPczEHy2PBC43YOeOKYFH9nr/&#10;AINhv+CTvwe+FGk+B/G/wBt/HGsWlv8A8TLxJ4gmZp7yY/ebCkKi56KOAK+M/wDg4m/4N+P2GPgH&#10;+wTr/wC2H+yh4BXwNrngF7OTUNOsrhmtNTtJrqO3ZWRidsimZWDDqFwa8k8Vf8Hcv/BTL446nNb/&#10;ALKX7Fulw2ckmy0kttHvNVmVv9oqCmfwFeI/8FBf2vP+Dhf9sz9jfxhJ+1r8LdW8OfCPTEtNU8Tz&#10;SeG49LieM3MaQRnOHcec0Z2Y6gE9KeoH6Df8GWXx2+InxB/Y6+J3wc8W+JZ77SPAvi6zPhu2uGLf&#10;YoryGV5YlJ6J5kO4L0BZvWvz7/4O+rlrP/gr5FdqgYxfDvR3VW6HElwcV9n/APBj3/yRv9oD/sZd&#10;B/8ASe8r4w/4O+V3f8FfoVPf4eaP/wCjbihfEB71/wAE7/8Ag3D+J3/BV/w5/wAPC/8Agot8Y9e0&#10;T/hPZvtuj6Dp6hrq4sNiiCRnkz5Ue0AIgGdgB71+zX7Cn/BML9nv9gj9lDVv2OfhlNquqeEdc1C9&#10;utRj1m43yyG6hjilTcMYUrGK9O/ZJ0ex0D9lv4a6LpcPl29p4C0iKJR2UWUWBXolSB/Nv/wdN/8A&#10;BKz9h7/gn1+z98MvGH7Kfwah8M6hr3jCaz1S4iunkM0K2kjhfmP95Qfwr6o/4IK/8ETv+CcH7Rv/&#10;AATX+En7UPxc/Z+t9U8bX4urq61h7yRWklh1CZI2wDjgRqPwrB/4Pcf+TWfg3/2UC4/9IZq+zv8A&#10;g2g/5QrfBj/rx1L/ANOVzT6AfJn/AAenokf7DHw1RV4X4iAD6fZJq+Kv+Dev/gi5qH/BVHwxbfGX&#10;9sPxVq9x8HPh9eSad4V8LW920a6hdM3mTKMfcjGV3EcsSB0r7Y/4PVf+THvhv/2UQf8ApJNXuH/B&#10;phGq/wDBHnw66qBu8X6ruwOvMXNH2QNP9o//AINi/wDglV8SPgjr/hL4bfs82vhPX5dNlOj69pFy&#10;6zW9wqHYTkkMNwGQeor+Z74IWn7XPgv45+Iv2BPgn491jTbzxz4l/wCES8RaTpt00ceoNHdGPDgH&#10;oCpP0r+3q5GYGGP4T/Kv5S/+CeGladef8HQUNtcWaPHH8aNXlRGXIDCeUg/nQgP1/wD2Of8Ag1f/&#10;AOCZ3wP+Den+Hfjr8LV+I3iyWFZNZ1zWp22+cQMpEikBEByB3Pevy8/4OfP+CMPwF/4J2Xvgv9pH&#10;9k3RptA8NeJtQfTtR0FJ2eOzvETzFliYnKhgPu9j0r+noDtmvx3/AODz+KN/+CefgmV1BZPiFHtP&#10;pmFqEB9Vf8G+H7R/ib9o7/gkv8NfiD4/1OS41DSbCbSr6+uJCzyrattDsT1O3H5V+Gf/AAVD/aL+&#10;NH/BeD/gsPp37IXwm8Vzw+D7DxI3h/wrayOTb26xsRc3zKOpJVjz6Ad6/Vj/AINttZn8P/8ABA9t&#10;ctxuks18Qyx/7yoSK/n3/YO/bI/aH/ZB/bl1P9pD9m34UQ+MPGEc2pfZ9Om0iW88pZpG3yiOIFgR&#10;nr2oA/pE/Z0/4Ngf+CUnwc+Fem+DPH/wIt/HWtW9uP7T8Ra/M7S3U2PmYKCAi56KOlfFP/Bfb/g2&#10;q/Zv+E37NGsfth/sJ+FbrwzfeDbZbnXvCdpIZLa6tQfnnjycxunBIHBFeTj/AIOff+C5mcj9iuD/&#10;AMIG/wD/AImud+Lf/Bxj/wAFqfjN8MPEPwl8X/sTRNpfiTR7jTdQCeAb/d5U0bIxHydQDke9P3gP&#10;uj/g0h/4KSfEH9qz9mfXv2XfjDrEup6z8MTCNI1S6mLzT6bJnYjknJ2EFQfTFfij/wAFLPEfxU8L&#10;f8Ftvirq3wPu7m38XH4q3lv4fls/9cLmZzEuz0Y78A9s19uf8Gf3w0+PPws/4KDeLo/G3wq8TaDp&#10;Op+A5RNNq2i3FtC8iTAou6RACeTgda+b/ixZW+pf8HN93aXSbo2/aLiLD1xdqR+oqQP1j/4Jwf8A&#10;Bqp+yP4G+GNl8S/29NLuviR8QvENst7rNrf3jrZ2E0i7njABzIwJ5djnNcx/wW3/AODbj9g7w3+x&#10;B4t/aC/ZO+GjeB/FPgHSZNU+z6VKzW+pW6YMkciMTghcsGHPGK/aKNcHIH5V4n/wUvRJP+CfHxoj&#10;kTcrfDXV+Mf9OslAH4n/APBl5+1L481Hx58Tv2LPEGozXnhebQ113TbSSQkWk2/ypwnoHDJkeoz3&#10;roP+Dnr/AIJH/sFfsV/sKWfx8/Z0+CUOg+KtU+I9raXuppdSO0kUsNzJIuGOOWRT+FeH/wDBmDx/&#10;wUS8fD/qnEv/AKVRV+g3/B5Rn/h1jof/AGVTTv8A0lu6APn/AP4NyP8AgjH/AME7v23/APgmvpfx&#10;x/aT+Alv4g8TXHibVLWXUpLyRGaKK4KIuFOOFGK/dLwD4K8OfDbwbpfw/wDB+ni10nRdPhstNtlJ&#10;PlQRoERcnrhQBX5q/wDBogf+NPui/wDY561/6VNX6hUAFFFFABRRRQAUUUUAFFFFABRRRQAUUUUA&#10;FFFFABRRRQAUUUUAFFFFABRRRQAUUUUAFFFFABRRRQAUUUUAFFFFABRRRQAUUUUAFFFFABRRRQAV&#10;+NP/AAdAf8lR+F//AGB9Q/8AQ4q/Zavxp/4OgP8AkqPwv/7A+of+hxV9p4ff8lPS9H+R8bx5/wAk&#10;3V9V+Z+m37AH/Jlfww/7Euw/9FCvYK8f/YA/5Mr+GH/Yl2H/AKKFewV8vmH/ACMK3+KX5n02X/7h&#10;S/wx/IK/m1/4PXD/AMZW/Cn/ALE+5/8AR4r+kpjha/DL/g6g/wCCX37c37d37Rfw88X/ALKvwGv/&#10;ABZpuj+GZ7bUbq0uoYxDKZQQpEjqenpXGdh+h/8AwQUBH/BI/wCCWR/zKKf+htX15IQEJLAepPav&#10;5PPBf/BL/wD4OX/h14Xs/BXgPwf8T9I0jT4fKsdN0/xjFHDAn91VE+AK0Z/+Can/AAc/eJx/Yuo6&#10;V8VJIpvldbjx1GEwfU+f0quUD9wP+C0H/Baz9nn/AIJwfs9a5p+gfETTdW+KGsWM1p4X8O6ZdR3E&#10;trcFcCe4VW/dIuc/NySBxX4if8G1H7Bvjz/goP8A8FH2/au+LemXl94Z8D6k+v6xq1zG3l32rO5a&#10;KHceGIYlyOwC16D+yF/waL/t8/H74hf8JN+3H4+tfBOhrMrXzx6l/aOqXnOSq5yqf7xJ+lf0I/sX&#10;fsWfAf8AYK+BGlfs+fs9eEotL0XTY/3su0edez4+eeZv43Y8kmlsB+fX/B3v+zbrPxg/4Jq2XxW8&#10;P2Zmm+HfiiK9u1VeVtZl8uRvoCE/OuF/4M9f2vPhd8Tv2LtU/Y91l9PXxV4E1q4vLezuI08y6sbl&#10;zIJFzy21yyn049a/Xb4s/CrwL8cPhrrXwk+Jnh6DVNB8QadLY6pYXUYZJYnUgjB79wexAr+ab9s7&#10;/g34/wCCnv8AwS5/aRuP2iP+Cb9x4g8R+HLOZrnRda8LXITU9PRskwSwgjeFzjK7sgdBSA/pxPh7&#10;w8V40Ky/8BU/wr8w/wDgt3/wX68H/wDBKL4u+F/gl8Ofgr4Z8ea9qmmPea5ZzXXlvpil9sSMI+jM&#10;Mtg84x61+Wtj/wAFk/8Ag5w8XaTH8F9H8K+OjqDf6P8Abovhe0d4T0z55hGD/tZ/Gvbv+CWX/Btp&#10;+2D+0/8AtMQ/tnf8Fa5b63sY9Sj1WXw/rN8LnUNeuM7wLggkRRg4yucnGOB1AP1G/aq+K3jv46/8&#10;EHviB8ZPiV8O7fwnrXib4J3mpX3h21Zili0tsX8v5sHIBGc1+IH/AAaIftZ+Df2ff+CiWrfCv4ge&#10;KbXS7D4keFzYafLeSiOOXUIZQ8MW4kAMytKB6nAHJFf0E/8ABWrT7TS/+CWnxx02wt1hgt/hfqUc&#10;MSD5UVbcgAfhX8uv/BHT/glZ4m/4Kh2/xR0P4UeO5PD/AMQPAej2Os+DrhpCsNxN5kgMLsOUJ2rt&#10;cfdYDtmmgP7GwQRuWvkD/gup+2T4A/Yx/wCCaXxO8VeJ/FMVjrHibwzeeH/CdnuBmvL67haEBEJy&#10;QiuXYj7qj3Gfxb1n9v7/AIOof2AbZvg74+8E+LNajsx5NlqV54Nj1vKqAAUuI0csMYxuryvTv+Cf&#10;X/Ber/guR8X9H8U/tM6N4rh0WG5WM6942hNjY6VbyP8AvGgtTtJIGTtVRnAGRSA9q/4Mu/2d/HXi&#10;T9r/AOI37Up02RPDnhvwa2iteNH8s99dzxyiND3KxwFm9N6etfLH7G/gPwv/AMFMv+Dga38Oftg6&#10;gbyx8YfFDVrrXrW8m2fbGt/Plisj6KxiSLaOq8V/Tv8A8E2f+Ce/we/4Jnfss6N+zP8AB2J5orPN&#10;zreszqBPqt+4Hm3D49cABeiqAB0r8Pf+C3P/AAb9ftrfBb9tTWP27P8AgnZ4R1DWtD1bWv8AhJFt&#10;fDEixah4d1Iy738pMgum/wDeKV5G4jHFAH9C3gD4HfB34V6RFoPw4+F3h/Q7OFf3cGm6XFCq/wDf&#10;Kivz5/4OuP2kvhr8If8Agkt4v+EWv69ajxB8QtQ07TNA0n7QvnyiO8iuJZgmd3lokDAtjG5lHevz&#10;D+HX/BZD/g6C8R6VD8FPC3wm8VahrAj+zR6ne/C8LdHtlppYgu7/AGic9817V8L/APg3C/4KE/8A&#10;BQLw542/al/4KzfGzVLv4hSeD72z+HfhW41Pz2ivfsrfZJLh1OyONJmX90nXBJJHFAHXf8GPZx8G&#10;/wBoHn/mZdB/9J7yvjL/AIO9jn/gr/Bz/wA090b/ANG3FX/+CW3wJ/4L/wD/AAS+/acf4SfCD9nH&#10;xTo+i+LfE2m2njrzNFgvLKW1huMNOkrEqhEckuHUg4avoL/g5O/4JG/8FCv20P8AgpbH8af2a/2c&#10;9S8TeGY/Bel2f9qWt5Ai+dFJMXTDuDkBh271S3A/d39mY/8AGN/w/wD+xI0n/wBI4q7fOOTXI/AX&#10;QNV8K/BHwZ4Y16za3vtN8Kafa3lu2MxSx20aOpxxwQRXWtytSB+IP/B7iQf2Wfg3g/8ANQLj/wBI&#10;Zq+zf+DZ2eGb/giv8GjFKrbbPUlba2cH+0rng1xX/BzH/wAEw/jx/wAFKv2O9A0j9m60h1DxV4I8&#10;TDVrfQ5ZVjOoxNC8Lxo7cBgH3DJAO3GRX5HfsG/BX/g5d/ZR1bw/+zv8I/h98UvC/gq18TRz32lx&#10;zQrZxo8q+cQS5G0gZOOtAH3x/wAHqv8AyY98N/8Asog/9JJq9y/4NMv+UOvhv/sbtW/9CirB/wCD&#10;pL9hz9qn9un9kjwD8Pv2XfhRdeLNY0zxot5qVpaXEUZhh+zSqXPmMoxuYDr3r17/AINzP2Wfjx+x&#10;3/wTO0P4KftG+Abjw34mtfEmo3M2l3MqOyxyGPY2UYjnB79qf2QPuyc4gfP901/Kl/wTjP8Ax1FL&#10;/wBlj1n/ANGy1/VXcqWhZQOor+eX9iL/AIJD/wDBQ/4Yf8F+l/az8b/s46lYfD//AIWdqmpf8JBJ&#10;eQGP7LJJIUk2hy2CCO2eacQP6Hsj1r8eP+Dzw/8AGu3wX/2UKP8A9EtX7BAe1fmd/wAHQ/7FH7TX&#10;7cn7Fnhb4afsu/C+68Va1Y+NEvLqxtZ44zHCImG/Lso6+9SBX/4Ne9BHir/giHpvhgxq39o6hrVr&#10;tbod/wAv9a/F3/gk98Uov+Cbn/BeKPw/8dIINDsF8Xan4c15tUULHbQ3EjBHYuOF+5yeMGv30/4N&#10;2P2Xfjt+x/8A8Ez/AA/8FP2ivANx4b8T2euX81xpdzKjskbupVsoSvIHrXzJ/wAHDP8Awbs+IP28&#10;vEbftffsfra2/wASo7ZItc8PzuIYtbVPuyK/RJgOMnhh1xQB+uOnaX4U1K2i1Cx0zT5oJ4xJDNDA&#10;jJIhGQwIHIIrxv8A4KIftbfB/wD4J9fsleLP2nvH+i6bLHoNiTpumyRojahdtxFAvGeT1x0ANfzm&#10;/Dr9u3/g5Z/4Js6dD8Bj4Q+IT2GlR/ZNPsNa8FtrUUCLwBFKEkG30w1XZf2NP+Dhb/gur410lP2k&#10;bHxNY+FYbwP9u8XQf2ZptgrH5njtQAzMB0AT8RQB+vv/AAQf/wCCz3xA/wCCuGseOL7Wf2ZtI8Fa&#10;T4Sht0j1LTZnk+0zyEkxksMcKAce9fiL8SP+Vni5/wCziU/9KRX9KH/BMT/gnN8J/wDgmR+y1pP7&#10;OfwuH2qaP/Sdf12WFVm1O8YfPK+O3ZR2GK/Ezx1/wRu/4KQan/wXtuP2rrH9mjU5PALfGxdZXxB9&#10;tt/LNiJw3nbfM3Yx2xmgD+j8HjFeI/8ABSv/AJR9/Gf/ALJrq/8A6SyV7VGCH6V5X+3d4D8WfFL9&#10;jH4o/DjwHpDahrWueBdSstLsY2Aae4kt3VEBPAySBzQB/PP/AMGYX/KRLx9/2TiX/wBKoq/Qb/g8&#10;oz/w6x0P/sqmnf8ApLd18/8A/Brp/wAEqP29f2HP22PGHxL/AGpf2f8AUPCuh6l4HksrO+uruCRZ&#10;JzcRsExG7HoD1r9EP+C/v/BPz4jf8FHP+CdmtfBD4OW1vceLtN1q01nw/aXU4jS5mh3o0W48KTHK&#10;+M8ZAoA8V/4ND5om/wCCQGjosilk8aayGw33T9pY4PpxX6iA56V/Jz+zD+zJ/wAHMf7D1hqHwM/Z&#10;i+F3xR8K6beao1xdWOlTQfZXuCAhlDGTaMhRyPSv6j/2b4/iJF8BfBi/F0zt4q/4RexHiJrlg0hv&#10;fITztxHBO/dnHegDt6KKKACiiigAooooAKKKKACiiigAooooAKKKKACiiigAooooAKKKKACiiigA&#10;ooooAKKKKACiiigAooooAKKKKACiiigAooooAKKKKACiiigAr8af+DoD/kqPwv8A+wPqH/ocVfst&#10;X40/8HQH/JUfhf8A9gfUP/Q4q+08Pv8Akp6Xo/yPjePP+Sbq+q/M/Tb9gD/kyv4Yf9iXYf8AooV7&#10;BXj/AOwB/wAmV/DD/sS7D/0UK9gr5fMP+RhW/wAUvzPpsv8A9wpf4Y/kFFFGa4zsCijNGaACiiig&#10;ApHG5cEUtFAFYabYK/nR2MKv/eEQz/Kpk+XAFPooA+cf+CvZ/wCNX/x3/wCyZ6p/6INfif8A8GSv&#10;P7S3xmH/AFKOn/8Ao+Wv6Cv2jPgd4U/aX+BPiz4AeObm6h0fxfoc+l6lLYyBJlhlXaxQkHBx7V8w&#10;f8Ewf+CHH7J3/BKPx34k8f8A7PHiPxVe3ninTYbLUE1/UEmjWOJ2dSoVVwcsaAPs2a2t7lALi3WT&#10;08xAadHEkeFjQKq9lXFSZz0ooAKRlDDkUtFAFeOytEk8xLSNWz95UANWMijNFABgZziiijNABRRk&#10;etFABRRRQAUUUUAFFFFABRRRQAUjZxxS0UAV7ixs7k7rqzjkP/TSMGpIY44v3cSBV9AKkooAKKM0&#10;UAFFGR60ZoAKKKKACiiigAooooAKKKKACiiigAooooAKKKKACiiigAooooAKKKKACiiigAooooAK&#10;KKKACiiigAooooAKKKKACiiigAooooAKKKKACiiigAooooAKKKKACvxp/wCDoD/kqPwv/wCwPqH/&#10;AKHFX7LV+NP/AAdAf8lR+F//AGB9Q/8AQ4q+08Pv+Snpej/I+N48/wCSbq+q/M/Tb9gD/kyv4Yf9&#10;iXYf+ihXsFeP/sAf8mV/DD/sS7D/ANFCvYK+XzD/AJGFb/FL8z6bL/8AcKX+GP5CN92vm7/gqZ/w&#10;US8Af8Exf2Rtc/aZ8baX/adzastpoGirJtOoX0nEcZP8K9yewr6Mvry00+zkvr+6jhhhQvNNNIFV&#10;FHJJJ4AHqa/ED/g8j+NHwx8efsYfDjQ/h58VPD+tSDx5I93a6NrcFywUW5wzLG5IGe571xnYfKmh&#10;/wDB3D/wVk+I/wARv7T8BfB7wi2htfxpJpdj4VnukgjZhw8oYvnHfIr+lD4W+JdS8Z/DXw74w1i2&#10;WG71XRLS8uoY1IVJJIVdgAeQASevNfkr/wAGm1/+y78OP+CYa6x4y8aeDNN8Ra941v31KPWtWtYr&#10;h1jKpF8srBsYzjjmv2BtJLaa1hmsZY3gaNTC0LAqykcEY4Ix6UAWcj1oyPWvGf2hP+Cg37EX7Kmq&#10;R6F+0T+1F4N8JahNzHpuq61GtyR6mJSXA9yAK4zwR/wWJ/4Jd/EfxNa+DvB37c3w9u9SvZAlrbPr&#10;iw+axPCgyBVyewzk0AfTOc9KKr2V3aajbx39jcxzQyqHimhcMrKe4I4Iqr4p8YeEvA+ktr/jXxTp&#10;uj2KsFa91S+jt4VY9AXkIXJ+tAGlRketYvh/4i/D7xjoM3ibwj460fVdNt932jUNN1SKeCLaMtuk&#10;Riq4HJyeBXmvw8/4KBfsS/Fj4v8A/Cg/hh+1F4L8QeMlWRm8P6NrkVzcfu/v8ISPl788UAeyUjZ2&#10;9KWigD8y/wDgvx/wXJ+Lf/BIPxZ8PNC+Gnwd0HxRH4y0+8uLqTWLiVDAYXRQF8sjg7u9fnj/AMRs&#10;/wC1T/0aP4H/APA+6/8Aiq6n/g98OPiT8CT/ANQTVf8A0dHX3D/wb8/sRfsefFP/AIJJfB/xx8R/&#10;2Y/AuuazfaLO19qmq+Gbae4nb7VKMu7ISxwAOafQD89f+I2f9qn/AKNH8D/+B91/8VSN/wAHs37V&#10;JGP+GSPA/wD4H3X/AMVX7s/8O3/2A/8Aozb4a/8AhH2n/wAbprf8E3/2Awv/ACZr8Nf/AAj7P/43&#10;SA+Q/wDggB/wW1+Kv/BYC8+JUXxK+EOheFl8Drphszo1xK5uPtJuN2/zCcY8kYx6mv0ozXC/B/8A&#10;Zt/Z/wD2f5L6T4IfBjwz4ROp7P7RPh7R4bT7Tszs3+Wo3Y3HGemTXQ+P/iF4E+FvhO88d/Enxnpe&#10;gaLp8ZkvtW1i+jt7eBQOrSSEKPzoA2cj1rxX/got+07r/wCxl+xF8Sv2o/Cvh+11bUPBPhe41S10&#10;6+ZlineMZCsVIOD7V583/Bbz/gkwk/2U/t6/D7eJNmRqhxnOODtxj3ziuU/4LO/En4f/ABb/AOCK&#10;Xx28ffC3xtpfiLQ9Q+Gl89lq2i30dzbzLtH3ZIyVP58UAeU/8G/n/Bb34tf8FgNY+Jen/E34RaD4&#10;XXwPb6bJZto08zmf7S04YN5hPTyhjHrX6WV/Pl/wY8H/AIqf9oX/AK8PD/8A6He1+8/ij41/BrwP&#10;rH/CO+Nfi34Z0fUNiv8AYdU163t5tp6HZI4bB7cc0AdNRTY5Y5kWWGRWVlyrK2QR604kKMsaACiu&#10;Z0b41/BrxF4j/wCEO8P/ABb8M32r+Y8f9l2evW8tzvTO5fKVy2VwcjGRjmukc/L1oAduHrRketea&#10;/tB/tefswfso6NF4g/aQ+O/hjwXazNtt217Vo4XmP+whO5/wBryXQv8AgtR/wSl8Satb6HpH7ePw&#10;7a6upBHAsutCJWYngbnUKPxIoA+pM0ZqjoOu6L4l0u31/wAO6va39jdRCS1vLO4WWKVD0ZWUkEe4&#10;NXHwVoAdkDqaMjpmvKv2if22P2Sv2SoIbj9pL9obwn4L+1c2sOuavHFNMPVY872HuBivK7P/AILb&#10;f8EmtQu4rG2/b0+HvmTOFj8zVzGuT6sygD6kgUAfVOao+Jdf0jwr4evvE/iC9W1sdOtJLm9uHzti&#10;iRSzscdgATVXwR478FfEjw3a+Mfh74t03XNIvY99nqek3iXEEy+quhKn8DXm/wC2L8YfhF4V+Avj&#10;/wAK+Kvip4b03U5PBOpeXpuoa5bwzvutZNuI3cMc9uOaAOf/AGXf+Cn37Cn7ZfxAvPhf+zT+0LpP&#10;irXtPs2urzT7GGZWjiVtpY70UcH3r1z4x+Mrv4dfCXxN8QLC0juJ9D0G7v4YJSQsjRQtIFOOxK1/&#10;NH/waKePfAngL/gpL4/1jxz4z0nRbOTwbdJFdatqUVvGzfaOgaRgCfxr+lh/Enwm+MPgPVIbDxdo&#10;mveH7q1mtdVm0/VIp7fymQiRHeNiF+UnPIwKAPyn/wCCM3/Bxv8AHD/gpp+2/cfsr+PPgP4Z8P6f&#10;b6Le3v8AaWl3UzSloHVQuHYjB3V+vyjBzmvkf9jv/gn/AP8ABJP9nX40SfEr9jnwP8P9P8bNZTQy&#10;XHh3xBHc3PkuwMgKLKxxkDJxxX1tkEdaAJM0ZHrXk37RP7cf7IH7JfkR/tI/tHeEfBstzzb2ut6x&#10;HHPIP7yxZLke+MV5t4e/4LRf8EqPFWtW3h3Q/wBu/wCHcl3dyCO3jk1sQqzdhukCqM9skUAfUWR6&#10;0VT0TWNI1/TINa0PU7e9s7qMSWt3azLJHKhGQyspIII7g4p2ta7onhvSp9d8Raxa2Fjax77q8vbh&#10;YooV/vM7EBR7k0AWs460ZrC8IfEz4cfEeGeb4efEDRNeW1ZVum0XVoboQkjgMYmbaT2zXjnxk/4K&#10;l/8ABO39nrxXL4G+Mn7ZHgHQ9ZhO240u416OSeA4zh0j3FD7NigD6AzRXnP7P37W/wCzB+1Tpc2t&#10;fs5fHrwr40ht/wDj5/4R7Worh4On30U7k6j7wHWvRtw9aACiiigAooooAKKKKACiiigAooooAKKK&#10;KACiiigAooooAKKKKACiiigAooooAKKKKACiiigAooooAKKKKACiiigAooooAKKKKACvxp/4OgP+&#10;So/C/wD7A+of+hxV+y1fjT/wdAf8lR+F/wD2B9Q/9Dir7Tw+/wCSnpej/I+N48/5Jur6r8z9Nv2A&#10;P+TK/hh/2Jdh/wCihXsFeP8A7AH/ACZX8MP+xLsP/RQr2Cvl8w/5GFb/ABS/M+my/wD3Cl/hj+Rz&#10;Pxm+H3/C2fhL4k+GB1NrL/hINFudP+2LHvMPmxlN+MjOM5xkV/LD/wAFwv8AggLH/wAElfgr4X+L&#10;q/tO3vjg+JPET6d/Z9zoYtVt8RGTeG818+mMCv6xK/Fn/g9c/wCTLfhb/wBj9N/6TGuNHYfD/wDw&#10;Ru/4Ns4v+Ck/7JGj/tbv+1vfeETJ4iubX+woPD4uEH2eRfm3+cv3s9McV+g//Bxl/wAFefF//BML&#10;9m7wn+xZ+zd4pWP4jeIvDcVtd+II9vnaTp0UawmVV52SyY+U/wAI5Ga9F/4NIDj/AII+aJx/zOer&#10;f+jEr8a/+C2b+IP2nv8Ag4Q1T4ZeKbwyQy+NNI0C1RsssVqHjXbg+zGm9wPTP+CXf/Bsb+0r/wAF&#10;MfBVr+1n+2F8cNV8G+GvETNcadHPbvda3qiFv9efP+WFG6hmDlvQV9DftV/8GVelaJ8OrrxF+xp+&#10;1NrF94msoWlg0XxtawiG9KrnYk9uiGJyRwSrDJ7da/eL4f8AhOw8CeCtH8E6Xbxx2uj6XBZwJGoV&#10;VWOMIMAcDpWy33eaLgfzEf8ABCf/AIK9/tP/APBND9sqD/gnp+23qmpxeC9Q8QHRr6w8TTO03hrU&#10;C2xHjZ2+WFnwGHKncGGOa/Uf/g66vQ3/AAR78QXthdfK3ijS3jmhk4YEuQQR2Ir8oP8Ag7v+CWhf&#10;A/8A4KeaH8Y/BtjHaXHjHwza6rdrEu3ddQSeWZD7koCfev0S/wCC+/j25+KP/BuV4c+IV5/rdYtf&#10;DdzJ/vNEc07AfjZ+xl8Yv28P2wv2WNF/4JE/sP8AhjWp7jWfFd1rvjLUbO+aFJoH2oizy5xHbovL&#10;Z+8xwAcAV+p//BEb/g2s/bR/4J1/t06B+1h8cfit4C1DTNO0m8trrTdBvrua5LzIoBzJAinBHPP0&#10;zWl/wZZ/ATwRov7JfxC/aIGmRSeItd8Yf2W980Y3x2cESlYgeoG9nb8a/bADHAqQCiiigD+eX/g9&#10;9/5KR8Cf+wHqv/o6OvpD/ghv/wAFpv8Agl/+zF/wS8+FXwT+Ov7XeheHfFWh6TNFq2j3Wn3ryWzm&#10;4kYKTHAyngg8E9a+b/8Ag99/5KR8Cf8AsB6r/wCjo65//glx/wAGrH7On7fH7C/gH9q/xh+0x4y0&#10;PUvF2nyXF1penWNq0MDLM6YUupYjCg81X2QP1l/4iJP+CMX/AEfj4b/8FOo//I1B/wCDiT/gjF3/&#10;AG8fDf8A4KdR/wDkavhz/iCT/ZP/AOjw/H3/AILbP/4mkb/gyU/ZQAyP2wvH3/gts/8A4mpA/Wf4&#10;cftkfsz/ABd/Zqm/a/8Ahv8AFrT9U+HEGm3uoSeKlWSK3W3tDILhz5qqwCGJxyB92v5b/wBrn9r3&#10;9vP/AIOP/wDgoZa/BX4IW18NBuL6a08E+EYLqSHT9L0tJWY6he4JXzPLKtLKQTkKij7q1+v3/BT/&#10;AOAukf8ABH7/AINqPHX7K/wt8bahrtvDZr4ftdY1ONI55Y9U1UG4DCMBf9TNMgx7V84/8GSH7Nvh&#10;CXw58Zf2uNT0yObW49Ss/CmkXMiAtawCL7VchT28wvb59ox70Aavwp/4Mk/hEPh7aj42ftl+Jn8V&#10;SW6m8bwzpNvHYQykcqomV5HUHjcSpOM4XOB8W/8ABRn/AIJ9f8FF/wDggL8P/FXgrQvjFF42+B/x&#10;k0W68LaherbyCBDKm9VntmZhbXA2sY5UYhtrdMlK/qtfpXxj/wAHBPwp0H4t/wDBH345aZrWi214&#10;2j+DZ9bsWuYw3kT2eLhZE/usNhwR60AfmD/wY9/8jN+0LjvYeH/w+e9r5s/4Ow7++tP+C0dvDb3k&#10;0a/8IVoJ2xyFR/r5/Q19J/8ABjzx4o/aE/68PD//AKHe18z/APB2Yf8AjdPb/wDYk6D/AOj7iq6s&#10;D+or4aj/AIt/oJH/AEBbX8f3S1qarn+zbjH/ADxb+RrN+HBB+HuggH/mC2v/AKJWtTUjjTrj/ri3&#10;8qkD+WD/AIIrX99L/wAHMs9rNezNH/wsfxkPLaVivDXuOM1+7f8AwW//AOCnun/8EtP2K9S+MmkR&#10;29z4x1q4/srwPp91HujlvnUnzHGRlI1DOfXFfg7/AMEU+P8Ag5snyf8AmpHjL/0K9r3L/g9Y+M3i&#10;LWv2jfhL+z/HesumaX4duNWa3B+V55pBGrn3CqwHsxqpbgfOP/BOX/gkh+3P/wAHBXxP8RftP/G7&#10;433Wk+E11pl1nxhrO+6mubhjva2soCwXCgjkkIgIGD0r7i+Nv/Bkt8OIvh/cXP7PH7YniD/hKIYN&#10;9rD4s0u3ks7mQD7hMCo8eT/F82PQ1+pH/BG74DeEf2cv+Canwh+Hvg/TIbZJvBtpqV80KAefdXMY&#10;mkkY9yS2M+iivpyQ4WpA/lx/4I/f8FAf2w/+CLH/AAUYH7An7W+pXtv4P1TxDHpHiTRNWuJJodPk&#10;kbbDfWjMcBGJByBhlPIyOP3H/wCC4X/BRbUv+CbX/BP3xF8ePBNsLjxNqTR6V4UbbujiupxhZ29V&#10;QfN7nFUv2w/+CB//AATx/bl/aOP7VHx48F+ILjxh5NrGbzTfE1zax4tyTGfLRguQe+Oa96/aM/ZT&#10;/ZS+PHwVt/hl+1R8PNB8S+DPD8MU/keLNr28HkJtWZ3kIAIA5YmgD+a//glR/wAEO/2of+C6mo65&#10;+19+03+0Tquk+FJdYkhuNevVa81LV7nq4gEh2Iik43HIHAC4r7U+NP8AwZMfBZ/Al5L+z7+194oh&#10;8SRW5NjH4ssLaazmkA4V/IjR0B/vDdj0NfSE/wDwcAf8EFf+CaOhXH7Nv7P+uvNpOhXEjro3wu8M&#10;/aLETsfnCTM8cTkkcsrke9eF/Fj/AIPY/wBl3S45rX4Ifse+NNemZSLWbxBrFtYKW/hykQmJ+gIo&#10;A+B/+CGX7Y/7Rv8AwSu/4KvQfsZfFPxLeSeHdZ8UN4W8W6C12720VzuKx3MKtgBg2OcAlW5r9Rv+&#10;C3X/AAbyJ+358YvFX7bj/tT33hf+yfBbf8U7DoInWX7Jbu3+s85fvbcfd4r8KPgn8ffFX7Un/BZr&#10;wn+0N428Ox6Tqni74wWWo3mlx7ttqz3CERjdycDHJ61/YT+1L/ybP8Qv+xJ1T/0kkoA/kR/4Izf8&#10;EqU/4Ko/tQeJP2en+Ndz4L/sPRJb8arb6b9pabZLs2FfMTGevWv6NP2HP+CXo/4JR/8ABNz4qfAB&#10;fjJceNhqGl6xqf8Aalxpv2Zk3Wbrs2736Y65r8jP+DOj/lJv8Q/+xLuv/Smv6Lf2pv8Ak2f4hf8A&#10;Yl6p/wCkslAH80X/AAaa3t7df8Fg9QjubuaRV8I6vtWSQsB++i9a/XX/AIONv+CxPiD/AIJffs36&#10;f4Q+Cvk/8LK+IKz22hXkjKw0e3QASXmzOS+W2pkY3Ak9BX5Df8Glv/KYXUuP+ZR1f/0dHWJ/wdI/&#10;ErxL+0D/AMFnr34Q3OoyLZ+H7XSdA0mFmJWAyqhkYDoMySM1UBqf8Etf+DfP9rj/AILJafJ+2B+0&#10;98dNU8N+DdYvpGh1rVI5LzVtcbd80kKykKkROQJGJBxwpHNfYHx+/wCDJr4bp8P7i7/Zh/a98QL4&#10;ohj3Wlt40sYHsrhx/Cz26I8Wf72Hx/dNftJ+y18LtA+CX7Ovgf4TeF7NILDw/wCF7Kyto41CgKkK&#10;joOK76XG3DCpA/lX/wCCVH/BTz9sH/gh3+3fN+xZ+15qV6vgVvE0Wk+NtB1i6eePRSSUW/tGLbUT&#10;5kdiPleMZxkCv3w/4LY61Y6z/wAEevjlr+iX6zW9z8OZZ7W6t5PldGaNlZSOxBFfjv8A8Hqn7O/h&#10;Dwb+0j8Lf2j/AA/pUdtqXjLw/dadrkkSBftMlm6eXI2OreXMqZ9EWvvLxj8WdS+Nv/BqLd/ETWCv&#10;2y4/Z+t4bp1/jkhWKFm/EoTRsB+E/wDwTA/aQ/b48R+CvFH/AATQ/YOs7pfE3xy1qzGsa/bX0kdx&#10;aWFvG4kUSA/uIcOzSyckoNoHOD+mXwl/4MoYta8IJrX7Sv7b+o/8JVdLvvIvDOirJbQyHt5twxeb&#10;/e2pn0FcV/wZK/CPwfrPxi+NXxp1TSoZ9a0XRNL0zS7qSMFraG4knkm2ntvMMQPslf0Tj3oA/j5/&#10;4KKfsAftgf8ABvX+2D4R1nwP8bbi4jvcaz4G8aaGklqtz9nnXfbzxFiu9SI98eXRkkXPDED+or/g&#10;mx+1/N+2l+wf8Lf2ovEy2Vrq3jHwnb3msW9nkQx3qkxXAQHovmxvgdulfl3/AMHumj6fL+zJ8D9d&#10;ktlN1b+ONTghm2/MqSWaM6/QmND+Ar6Q/wCDeC5uZP8AgjX8Ei1y3Gl6qo+boBrN8B+lAH6aUUUU&#10;AFFFFABRRRQAUUUUAFFFFABRRRQAUUUUAFFFFABRRRQAUUUUAFFFFABRRRQAUUUUAFFFFABRRRQA&#10;UUUUAFFFFABRRRQAV+NP/B0B/wAlR+F//YH1D/0OKv2WyPWvxn/4OgGUfFH4X5b/AJg+of8AocVf&#10;aeH3/JT0vR/kfG8ef8k3V9V+Z+nH7AH/ACZX8MP+xLsP/RQr2CvH/wBgFgP2K/hhk/8AMl2H/ooV&#10;7BXy+Yf8jCt/il+Z9Nl/+4Uv8MfyCvxZ/wCD1z/ky34W/wDY/Tf+kxr9pq/Fr/g9YR5f2LvhasSF&#10;j/wn03CjP/Lsa4zsPav+DSH/AJQ96J/2Oerf+jEr8bf+C4Vv4l/ZZ/4OB9U+KHiW18uGPxjpHiGz&#10;kIwsltvjbOT7Kc1+yf8AwaRAr/wR+0RHBB/4TPVuO/8ArErF/wCDl7/gir4v/wCCjvwl0z4//s4a&#10;Ml18UPAtpJHHpC7EbXbAnc0CsRzMp5QE4P3fSmgP05+HPjDTfiB4C0Xx1pVzHLb6xpVvewyROGUr&#10;LGrjBHB61tFgBndX8tX/AATW/wCDkT9s/wD4JJaFD+xv+1f+z1eeKvDPhmRoLbRdcabStc0YbsmI&#10;PKjB4x/CjoMDo2K9+/at/wCD1jxV4s+H1z4W/Y6/ZJbw3r99C0S+JPGGtreCzLDG6K2hRQzjsXcr&#10;nqppAeB/8Hc3xx0X47f8FRNJ+DPg+8juZvBfh210i6aM5VbueTzGj+oLgH3r9Gv+C/8A4Bl+Fn/B&#10;ud4e+HdwR5mj2/hu2fBzyIjXwn/wQR/4IuftQ/t6/tbWv/BRb9urw7q9t4O0/XP7cjl8WWssd34r&#10;1Hd5kbxpIuWt1f5i5wpwoXIzX6af8HYFuqf8Ee/EUFvDhV8UaWsaIvAAZ+Kq4HnX/Bmf/wAo0fEn&#10;/ZRbv/0VHX671+RP/Bmkjx/8E0vEiupU/wDCxbvhh/0yjr9dqT3AKKKKQH88v/B77/yUj4E/9gPV&#10;f/R0dfpp/wAG3Z/40z/Bb/sBz/8ApVNX5m/8HvMM0vxJ+BRiiZsaHqmdq5x++jr4r/Y8/wCDlv8A&#10;4KUfsP8A7Onhr9mD4LaR4Bbw34VtWt9MbV/Css1wVaRpDvdZ1DHLHsOKr7IH9dlI2dtfyw/8Rhv/&#10;AAV8/wCgL8L/APwi5/8A5JpD/wAHhn/BXsjB0X4X/wDhFz//ACTS5WB+13/Byz8GtV+NP/BGL4xa&#10;foce668O2Nl4iVTjmKxvIZ5z+ECyn8K+Bf8AgyQ/aQ8HL4N+M37JOoajHDr39rWnivTLeRgGurVo&#10;VtLgr6+W0dvn2mHvj1D/AIN+f+CxP7WX/BZr4o/Fj9nD9trwz4LvPCdt8O/Max0Xw89t9pFxOLeW&#10;OQvK4ZDG7DGBzzX5g/tp/sNf8FAP+Dcn9vm3/aL/AGfW1Q+E7HVJbnwL8QLPT5bjTZ7CZ2UaXqJ2&#10;7BL5f7uSJyPM++h7qAf1sPyvFfEf/BxJ8aPDPwU/4I+fGi78QeIYbGbxH4Zfw/pccvLXVzeMIREg&#10;7sUZz7BSe1fnb8Kv+D3jwtD8O4Y/jZ+wvqE3iyGDbcTeF/Fkcen3cn94LNE0kAP93MmPWvjv9vb9&#10;qj/gqN/wX++GXiz9ozXPhJF4H+A3wZ0O98RW8KW1wunSSxrs8tbp1/0++OSoCBVjVmJCA5ZAfU3/&#10;AAY9Y/4Sf9oQ/wDTh4f/APQ72vmf/g7QzB/wWhtriYbVPgbQWyfQT3HP6V9M/wDBj/BKnib9oTzI&#10;2X/QPD+Ny4/jva6f/g71/wCCWfx6+M/ifwr+318APhvf+JbbQ/D50XxzZ6LbvcXltCkzS290IUUs&#10;0S+bKHYZ25UkBQSK6gfuH8JdRstX+FvhnV7C4WS3uvD9nNBKvR0aBCG/EGp/iZ4s0fwH8PNb8a+I&#10;b1bex0nS57u6nfOEjjjLEn8BX82//BN3/g7t+K37Hv7Pmh/s2/tJfs0L8Q7bwjpyadoOv6f4kOn3&#10;wt4vljiuFkhlWTYoCBhsOFAIJGa1vjt/wWq/4Kh/8HA2sN+wr+w1+zXJ4H8IeJJktvFWoadczXs8&#10;VmzDc17f7I4raDbncoQFx8oJzgyB4F/wb9eOrP4of8HDOg/EvT1ZbfxF4o8TanAG6hJ4rqUA/g9f&#10;SH/B6x8GvEOh/tIfCX4/R2bf2Zqnhy40o3AX5UuIZRIqn3Ksx/4Ca+fv+CDXwUf9nX/g4m8PfAv+&#10;2G1P/hENc13SX1L7P5YuGgtJ0ZwvOASDgZ6V+9//AAXD/wCCXmn/APBVD9i3UfhBo09raeNNDuP7&#10;V8D6heSGOKO+RSPLkIViEkQlDxxnPaqA6j/gi7+0J4Q/aW/4Jm/CP4h+ENUjuFt/CVtpWoKvWC6t&#10;UEMkbeh+UHHowr6jkxs5FfyU/wDBP7/gq1/wUJ/4N5/itr37N/xb+BNxdeHrjVDNrXgPxZDNZMZE&#10;JQ3VjcbSAHxxIFkjcAHB4NfYf7RP/B7T4r8Q/D+40T9l/wDYuj8P+IrqEpHrXizxML6G0YjG5IIY&#10;YjIw6gs4HqpqQPuL/go7/wAHJ/wb/wCCe37Zsf7F19+zjr/jHWmt7FpNS0zWIYIlkuW2pFtdCSR3&#10;5718rf8AB4V+3n8SvCvwQ+GP7Kvgy91DQIPH1j/bniq3huCryQIq7bR2XG4B2+YdDt6V86/8EG/+&#10;CTP7XH/BRX9uC3/4KW/tuaFq8PhHT9d/t1tS8UWcsU3ie/3bo1t0cDdAhwS/3AFCrk19pf8AB3L/&#10;AME0/iv+1J8B/Cv7VHwJ8FX3iDV/h200Ov6Rpdu01w2mSDcZo41BZvLYAsADhcnFAHn/APwRA/4N&#10;lf2FPi9+xZ4T/am/bE0i/wDHeuePNPXU7HTI9WuLOz0y2LELHthZGkc7cszEj0Ar9QPgF/wSE/4J&#10;n/swX0Os/Bf9i7wHpd/bMHt9TuNFS7uomH8SzXG+RT7givwr/wCCTf8Awdd6/wDsKfs6aT+yn+05&#10;+zreeMNI8J2/2Tw3rHh3UY7S8t7cEnyJ4pVKyYJOGBUgdQa9R+N//By3/wAFC/8AgqZeS/slf8Ep&#10;P2NNY0G88RQmy1DxA1w2oahawy/KZPMjRILBQM5ldmx2INAHwt8Tde0HxL/wcZXWteGJ0ksZf2gI&#10;RbvGuFIW5RTgduQa/rE/al/5Nn+IX/Yk6p/6SSV/Hv8AtI/syfH/AP4Iy/8ABQ/wq37RWkHxBrHh&#10;zUtO8StcRSSJBq3zLLIkc7ht5DblL4Pzc4r+oT9g79vXRv8AgsH/AME+fEXxq8D/AAwvPCKa9Y6r&#10;okOk32pJdyLKIXi3b0RBglumKAPxW/4M6Tj/AIKb/EPP/Ql3X/pTX9Fv7Uxz+zP8Qsf9CXqf/pLJ&#10;X8hH7Fn7c37Sv/BDr9vfxL46tfhDHNrFrJeaPr/hXxdaz2hngMpIYcB424DK2CMHoc1/RH/wTg/4&#10;KjeN/wDgrD/wTI+LH7Qfjr4V6V4RuLGx1nTINN0m9luEaNLNjvLSAHdz2AFAH45/8Glef+Hw2pY/&#10;6FHV/wD0dHWP/wAHTnww8S/s+/8ABZS6+MT6e/2PxHYaTr+kSsvyytCFWRc+0kTCtn/g0vilT/gs&#10;JqTPGyj/AIRHV8Hb/wBNo6/Yf/g4g/4I76v/AMFTv2Z7HVvhHPHD8TPAPnXXhe3mkSOLVY3A82zd&#10;yPlZtoKMSFDZB4bIrqB9o/sofFrw/wDHb9mvwL8YPC17HPp/iHwrZXtvJHIHUh4VOMjivQZQSuK/&#10;lO/4Jv8A/BdX9vP/AIIZXdx+x3+0h+zxfax4T02+kkfwb4qSfTdU0tnI3fZZnVh5ROWClGQ7sqQD&#10;X1n+0H/we3W+oeALjTf2X/2KrjT/ABNcQ7YNV8aeIkuLW0b+95FuitNjtmRB6g9KkDzf/g9P/aP8&#10;I+N/2nfhj+zb4e1Jbi/8EeHbi/1xY2z9nmvXQpE3+15USP8ASQV9++OfhFf/AAN/4NSL74casV+2&#10;Wv7PtvNdqvRZZlilYfgXIr8sv+CRn/BJf9sv/gs1+25/w3b+2vo2rRfD9vEEeu+JvEHiOxlt/wDh&#10;KJNxkS0sVZQHhyFDMv7tY/lBJOB+8H/BbnTrPSv+CPvx20nS7RYbe3+HU0VvDGmFRVaMBQOwAFMD&#10;8t/+DH3/AFnx+/7gX8ruv6AK/AD/AIMgI5I5fj8JI2X/AJAf3l9ruv3/AM0PcD8R/wDg90/5NM+C&#10;v/ZQr7/0hr37/g3h/wCUNnwT/wCwZqv/AKeb6vAf+D3FHk/ZO+CqxoWP/Cwb7hRn/lxr6B/4N4fk&#10;/wCCNnwTR/lI0zVeD/2Gb6kB+m9FFFABRRRQAUUUUAFFFFABRRRQAUUUUAFFFFABRRRQAUUUUAFF&#10;FFABRRRQAUUUUAFFFFABRRRQAUUUUAFFFFABRRRQAUHpRRQA09M15r8bP2WP2cP2hL2z1D44/BHw&#10;14sn02NksJtd0mO4aBWPzBS4OAcD8qKK0w1WpRmp05NPunZnLi6dOpT5ZpNdnqdt4S8MeHfBfhux&#10;8KeEtFttO03T7dYLGxs4gkUESgBUVRwAB2rUQmiipbcpNvzOiCUYJLshxGeDWP4o8EeC/G8C2HjT&#10;wjpmrwQvvhh1SxjuFRsfeAcEA+9FFSUTeGvCvhjwdpy6N4S8O2Ol2auWW1060SGMMep2oAMn6VoS&#10;fcNFFAHk/wC0D+xH+x/+1WsbftI/szeCPG0kY2R3HiPw3b3MyL6CR13gewNcZ8L/APgkn/wTH+DH&#10;iSHxh8Mf2EfhfpOqQsHgvofCNs8kTDkMpdW2kHoRgiiigD6HijjhjVIkCqq4VVGABVHxL4X8NeL9&#10;NfRfFnh2x1SzZwzWmo2iTxFh0O1wRkfSiigBvhLwb4R8FWTaZ4N8K6bpNs0nmNb6ZYx28ZY9WKoA&#10;M+9a1FFABRRRQBheKPhz8PvHM8UvjXwLo+sNb5W3bVNNiuDGD1C71OM+1Zn/AAz58BP+iJeEf/Cc&#10;tf8A4iiigA/4Z8+An/REvCP/AITlr/8AEUN+z58BQMj4JeEf/Cctf/iKKKANDwx8NPhz4HuZb7wX&#10;4A0XSJp18uabTNLhgaRc52kooJGexqz4r8J+FvHPh688JeNvDWn6xpV/AYr7TNUs0uLe4jPVJI5A&#10;VdT6EEUUUAfOSf8ABGD/AIJPjxD/AMJWP+Ce3wp+3faPN83/AIQ+327+udm3b19sV9Daf8O/h/o/&#10;hGP4c6R4G0e18PQ2ot4tCttMijs0h5/diFVCBf8AZxiiigB3hL4dfD/wJNO/gjwNo+jtcqBcNpem&#10;xW/mhTxu8tRnGTjPTNbUyq8ZR1yrcEetFFAHgPxN/wCCX3/BOb4v+I5fGvxM/Ye+FutatNIZJ9Qv&#10;vBVm00r/AN928vLN7nJr1P4RfBH4N/Abwz/whHwS+FXh3wjo6ncNN8N6PDZQlum4pEqgnHc80UUA&#10;WbP4VfDDR/EH/CW6T8OdBtdVZmdtSt9IhS4LN95vMC7snuc810B6dOtFFAHnfx8/ZR/Zm/al0KPQ&#10;P2j/AIB+EfHFpED5MfibQYLzys9djSKSn/ASK8z+HX/BIP8A4Jd/CnxJD4s8AfsEfC3T9StzugvF&#10;8IW0jxsDwV8xWwR6iiigD6MsoYbaNbe3hWOONQqRouFUAcAAVNKqvGVdcg9jRRQB86fFb/gk5/wT&#10;Q+Ofi2fx78Wf2GfhnretXMha61K68J24mnYnJZ2VRvJ9WyTXp/wP/Zp/Z6/Zm8Of8If+z18E/C/g&#10;rTGYGSz8M6HBZpIcdW8tRuPucmiigB/xl/Zt/Z7/AGitNg0n4+fBDwp40trU7rWHxRoFvfLCx6lP&#10;ORtufbGa1Phh8K/hj8GfCEHgb4RfDzQ/C+i25Jg0nw/pcVnbxknkiOJVUE9zjJoooAxPih+y7+zR&#10;8adUj1r4w/s9eB/Fd5ENsd34k8K2d9KijsHmjYge2a6Hwh8Mvhv8OvDf/CHfD74faHoWkNkNpej6&#10;TDa25BGCPLjULyPaiigBnh74U/C/wjqR1rwp8N9B0u82lften6PDDJtPUbkUHB+tdC4G0CiigDzj&#10;4+/si/st/tSaYujftG/s9+D/ABtbxfLCPE3h+C7aIeiPIpZB9CK8w8Ff8EeP+CWPwz1+HxV4J/YC&#10;+FdlqFu26G6/4Q+2lZD6jzFYA/hRRQB9I2FlZ6dbx2On2scEMKBIoYYwqooHAAHAAput6RpOv6ZN&#10;ouu6Xb3tncrsuLW7hWSOVfRlYEEfUUUUAZvhL4d/D/wJJK/gjwNo+jtdKv2k6XpsVv5uM43eWo3Y&#10;ycZ6Zrak5XFFFAGL4p8C+CPHkMNr448HaXrEVu++3j1TT47hY2IwSokU4OOMirWieGPDfhnS4dD8&#10;OeHrHT7K3BEFnZWqRRR5JJ2qoAGSSeB1NFFAH//ZUEsDBBQABgAIAAAAIQAPU0b4cBsAAMBEAAAU&#10;AAAAZHJzL21lZGlhL2ltYWdlMy5lbWasmgu0nFV1x7/7PWZuJmBTLELRtfxUApHqZL55T4mIJgRR&#10;MDEBRJDH5eYGgje5eHMTICJNA/hAlyBtglDRIhAMGirVCKtiFRBjoItAA6QGHyyEGgkiEpYr2lr6&#10;+5/HzM3IncsKDuzcb5/HPnvv89/77PPN9AVBMAz5z24evuQZ/oYHB8E//EUQpMecMDcI+oLvzwmC&#10;s/poHzdGj8/GQXB7FARH0/d8V1/wZBys3hAFCAi+cGgQfBY6ds5xs5lytB/q12V6kM6dM19/z2Lc&#10;2/g7ff6cuW/PipXC9Cd/sXXb/oVyWkpHzj6vMGtWYebxQ8vOGTs3bZbrWeGoowrLx0aHBpbuX/ho&#10;IUuXpIVSmmWVYr2ZpVmjWqy3svTtpqGcpaNDhQ+mywqlYqORpaViVq7xb7mB7GKpVEs/Uph57MIs&#10;PWd5oVIrVkr1NCsxqJSlSwvVrFitVtsN1Xqx1SqnrUaxVamktVKxVW6mrQqNjXSwUKsWm/Vq2kJq&#10;PUtrjWKpUk6b1WItY6zlGs1ipVHVWMvX68VKq5ZWG8Vys5bW6sV6tZU6LRw3WChXipVyw/diZA0j&#10;3UzHteU6Hh0qtWrqZnp7uswbLJxbqGNpC/uwoYK9NXmwiSfxT9ZMq1hUa/vVT3duHixktWKzotHW&#10;7yU5plmtsGVtfUpprVlsyad2bLWCc5reRMcNFngoV/CD7cWxzWYlrdbYMOy2rqKxNt511Ra6NdNh&#10;70r2JsuqKQaVGmhuJdUrxWa57LnBQr1RrNXrnm+UivWMXjvTc1buYMHxzpRhzzfZQlyL/1tZJour&#10;FXZjvBsHC4sLWb1ZrJZbKQpU0XopDWwuLqVBf7K6wFITW6qWYRmH4+sZrWXwkdVaaCrn4X+AVat2&#10;AIDllXrL44GxlUax0mw3ZOUGMKq0EeLY9pb4focRP9uDJHPiPS9d7Pq+xeqG7c1iGbha3RtpC4ua&#10;igNrW12B0Sg16MfyckVsxh57z8CWGzUNx9HlCvNxQUZ/Ax+w+4gr1xTM2kliroaQlhleK1aJN1av&#10;Nir014oZjsxK5WIDZGWNMtHCvFKtWC5VjDo1wM0IQF1HHfDUaBLTDrVtezuwLreKmOX7s6pVwGIb&#10;jBm2407X4HFuJjv4edmOlSu1ONC28ERxVKsKgaUGS0p3wrGWsd91ZyveTAnLlkyzlrNSuUFEGc+A&#10;vYyMZgZbx9XL+EejrVtBVoVk5d0uoJkwWkw+rCObsCIi+Bdn00La+0ghyzISEnDE5nJd6C0ROCRP&#10;rSWnkyCr+NClqBZqkwfaCavJllTJgDad4alGHTgSImhNbm6WiIsaWUxaO74dzR0+I4zhGkiuEgZA&#10;A66Oe8iWTXaauYQqKVZZivzIqqjsPOtU6jgeeFRBp3c8BtZREVEVnRhZs1hSBIE5Ujf7RLoqkbXk&#10;aiGnDHKwvkx60+i9vGPC3QjA6WaZpjzmVshKilbfA/wcrJyCnh0sNLX3nX42t2xg3WK/8FcdU3UQ&#10;gXIFTR2IKv3gW7IJuMnIIoRMqYmL2WListkCVAqARqOY4RlFkJqxsSp97Bnn9XAspru99QP81jO9&#10;JtQ540mDLYJarrLOIXxbJeQ6zyk8W4oiedabr01bXPhAD+T5k9gc6Wy7UFgGTuw+p3G9WAU7ZY4H&#10;ViLzYwIR3eb3Hj/M8aYjGoRkuELHGydKXdnWsMMFgNPAmxn+4ZCAx7nI7/Acy+RdEmi50lI/W8mB&#10;3+YJy6Yyip9P3DZ0Xrb58asPYzkx0GS7yqzbUljBV8EVBlbQQykfBMC1ysQWDgTsjrMVQ6nseWKr&#10;wiDN5PjxHHlaLvYsRw2JgJRTIf6oBaq1sjlRCCxVBvgQIBHz8rHOIQKevVTdoBQC6BzHkYpZjLU8&#10;9jXtmVev4S2QqXIHdUsA1HJWB9UGrheLBTpOS2mkigko4U4aGatkUNc+kvy1r6RDgZ1tYgH0L1Ol&#10;AaQaztY6SmeWY26rWO/wWCOMgk3kWQapTnvTV86QjdCWSUpwOqW9r8m7JmLkQHxFb1PpuEo81eQU&#10;c+w6jlyEfSjg+DqRyFggimlAROkSuRV8Iw59jLKtiu2VflpOnRmC8G1FXYoyHaIoPw4qAg/5vCKw&#10;ePDAl0hOggDgISGULJQEHhJ3i/q2DR7SR61mxppeMiWLOPCQig3nwONZCx4mtoRJCx6Kmoydb4NH&#10;RwwJ0YGHLFTmvHfg8Zx3v+MdeDSTU8vBQ+qC3DZ4pAMFvO+tglU4Cx4OsJqqDg8exmZsaBs88DUS&#10;vQMP+jck2cJF66jPgwenZWyE4+VgKkiHHse14eN5ix9mVjK2y+LHu9vjBx1U8zr8oHEL1Dv8eM7j&#10;x/MWP+hbwjqHH8lFozZ+WNV1ojV1UkYGdvgxVZNJFxY/UreDFoMfpVEwUTa1xtKCCidhghzEDjdY&#10;WOVWkwyp8r0KGC3D0QQWVVKZviZJTpYzTdcbOEoVCW3pXiMeNIKIZuqmATOVgU6m4ziV7IK+l/OW&#10;U5J5yqBSraOq7ilN4Ciwc9Bh81LxNS5O7HIN2ayqe5nwAmy89pazJYYOederqwYJBFfiSx2zcJJr&#10;0qHnCTLUoeBoEZu4uMqx4S2wnLG1pQxteWmo1Gln7q2vTj2dj1TlOLGCp5YWOHhb5HNQrfKgBXRc&#10;BGCBrpA6PL0FTfKRCg/Lc4I3tFWqDPAyHNVz2wLxnGbSo1ZJmSnVnY5OruMGC6xaVZqwFqBRg/RX&#10;JuTZbfRtcnFlf5o4mrFl4s6knzr14rDm+iQCfJAsiKtIb6vvOBzFhYTLjONRSVWmhYguRQY+1v3q&#10;Y02HLdImQgU73QecTyyHPmZF3wkAyGgKeq7rqOqOeSKAkXt5XqFALVOSLfZgxxB25O1cDzIs4WUB&#10;1zcuxCq/UNmWHrwOoFI0sLe1h+4XGWuhq2/Ya4qqD41RGjPlhopoztpO9dHiCGKHAICtPrhK1pWM&#10;PK9ar6wz3pcfWUmJEKU6DU0KUjJWZwpZREt0GsZpIMvNJcgaVkOUreyrOoZImzQMoyVosOeSrXo0&#10;pcKp6r1FvdfsVEWq9xpEl+u1pbNpaAtkgo7VzgquoaOlbmYqdttqu4b2FCkOLEG914I9q3TtGSFg&#10;Up5PcLiV1Ga2SBmOxEHOdlmMd0AUR6aqIN+hdVl1aruTAkIWWxxmXOn0nghxNsmZBgoUA2E3E3nm&#10;suvkOlaCzartbnRUCWnznDQcp7ISXVYBUFyt6LGZzjSQp0GRUp3WNvdimwvadvhUIZE6xHw3Jigz&#10;2myXySJYjTHprt1AttAlRR2KY5sQvHDHyhgOTFWPrh9dW8oRbvbeqivpffQVvJaj+jGXYO0sCRRI&#10;VnGBTVpqAJKuoYOPClUfGH3ZBgxjSoVYUepW7BsZrmHcFNAxLvyyiuGlhSn2swpTO7CXSKcnRlOI&#10;jmuwiiu8dBUlsfDqAcBx39ArkWrKWcUG6nUWLibHmguteWlhGOpCXb9dF5eIKicqcyh2lZ+5GKCS&#10;7sp6L0CNTSBgmZ2jBMD7LOoy4scyvE0zK7ku9oYdVU7ntcN49YQ2KnG9zGIBylTz+q+iU5b0yaqo&#10;al6RUiC7BVRx6h0MchhvOS5NLVIOMa7rtWWQR4ZgnGWpYqiGNEkYw9aOAwxjLNPd1PZJKRK+nbWX&#10;hoIU9XYDZ1E/6gblOCbqjjOsK0qJjm6ego83BOZmUWdcF4u7UIzJWEzZ08Vyqeby2J7bxRo96Byn&#10;lS+2dCAVa1QX1FpVilTzlgVHUAk3CELrPuo2vZ7xnqXiq7HjllUZSTXEdnBGigERzrPiOFK5iSGJ&#10;SXUmWe85gZah+NGd1jgEr6NGSTkE8VysqLJKbJNOJ/OagJyEFESac4BKiLs+rqpqHY4iruC8bdA8&#10;q7JluKkANF4rmC40afKqzSJUDJvaVhmWXGuArTm6l5u60mtsGKOx1nJ9HKpoQVribREqNRWRiNXN&#10;S1Vi28fG6fKD9s9GH+89ALANPmo3OdFGH+ViSRcKF33UahVd2w2r1yMsZbTkucLiyDPhJ9ZHn5tj&#10;Y8zJswx62bUsixK6n9r4E9NW0JS1vHo2HjLhR/WjYshEH4vVcLwFglvAgwQxShGWxQsKcBt/jvEu&#10;d6yNJGbVALIFhneBiz9W0/s811fHgYDFRK108hralze8VzJvdlQVKMk5XoGnMOElVEPvKfZmXZhQ&#10;CdaoiPbmWFWShr2kNk+hhhLkJ9dC0Wx5L1xlGq9U24t53slv6TIlP5ERUMxybel7yxZ+XtFpRfFS&#10;IjsaoSqf8BxVplvDs7qtKNXZTr7AAG2OceurULKS2gr5Bp+dshJlv0nrNnl5nu3BHL2I05cte3Ms&#10;aHbBj+3mCSR7urnFu3lnB/UWl1e9hLEowFBKhwp5F+WAZUZBUWFxTkRVVlThVc4Ay8kylKKk9r3c&#10;ojjzOCU11DKELm+dNNTyxJvSNsVki5SEZUpTTqzlNFalT6eXV6C6BuniIe3MPdREOUMdj/m2HEBU&#10;pmOni9c3PwKtKRXRuJtnaVMT655P9mURFYkIpy634eeV9LEpg+rtw1Gvd2lRdHJweq5jvO2l9OQG&#10;p5nK5uChrreK3nrLWvPJTL4blTJ9Z8CtBYzLgDKBSn1mvgvYa/eEbd7bEHqtNm6p2XRQetw61uHW&#10;cRa3jnEwRQ8nyTWoDrKi27il2NXFuJt3SGV0BV/uzbVx6uZ2822curW6+Q5uVRpyBwW3HETgFr7M&#10;Fx4ow06rhiOXc+TplsT3ZmVdVw0nw7jrUl/5XrYJDwnauJk+cRwppEY7Vjxltl6UVJS5xemFqPk6&#10;jm8LTJLWUCVM2EyvnvSNMgHE7UNb7jgOOaKWoY5XhSlBTERPvtmWpkREya8M+mjU0Wa+tDEqqKrg&#10;bQSJ3Hx1pHqXEDO3D+0R4NJrArI566JvSUgGzxx8ki4RhpPCev1jDkTTq28ildAzQC+dxLU1djz1&#10;jY5iZtbIWJxdQrDzLwcCp6jzmQph4la9yCDWdU3scPiXA1Jjba++jFUvJ5peiCgArYf51tGwlKtW&#10;4wZ5Tf006L5Q4eiHNV+U4VU0Yycb1BUaPR4iCo4PFIaWLbK/J9CTfnCgb7H9Dw/mj44MLhwaS0+b&#10;ya8T0tMLM4+5cOzYhWMDY0OpfpegHw9oQxboVwn87ySoyUs48aLzh9LOtMLMhe9KFw8MLx/i6QST&#10;SQoz5833TSPn+6d5809Is8LMdx9bTmfOGVo8sGJ4rDDzpNkLxrPvOXFc34njuzq6gJIuXeYPnMPi&#10;8wdGh5aNpRxnaD9zwdDykRWjg0PLU1lPw+yRZWP0L08FQmOes43E0Za3kOXHmS2UerPfv2Lp8vS0&#10;UqrhC3BcRyGt6EdZ50ih5YWZ71uyiCnSdwGOnj2yAvXwwAlDi5YMvHvkQkkD+qp2s+p4gc1xAmfz&#10;w5CxJSPL5miHZsz523KpXOK4bJVatXKpemqpdDj/vxWhI4smG8LWL1oxODSazpi/8P0jo0sHhpes&#10;GhotLh4dWDp0wcjoR946ziaSa5dNswfGBoZHzpGfMc67WczxA2cPDS9P5azxfr1wdIjvZQFuodT+&#10;UPnXiMbF/MTFfJrizFO6zLdRzuJjfTptFNho1N3GO4/utnoTn+ozbm6dSPmTNu7k3W0NHXX6jJur&#10;Q6zdNjY6sGR4aNT8gGchvpNtMxeMjIylchcYO27Z4pFUu6fnOelpsxaVhlpD3NJ4s5UN1c5eXFpc&#10;H6oPthqDtcaiwWqtetTkIwwwlo8NjI4Zh/ICs1WYPv2YeXMLf8lvjPaD+qECNA3ynyk8TIPewMOz&#10;iR0n3n+m8jAN8r9feh3PksXPpoID3LN+y3Sge+Y3T8H+0DTIf97HwzTHsERwJCRdXg9Ng/znQzzo&#10;91D+85L7SKb9vJgcOkUUBLNokIzZkPR5dXJ3J2+aInp5uYcjX/bKTn2OuvUO83c6/2pttb/WPet3&#10;Y932PcaATbTLvhTyH2+f5j/Wtyk4hb8i//H9/DwtmBFuCkbD/wxuCXN9j4dH9u0JL4e2Qyv5b0/4&#10;GE8NaFOwEtqOtEZfg38ld7J134F8+dLvx5ujIFgD32vem6M1RtfjGec/Xl/55IGwGJyEM2T7NjNA&#10;/26H2xFuCzZGj/VtjI4ON0brw09He8Ljol5r7QkXRvJL1cix//i1crD4InpTtDFaAF0GbYwuhxb2&#10;lLkx2t4nmTNeRibmo+EH+i6O/iuQnd4/s2iXn46CDob852weRB4PPK72z9rb10LyCe74E2zch8Dr&#10;6ehl/33914enMPcHkP94+4+gYWP/P4Xr+m8ML+3/Zjiv/4lwv/494eb8nvBw6ObcSmh73825Rt/h&#10;+U3BZmi//k3BvP4Hg0v7/xCs6y/0bew/oO++/ml9P+1/Td/u/qgvmvJ88JYpDwRvnPL54Pf9Hw1u&#10;6p8RNNBzcz4I7sXhzyfboO19zyc7wntzG6PN+Y1Ro39jdFP/5dHv+2dFb5zyhugtU54MoynfDXf3&#10;3xr+tP/LoWyYyI/+95i7saXbjzNok+/kx+445BJAa8fvk/n6gSQIBifx9QPJoPH1RFi7LrkrPDLZ&#10;E26N94Qj0CHxlvDp6O/DXvv3NFjU/h1vtLX/+P2TbU9HH46eioaiJ6Ol0Yx4XXRRvDHaCp2cbIwe&#10;Ssaiw3IHR39MfhH+LFkfSr+J/Hguso6GboK6/fhK8XgY+7uW+b3sOSy31sT+Isb5j7fnABoeSlrB&#10;yfh6axwEx0EPRc3gY9HVwU3R5uDuKOnbFr2nL4mfDwbjTYzZFByZbAquS34bPJC8t+9nSb7vj8n9&#10;gdaYyM7T3aKy882Qt43H1d251w019rzNM/z1+qKe+/Q+W/wak2Hs0pB4Rqj8V/Ki+evXwy3BpeH1&#10;8XnhY/EXIT2LvK0+B9+CnOecnKNfRs4U2m4Jn4vPgk4M80kLWhGujj8PPcjzv0Lq93JnMZ4Qbucu&#10;+elC6H3QJyBvH4+vOHcdQaK8wemYMtF/vK3y1RHRDbGwv8h38tf3CyuHRdfGfx1dHRegPeHV8XPh&#10;ddBN0Dfi/w2/Ge8fbYrfGt0Zz46+Dz0B/V88I5qaFKDfhFOTH4dhsjV8Ju6F16fDn/fUYVf46/gP&#10;4Yvx1OjF+PXQEdFz0BPQtvgN0YPo9h/xb8It8aPh3dCN0Cfj34YX035x/EaoGq2J3xmt66mD/DDR&#10;XmgPtBcfhD4J7cte3PoK9uLWSfbiZvbiC+zDFdAF0LLoOugm6BvxxdE348+yF19lL+5hL+7BP/ew&#10;F19lH66AlkEfisJkXtR7LxZFvffivOjX8Sr24AroOmgDe7GBtTawF19kL65gL5ZFW+KToruhG6FP&#10;xuezB5+GvgR9i73490n2Qn6YaC+EVe2F8Lqve/Er9uK+SeLiV9F9BpMTnQnPRI/Hv4t2xwfGu+Ma&#10;9K74cei++N3xbfBraV9L/9p4Z3RbLFm98K9+b6/PL6ei32Q6nsp68sdEOp4a/zI+Ji4kB0L/HRWS&#10;h6Kd8UOs9RD+/WV0CTpeEs+BTotviCXL69CdixY7n4/xd19z0VPY87tJfP5U/Lue9jwWx8kPsOV2&#10;6O+g8+Kd8RL0XoL+q7Hjduhe6JH48vjJ+OqePn84vrHnWlvi6+LvxuuQuS6+ClrDvq5hrUvZ5yvj&#10;F2h/gf4X4vvj5+Jt8dM915JdE/l2pfPtmlfh2934dbXzbQk5/uPzuM603Xhov0SUT3bHotUT6nQZ&#10;4xVjiq993e+zWHSyc/as5Pr42OSx+CJIzyLvJx8HlyFnsnP2soRzFCpj2+ugBdi5DPoaz1dCph9b&#10;+qFubH+KNtl6DbSvtt6Ljtc4/89Ajv94/5NugnuTa+IvGFptcDfRuO+h9xNQPrfaYKrkhfHXy9N+&#10;5nPXxD9B3k+w715D17R9123jWsbLxhugfbXxoNzkGDsInUuG8slBOdHEGPuK0+nmV6HTmeg0WY48&#10;M9c7R56Vezwezu2OPwN9DboD/k7m3Jm7DX4t7WvpXxufCS9ZvfK4+rvx+/Ar0PHhSXR8KPfL+Du5&#10;QvIZ6MPQ3NzOeC5z5uZuiE/PXYKOl8T/Bj0ML1leh24c3OJ8/u2X8fmRtPVDPu54NB/Z+zb3rD8e&#10;g8DdfXq/m5nOqP2gyeryWfkOvo73ovnr15OMWfnV8UmG8sncvKWXcl+PXwJrTxtaHf8BzM3KPwJN&#10;jL07kaV4+AH0CcjryOMrrq317mR90vsedlK4PjkFoRPZc3J4V3J2+EiyBroB2gh/G3NuC6+EX0n7&#10;SvpXJifBS1Yv7Knf77vfw83oePMkOm4Ob+6p4w/DHyW3h7vQZVeyAJoVboHWQ2uSheEZtJ+RfAPa&#10;DC9ZXodZ2C08+Xcx4q+E3gvpfcK++HwH9ux09rwHGf7jMTKVhh3hTt56DCRHRqJVye5Q9OWkEYm+&#10;zbNIY3ZOqKv26yroZGhfdX2GpL99Et8/E23v6fufRE8n90e7kjugy6CRaAu0HlqTfCI6g/Yzki3Q&#10;jmgo2Rkt74mP7dGlPdd6MPpYck90ATIvSNZBn4quhNZDdyVro220b6N/GzXkg8mPox/2XEt2TYSD&#10;D+NT4eDcV+HbqSSfyWJvatw79vaL70oOjh9JmtAHoUH4RcxZFF8Jv5L2lfSvTKbCS1av2FO/t9fH&#10;3sfRcbLY+3jcO/Yujn+UnBPvQpddST/0Avv/AnvyAvs/JT6D9jOSxdDH4zXQxLG3xPn8wpfx+ZG0&#10;KU693jyaz+R5/8/zPmYDfhpwcdL0i/PXxzTHQrAhHkg2xA9T4Yl2JlcaUttA2+/d+WYV866CLoP2&#10;NYYPQa/JdDskGUgOSR5OzjREdkpEaptYt8udboqDbt32fT/+POfwo9jsc+yh6Oc/fj9IwcGj2Hg+&#10;dArPM/wA/voxqnfPT77DmM9BAyZ25rzMOH3X9Sj9jyarkisMXZtsS0S3w4u20ieaOFd/HhlXQV+E&#10;un05nbb9oMlqjxOo0dZgd68YPyG3pmf+nJO7KGnkViR/A70G+mPyGWg9dFcyJbeN9m1JHXpn7uHk&#10;uNwW45MSuvmP9x1qBMflbk8ON3RdMpATbeu59sLck8ns3C7W2JXsSXYlTyX3Q+uh1cn/JKfTfnry&#10;DmheblFyem60Zy6TnT6XdcfU9egmzN4K7auvd+DryfC1I7czWQH1wteK3HcY8zmoN7520L8jtyr5&#10;nKFrk+050e3woq30iSbG19ex9Srojldh8zEkscnwdUze4msR6/iPx8QBNBydX5VU88uT6dAB0JT8&#10;x6DLoauSg/L/mByeX5fMzl+bnJH/Z+hu6OfwzzL+WcY8m7yY+0XyTO7+nnv/Uu57xucT6ZDkH0wO&#10;zD+KzEeTGjQnvxW6G/pW0sj/C+0bk0J+Q/J87ivQZdC5ydT86cmhUAualz87+VD+gp46yA8T4e9O&#10;/CD83Qd142/f82bvc0z5zeeQ1/D8V5A+0yA9/z8AAAD//wMAUEsDBAoAAAAAAAAAIQDfGGJsb0IA&#10;AG9CAAAVAAAAZHJzL21lZGlhL2ltYWdlNC5qcGVn/9j/4AAQSkZJRgABAQAA3ADcAAD/4QCARXhp&#10;ZgAATU0AKgAAAAgABAEaAAUAAAABAAAAPgEbAAUAAAABAAAARgEoAAMAAAABAAIAAIdpAAQAAAAB&#10;AAAATgAAAAAAAADcAAAAAQAAANwAAAABAAOgAQADAAAAAQABAACgAgAEAAAAAQAAAYugAwAEAAAA&#10;AQAAAKgAAAAA/+0AOFBob3Rvc2hvcCAzLjAAOEJJTQQEAAAAAAAAOEJJTQQlAAAAAAAQ1B2M2Y8A&#10;sgTpgAmY7PhCfv/AABEIAKgB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EBAQEBAQIBAQICAgICAgMCAgICAwQDAwMDAwQFBAQEBAQEBQUFBQUFBQUGBgYG&#10;BgYHBwcHBwgICAgICAgICAj/2wBDAQEBAQICAgMCAgMIBQUFCAgICAgICAgICAgICAgICAgICAgI&#10;CAgICAgICAgICAgICAgICAgICAgICAgICAgICAj/3QAEABn/2gAMAwEAAhEDEQA/AP78KKKKACii&#10;igAooooAKKKKACiiigAooooAKKKKACiiigAooooAKKKKACiiigAooooAKKKKACiiigAooooAKKKK&#10;ACiiigAooooAKKKKACiiigAooooAKKY7rGMv64rM1TXtF0PTZ9Z1q6gs7O2jaa4u7p1ihiReSzu5&#10;CqB7mhLWwN9TULqDtJAPXGaA6HoR+dfht+1p/wAF2v2SvgdLceG/hG9x8Rtfh3QlNGcQaTDKP+eu&#10;oOrB8ekCS9CCV61+BHxF/wCCnv8AwUq/b18Yj4T/AAhn1DTI9Udo4PC3w9t2inMTcZlvPmuQgxln&#10;MiKOeg4r9DyTwzzPFx9rViqUN7z009N/vsvM+MzXjvAYaXs6bdSfaOuvrt9135H9fv7Qv7cX7KX7&#10;MMMjfGnxvoml3aqZE0qKb7XqcgOdu2zt/MmwcYDFQoPVhX5gaf8A8FiviN+0v4sl8Bf8E/vg3r/j&#10;eVHET+IvEc40vS7Uvxvn2b1jAIyA8wLAYC5OK+ef2M/+DfWySaL4l/tzak+r6hcP9qbwho92zQ7m&#10;Gc6hqA/eTyZ+8sLbeOZJAcD+kP4b/C7wJ8IPCtp4D+GGiaboOi2ahbfTtLiWCFDxltqgbmOMszEs&#10;e5NRj4ZFl96dFPFVF1b5aa9EtZffZ9x4SWb4206rWHh2SvN/fovuv5Hwr8OP2Zv2u/iJJB4j/bJ+&#10;KF08ZG9vAnwxifQNKjYnPlz6kjHULhcfK2ySFT6cV9j6X8C/hJo+nxaZp/hXRY4YV2orWkbt1ySz&#10;uGZ2Y5LMxLMSSSSSa9qor5DGZrXrO9+VdopRX3LT5792z6XCZfRor4eZ95Pmf3v/AIbyP//Q/vwo&#10;oooAKKKKACiiigAooooAKKKKACiiigAooooAKKKKACiiigAooooAKKKKACiiigAooooAKKKKACii&#10;igAooooAKKKKACiiigAooooAKKKptdYZlUZK/r2oAtsdoLegzWfdarZWNtJe3zrDDCjSzSysESNE&#10;GWd2YgKoAJJOBgV8Pftpf8FEP2e/2IPCrX3xRvxda7cwO+k+FdNZZNRvCOAxTpDFnGZZML/d3EYr&#10;+NH9t7/gqx+0r+2rez6LqN2/hTwYzBYPCOizusMqg5D30/yvcvn+EgRrgYXIyfveE/DzHZraolyU&#10;/wCZ/wDtq6/l5nyHEXGmEy+8G+ef8q/V9D+j79tb/gu5+zh8B1vPA/wFVPiF4pgd4HltHaPRLSRR&#10;jMl2OZ8HqtvuBxjeuc1/KX+1N+3l+1F+2JqjXfxr8TXNzpyuXtvDung2ek24P9y1jO1iBgF5C7nu&#10;xxXifwV+B/xV/aE8fWnwv+DGiXmuazfMBFaWicRoODLNIcJDEuctI5CrX9kX/BPf/giN8H/2aJ7P&#10;4n/Hl7Pxt42g8q6tYnizpGkzj5v3MTH/AEiZCOJZVwDyqAgMP2Wrh8h4VpKbjz1ntezk/wBIrz0+&#10;Z+YQrZvxDUcU+Wmt+kV/8k/60R+HH7Bn/BFX48ftQPY/ET4zLdeBPAk4E63FzGBq+pQjnFpavzEr&#10;dpZlAA5VX6V/YL+zL+yH8CP2SvA6eCPgVoNrpFuwX7deMPNv76RRgyXVy2XkY88ZCr0UAYA+lVsw&#10;hBU4wMcDt+dWo08tAoycdzX4fxVx1j82latLlp9ILb5935v5JH6vw9wlhMuinSjzT6ye/wAuy/p3&#10;HLkAA9cUtFFfGn04UUUUAf/R/vwooooAKKKKACiiigAooooAKKKKACiiigAooooAKKKKACiiigAo&#10;oooAKKKKACiiigAooooAKKKKACiiigAooooAKKKKACiiigAoorlPGXizw74G0C78XeLtRtdK0vTr&#10;d7u/1G+kWG2t4IxlnlkchVA9SeuB3FNJtpJXuDaSu2bV3dtbbpGwERSzs3AAA5JJ4AHc1/ON/wAF&#10;IP8AguP4a+EtxqPwY/ZEks9b8TxFrXU/FrKJtM01wcOloA2LmdTnc+fKRv77AgfnP/wU5/4LOeMP&#10;2jZdQ+Cf7NF3f6H4FLyWuoazGxg1DXUBwwVlIaCzYdEyHkH38A7a/Anp17c/Sv6D4G8J0lHF5rHX&#10;dQ/+S/y+/sfjHFviK23hsvenWX/yP+f3W3fV+OvHfjP4meK77x18QtUvta1jUp2ub7UtRlaeeaRj&#10;nLM3YdFUYCjAUADFfcn7BX/BN344/t3+LN3haJtF8IWNwItb8X3kZ+zQYwWhtVyPtFwVIwi8LkFy&#10;oxn7E/4Jgf8ABHjxf+1TdWfxo/aCgv8AQPh4jxz2NptMN94hAOcQ7sNFan+KfGXBxHz8y/2ffDz4&#10;d+B/hh4WsPAPw+0qw0bRdNiFvY6bp8SxQRJjPCqBy3Uscknk5Ne3xz4nUsvTwWXWdRaN6csPLza7&#10;bLr2PK4T4EqY1rFY26g9bPeX+S89307ngP7H/wCxZ8BP2Mvh6vw8+DemlHlAk1bW77ZJqepTD+O5&#10;mVVO0Z+SNQEQdACST9gRwpFnZ3xn8KeERTlQAfWnV/NGLxdWvUlWrzcpS3b3Z+7YbDU6NNUqUbRW&#10;yQUUUVzmwUUUUAFFFFAH/9L+7f4n+PNF+Ffw18Q/E7xIJ207w5od9rt+tqoeY29hA9xKI1JUM+xD&#10;tGRk96/IPRf+Cl3jj4gWMHjX4ZWmnDw/qUf2rSl1azmW7+zt93zglztDcc449q/Rv9tX/kzj4s/9&#10;k08T/wDpruK/mf8A2VTn9nfwf/2BY/8A0I1/On0quIcwybhjCZhleJlSqSxHI3F2vH2cpW+9H7v9&#10;G/IcFmvEOJwWY0I1YKjzJSV7S54q/wBzP1e/4b++OP8Az6eHP/Aa4/8AkmvXvgP+198Vfih8VtL8&#10;FeI7fRY7O7MvmvaQTJKNiFhtZ52A5HPFfmLX0r+yF/ycHoP+9P8A+imr+K/D3xn4qxWfZdhsRmdS&#10;UJ1acZJvRpzSa+aP60458KOHMNkuPxFDL4RnCnNppapqLaZ+7Vqu2Mg9dxzVmo4vu/iakr/V+1j/&#10;ADVa1sfkp8Yf+Ch50r4z+I/g78KLRG1DwZdrp/iKTWbRmiNxPGs0X2Z451LLsYZJUYOQPWuO/wCG&#10;/vjj/wA+nhz/AMBrj/5Jr84fGX/KQD4//wDY06f/AOm+OvQq/wA5vpK+JfEGS8Z47LsszCpTpRVJ&#10;qKlouajTm/8AyaTZ/eHgF4e5HmvCmDx2YYGE6knUTbWr5as4r8Ekfa8/7fvxxMLf6J4c6E/8e1x/&#10;8k1+wPhm8uNR0W01C427p7SKVwowu51DHAPQc8V/NFP/AKlvoa/pW8KSxxeFtMMhxmwtwPr5Yr9F&#10;+ibx7nOdYjMlmuLlWUFT5eZ3tdzv99l9x8F9JfgrKspo4CWW4aNJzc78qteyjb7rs6YsoOCRk9B9&#10;K8/8f/ELwd8ONIbxF4z1CKxtVGIy7EtK/wDdjQcu3oB+nWvNfj7+0J4L+CeixXGpv9q1S7ST+zNK&#10;izvmKcM8n92JTgMx6ngZOcfiT8RPiZ4y+KviF/EvjC5a4lYkRQr8sNumchIkz8oH5nqSa/SvG/x+&#10;wvCqWCw0FVxUldRfwwT2c7a69Iqza1ula/5/4QeCuI4kk8VXk6eHi7N9ZPqo+nWTuk+jd7ffPjv/&#10;AIKC7Hez+GuiFx0F9rLkZweogiPIPu4NfOup/tp/tD30m+11a3slJ/1VrZW5XHp+9SRv1r5XDADm&#10;mmaMAsSAB1J6V/AOfePPF2Y1HOpmU4X6U37NL/wCzfzbfmf2zkvgxwxgIKFPAQk+81zt/wDgV19y&#10;SPp+y/bH/aKsXVjrwnVTny7i0tmDZ9SI1b9a968B/wDBQXxDbTJbfErR4LqHIButJJilH/bKQlW9&#10;8OPpX5zLLG4DKcgnAI6ce9IWWQYXn/PvWGReOPFuX1VUo5nUlbpOTqL5qd/0fmjbOPB/hnG03Cpl&#10;8I36wSg/vjb/ACP6Lvhf8U/BHxW0Ztf8GX8d1GNomhPyTQMedskZOVPv0PYmvTgQeQc/Sv5svAnj&#10;3xZ8M/EUXifwfcyWtzEckjmORRyY5F/iVu4J+nIBr91vgD8bNB+NPgtNesysN9EVi1OxHPkT4529&#10;yjdVJ7deRX9++Bn0gcPxQvqGNgqWKir2XwzXVxvqmusXstU2r2/ifxh8Eq/Dr+uYWTqYeTtd/FB9&#10;FLo0+kl6Ozte18fPjF4U/Z8+Fev/ABp8eR30mi+HbF9S1AadGJbjyYwufLjZlDt6DcK/MTT/APgo&#10;n8WPENhDr/h+y0JbC8hS8slubWfzhBMoeMSYucbtpGcd6+of+CqLK/8AwT1+LBX/AKFO5H6ivxS+&#10;FvHwx8PE9P7Esf0gjrh+lrxPmWSZJleMyrFSozqVasZOLtdRhTaX3yZ2fRo4dwGb5vmGFzLDxqxh&#10;TpySkr2blNN/ckfowf2/fjjg5tPDn/gNcf8AyTXvv7MX7U/xL+L3xRj8IeKoNIitfsVxcFrKCWOQ&#10;vHjA3PK4xz6V+Ux6Gvsr9g/j47Rj/qFXf/stfyh4VeMPE+N4kyzC4vMqk4TqxUk3o1fZn9L+JHhZ&#10;w9hMhx+Jw2AhGcacmmlqmloz9r6KKK/1PP8AOEqzHEoIH1PPvX5OfFn/AIKNWlj8Y/EnwY+EdqW1&#10;TwXcx2PiZtctHNuZbiNZITavHOpYBSd+QOeK/WeT7wr+TfXv+Ug/7Q//AGMml/8ApKtfmXjhj8Rg&#10;eCs4zLB1ZU6tGNJxlF2acq9OD++Mmj9C8IsFQxnFeV4DFU1OnVlUUk1dNKlUkvxSZ+mK/t/fHHA/&#10;0Tw50/59rj/5Jpf+G/vjj/z6eHP/AAGuP/kmviFfuj6U4nHNf5ff8R14v2/tWp/4Ef6JLwb4X/6F&#10;tP8A8BPtr/hv745/8+nhz/wFuP8A5Jpf+G/fjl/z6eHP/AW4/wDkmvhv7ZaZ2+bHn03ClN3aD/lr&#10;H/30P8av/iOHGX/Q0q/eR/xCDhX/AKF1P7j9U/2eP2tPil8WfijaeC/EsGjR2s8E8rNZwTJLmNdw&#10;wzzOMevFct/wUe/aj/a7/ZB8M2vxi+DPgzw/4x8F2US/8JOlzLdR6lYPuP7/ABECn2YrgFwCYzyw&#10;xzXhX7Ek0Uvx90+SFg6raXYZk+YAmPAziv2x1DTbfVrSTT7+GO4tp4jDPBModJEYbWRlYEFWUkEH&#10;rX+hf0TOM8dj8lnjs5k8S41ZJ87eseWGl+m7t5n8OfSX4UweCzeOEypKgnTi/cS35pa22eyufgR+&#10;zb/wcGfsw/FCa18N/HTSdU+H+pTEIb5z/aejhie88QWdB05aHH4c1+9nhPxj4R8deH7bxV4J1TT9&#10;Y0y8jElpqOmXEdzbTL0yksTMrDPHBr+M7/gsH/wSgf8AZw1i7/aR/Z6sGbwHezB9b0W3BdtBuZTz&#10;JGoH/HlI3Tr5THB+Ugj8wP2Sf26v2jf2LvFS+IPgxrcqafLKsmpeGtRLT6TfKpGRLASNjkDAljKu&#10;PXAxX981/DbLs1wix2R1OW/2ZO6T6q+rT9br5an8Z0eOMbl+JeEzaHNb7S0duj7Nfcf6SYdDwCPz&#10;pSQoyxwPevyv/wCCfP8AwVF+CH7c+mxaJatH4c8c29vv1LwndyAmUIPnmsJT/wAfEXGSv30H3lwN&#10;x/SDxx448J+APCWoeN/GV/b6bpOlW0l9qOoXThIYIIVLO7MeOAPx6c1+LZhlWJwmIeFxFNxmunft&#10;bvfpY/UsFmNDEUVXoTTi+v8An2+Zm/FH4jeDvhP4H1D4k+PtQg0zRNGtZL7Ur64YBIoUUkn1JPRQ&#10;MliQACTX8NH/AAVB/wCCp/i/9t7xRJ4C+Hkl7pHwz0+YNZabL+6udVlX/l5vlUkYznyoskKOTljx&#10;B/wVG/4KgeMf23PG83gPwHNc6X8NNJuj/ZmnjdFLqsqEgXt4uc8/8sojwi4JG4nH5E9T3OcYXqfp&#10;9fSv6Q8OfDiOCjHG46N6r2X8v/235ep+H8bcbyxblhcJL92t3/N/9r5dQHPzDk54Ff01f8EpP+CM&#10;V/4ul0v9pf8Aa600xaLiPUfDngu7VvMvuN0VxqMZHywdGSEnL8bwFyD2/wDwSK/4I53AfS/2qv2r&#10;9KdXWSLUfCPg+8UAfKQ8d7qMbc5zhooDjsz9lH9WUSeXEsf91QOPavD8RvEzlcsvy2eu0pr8ov8A&#10;N/d3PV4I4E5lHGY6On2Yv83+i+/sVrOztrG2itLSKOGGGNYooolCJGi8KqqBgAdgOBVzApaK/ns/&#10;ZwooooAKKKKACiiigAooooA//9P+1f8AbU/5M5+LP/ZNfE//AKa7iv5nf2VB/wAY7+EP+wNH/M1/&#10;TF+2p/yZz8Wf+ya+J/8A013FfzPfsq/8m7eEP+wNH/M1/LX00P8Aki8F/wBhS/8ATUz+j/onf8lV&#10;i/8AsH/9yRPoKvpX9kL/AJOD0H/en/8ARTV81V7p+zX4r8PeCvjRpHiTxVdR2Vjb+cZrmUMVTdGQ&#10;M7QTyT6V/nj4bYmnR4hyytVkoxjWpttuySU1dtvRJH9x8f0J1cizClSi5SlSmkkrttxdkl1Z/QBF&#10;938TUlfOUX7WP7PG3nxTp/X+7N/8aqT/AIax/Z4/6Gmw/wC+Zv8A43X+wH/ESOHd/wC1KH/g2n/8&#10;kf5df6iZ5f8A5F1b/wAFT/yP5zfGX/KQH4//APY06f8A+kEVeh1w3iawvr79sr4yfEe1iZ9E8R+I&#10;LK70PUR/q7yGOzjid0/iAVwVO4A5HAxzXc1/mn9KvNsLjuOcfisFWjVpyjRtKElKLtQpJ2abTs00&#10;9dGmj/QL6OOXYjCcH4LD4ulKnNOreMk4tXrVGrppPVary1Ip/wDUt9DX9DHifx/4Z+FXwUm+JXjO&#10;4FrpOheH/wC1NQnJA2w29vvYDJGWbG1R3YgDrX89EozEw9jX2j/wVb8eXMXwA+GfwQsJmik8c+LN&#10;Mt9RjjYqz6bpcBvJgR/EjSJErA+tfrv0J61KlWzuvX+CnTjOX+GCqylbz5Uz8s+lvSqVKWU0aPx1&#10;JyjH/FJ04x/Fo+M9R+IPjP4w6zdfFbx6xGo64wuY7MklLCzP/HtZxj+7FHjeeN77mPJpijAxUcKo&#10;oIj6A4H0FTV/HfFvEuJzjM8TmmLd51pOT8r7JeSVkl0SSP6l4X4ew+VZfh8uwqtClFRXnbdvzb1b&#10;6ts7P4cfD3Xfij40s/BXh7aLi7kIM0gJjhjUbnkcAjhQM9RmvsjVv+CNvwD8a27z/FTxR4+1y6ky&#10;xNtrEml2kYI/1cVrZLHGEB6btzHuxrV/4J7eF4bnxNr/AIulQE2ttDZwP/daZi7j8Qq1+s4Hy49q&#10;/wBEPog8E0MDk39vuCdatJqMmk3GEW42i2vdu022rXVl0P4Y+lBxfWxebf2KptUqSV4ptKUpK95J&#10;PWyaSvtq+p/JD+2n/wAE4vjf+wL4fk/aL/ZX8V+IvFng/TJQfEvhXxHIbqaztcgGZGGFkhBwrEIJ&#10;I8hssMkbnwn+Iui/FjwNpvj/AEDIt9Qt/MMZ6xSD5ZIn/wBpGBFf1Q6/4d0vxDoF34e1qFLqzvba&#10;Wyu7eQZSWCdTHIh9mViD+mK/jf8A2aPCNz8GPi38W/2cJGZoPB/jSeKw3Aj/AEadn8sqCfulFU/j&#10;X1P0u+AsDm/CdXiWNCMMXgpQ55xioupSqSULTslzShNwtJ62bR4H0YeNMZlvEtPIZVpSw2KjLljJ&#10;tqFSEXP3b3aUoqV4rS6TPsggmvdf2c/irc/CT4n2Wru7DT7yRLLU4wflaF2wGI9UJyPx9a8LU5FN&#10;cHtxx1r/AC94ezzEZbjqGPwsrTpyUk/NP8ns+6P9Ds9yahmGDrYLExvConF/P9VuvM/W7/gqW6yf&#10;8E8fisyHIPhG4IPqCRg1+K/wu5+Fvh7/ALAll/6Tx1+pP7afiebxd/wST8a67ccyzeA5I5CTyXiI&#10;Vvx4r8tvhdx8LfD3/YEsv/SeOv8AQH6YeZ08dwbw7jaXw1KtWS9JUqL/AFP4m+i3l08JxTnWEqb0&#10;6cIv1VSojvD0NfZf7CHPx2jP/UKu/wD2WvjQ9DX2V+wd/wAl1T/sF3f8lr+NfBX/AJKzKf8Ar9D8&#10;0f1b4sv/AIxrMv8Ar3P8j9r6KKK/2YP8oiGT7wr+TbXef+ChX7Qyj/oZNL/9JVr+smT7wr+TbXeP&#10;+ChX7Qzf9TJpf/pKtflH0g1/xrziD/BR/wDUmifpXghf/XjJf8VX/wBMVT1YdBQ2SpC8EjFC8qD7&#10;UHOOK/xve5/qq9j7l0H/AIIr/sHeKdKtvEesaR4ra6v4Evblk8UaqimWdQ74RJ1UDJ4AAxWyf+CH&#10;H/BP3jGjeLev/Q16v/8AJBr2Xwz+3t8K9F0Gx0q40zWmktrOKB2VItpKKFJHz9Miug/4eFfCT/oF&#10;65/3xF/8cr/ZPLPpL8PQw1KDztJqKW8u3of5UY/wBz2depJZQ7Nt7R7+p6B+zD+xP8Bv2QNJ1PRf&#10;gnY6hbQ6vdRXl42q6jc6nL5kKlF8uS6d2jXB5VSAT1r6yiQou0nNfL/wi/av8DfGbxQ/hTwzY6lB&#10;PHavdtJeKipsQgEDazHPPp+NfT8Mnmpu98Y+lfc5Bxdgs7oyx+AxCrRk7OSvq1a+/bT8D47OuGcX&#10;lFVYLG0HSklflfRPbb5mD4h8MaT4q0u70HxHa2t9YXsElrdWd2glimhlG10dWBBVh1B4+tfwa/8A&#10;BV3/AIJx6n+w/wDFYeJfA8U9x8PPE9zI2h3LZf8As+5+++nzN/sjJhY/fTjqpr++2vn79pP9nTwJ&#10;+1B8Fdf+CnxFjEun63ZPCspTdJaXABMFzFzkSQvhlIPbHc1+o8C8YVMoxam9actJLy7rzX46o/Pu&#10;LeGoZlhnDacfhf6PyZ/mmeE/FvirwF4ksvGXgrUbzStW02dbnT9R0+VoLi3lXoyOhBB/HBGQciv0&#10;k/bQ/wCCrPx6/bM+EPhb4QeJsaVZaXZI3ik2EpRfEGpRnCXE6AAJGqqrCLlfMLNx8oHw9+0H8DPG&#10;37Nfxk1/4J/EOHytT0K+e1dx9yeI/NDcRnvHLGVcEeuOoNeNKpdxGgJY4CqBySegFf1rUy/CYqdH&#10;GSgpOOsZdk1uvL9ddz+co43E4eNTDKTipaSXmuj/AK8vIbnH0Ff1Gf8ABGH/AIJNw+IIdM/bA/aT&#10;02KWzI+1eDfCupQkiRg3yahdxuuCo6wIQd3Dnjbny/8A4I+f8EkLr4tahYftRftMacE8MWVx53hz&#10;wxepl9VniPy3N3GTlLaN+VjYAyMPmGwYb+xK0hSCLyogAowFAAUBQAAAB0xj6elfjPiV4kx5HgMt&#10;qXv8U09PRP8AN9Nlrt+n8DcCttYzHQtb4Yv82vyXzfnNEpSMK2OPTpUlFFfz0j9oCiiigAooooAK&#10;KKKACiiigAooooA//9T+1f8AbU/5M5+LP/ZNfE//AKa7iv5nf2VOf2dvCH/YGj/ma/ph/bV/5M4+&#10;LP8A2TTxP/6a7iv5nv2VP+TdvCH/AGB4/wD0I1/Lf0z/APki8F/2FL/01M/o/wCid/yVWL/7B/8A&#10;3JE+g6ayhuDTqqXnhv4seLov+Ef+COl2Ws+JZ/8AkH6bqFytpBLt5fdM7Kq4XJGWFf5oZFktfMsb&#10;Qy/DW56sowjdpK8nZXb0Su93ot2f39nWb0cBg62OxF+SlFylZNu0Vd2S1bt0WrLIRQMAUuFrFi/Z&#10;m/4KwSLuX4W+CmGT08SW3Ht/x8VJ/wAMx/8ABWL/AKJX4L/8KS2/+Sa/pr/iTDjr/n3R/wDCmj/8&#10;mfz6vpYcH/z1v/BFX/5E0/LTOe9SV4N8NPGvxeuviH4x+FXxs0TTdC1/wdf29he2emXP2uPfPEs3&#10;+tDOjYVhypr3mv5/474HzHhzNa2T5rBRrUuXmSkpL3oqStKLad4yT0Z+28G8X4HPsupZplsm6VS9&#10;m04vSTi7ppNap7kNwcQsR6V6r/wVDuZZf2jf2eNJfBgXQdeuQh6eZ5VsobHTIHSvKrgAwODx8prs&#10;v+CvbXfhf4xfs3+PpMrp7f2hoVxM33Fe8hgaNSfUlT3r+pvoi4CpicBxZh6XxTwlRLzfsa+3mfzp&#10;9J3Gww+N4arVfhjiYN+ntaJyEeNvc89T1p9RRkcj86lr+K2z+so7H6r/APBPOJD4K8RsQQW1WJdy&#10;9cCEH9Oea/SGvy2/4J4a3Gj+JfDxYKxNve5zyRhkOB7YH51+pI6V/rp9GzEwq8FZdydFNP1U5H+Y&#10;Xj7QlT4sx/N1cX8nCNiKcboWHqDX8pvxh0yLRf8AgqH8arO1wsc9hoF66gYzJLaqST79cmv6spv9&#10;Ua/le+J9zF4m/wCCh3xx8V2p3x291omgpLxjzLOzXzV4/ukgV9B4+YqFLgDiDn+1TpxXq8RRt+rP&#10;F8FcPKpxrknJ0nNv0VGrc6tRgk+9DdQRmlA546f1pHI78Ac5r/GpH+q0tj7K/aEZn/4I7ePQW3Bf&#10;C+oBfYeaa/Pz4X8fC7w+P+oJZf8ApPHX6ZftZ6BJ4c/4JBeNLGdCsreBp7l1PXdM+/8Aka/Mz4Wf&#10;8kx8PD/qCWP6wJX96/SRwk8P4bcI0qqs4uV//BNA/jHwFxMK3HnEtWDumlb/AMG1TvD0NfZX7B3/&#10;ACXVP+wXd/yWvjU9DX2X+whx8d4x/wBQq7/9lr+WvBX/AJKzKf8Ar9D80f0b4sr/AIxrMv8Ar3P8&#10;j9rqKKK/2YP8oiGT7wr+TbXef+ChP7Qw/wCpk0v/ANJVr+smT7wr+TbXeP8AgoV+0N/2MemH/wAl&#10;Vr8o+kH/AMm84g/wUf8A1Jon6V4I/wDJb5K/71X/ANMVT1ZeFA9qWkHQUMcKTX+N7Z/qqIq4OQSK&#10;dz6mvTtO/wCCUv7Yfia3j1yw/aB06ygvlF3DaHwgspgilG5I95vV37QcbsDNX3/4JD/tmoAf+Git&#10;OPP/AEJiD/2/Nf2lh/oQ55VpxqrN8JaST1eI6/8AcufybW+l5k1OpKm8rxOja2o9P+4x75+wSD/w&#10;uqcZP/IGn4/4GlfszAoRNo9TX58/sSfse+M/2adKv7n4s+Lrbxx4iublhaa1b6cdKEFk6j/RzCJp&#10;kf5hu3ZB7V+g0GdnOep5Pev638E/DjF8K5M8pxlaFSSnKXNT5uVp225owl98UfzF4uceYbiPNv7S&#10;wlKdOLhFWny8yavvyykvxJqa/wBw/Q06vyk/4KU/8FE9O/Yy8Ex+D/AwGs/EzxTE1r4S0FEEvkPL&#10;lFvblOvlI2NiMP3jcfdDEfteX4Cpiaqo0lq++iSW7b2SS1beiR+TYzGU6FN1aj0+9tvZJdW3ol1Z&#10;+OH/AAcM/Dj4da78W/h9rXgm5tLr4g6nBLo2oeHrEb72exX95aXEipkqFkLRpuwWDEjIU4+dv2Vv&#10;2L/Dvwis4vF/j5INS8SyRrIgdQ8OnZHKRZJDyc8yY9lx1PpPwJ+B2t6J4gvfjd8cb2bxD8RvEUjX&#10;mr6vfN5jW7TD5oYudoIHykrwAAq4UV9YbF9K/hj6T30vMTj8J/qZwri39UppxqVlo67vrGL3VFbd&#10;HUW/u6P+xfo9fRiw+DxH+tXEWHX1mfvU6T1VJWVnJbOq9+qg9ve1X6n/APBP34hw3Ghap8Nbpx59&#10;rOdRtEY8tDJhZABznawBOfUV+kkDBlOD3569fxr+cD4eePNZ+GXjOx8aaC5We0ly64yJYmG2SNh6&#10;MpI+uD1wa/oL+G3jjQ/iP4OtPGHh1y9rdpuAbqjjh0bH8StkGvq/opeJVLMsmWSVpWrYZaL+anfR&#10;r/DflflyvqfMfST4AqZfmrzalH91iHq+07ar/t63Mv8At7sd3RRRX9Xn81BRRRQAUUUUAFFFFABR&#10;RRQAUUUUAf/V/tX/AG1P+TOfiz/2TTxP/wCmu4r+Z79lX/k3fwh/2B4//QjX9MH7av8AyZv8Wf8A&#10;smnif/013FfzP/srf8m7+D/+wLH/AOhGv5b+mgv+MLwT/wCopf8ApqZ/Rv0Tn/xleLX/AFD/APuW&#10;J9BV9K/shf8AJweg/Wf/ANFNXzVX0r+yF/ycHoP+9P8A+imr/Pbwt/5KXKv+v1L/ANLif3B4jf8A&#10;JP5l/wBeqn/pDP3eiAC8epqWo4vu/iakr/a5n+SnU/lE8Zf8pAfj/wD9jTp//pBFXodee+Mv+UgH&#10;x/8A+xp0/wD9N8dehV/ld9L7/k4GY/4aH/qPSP8ASD6MP/JE4D1rf+nqhFP/AKlvoa+0P+CynwN1&#10;74u/8E/bbxV4PjaTVvAN3pvjK1WPlvKtoTHOVABJKpJvx6KT2r4vn/1LfQ1/R/ZaNY+IfANnomqw&#10;R3Vnd6XFbXdrMoaOaGWDY6OpyCrKSCDX7B9A3MXhMzzLEpX5VSdu6vO6+a0Pyz6ZmC+s5fgKF7cz&#10;qa9naFn8nqfy2/BD4l6Z8W/hhpPjvTnDfbLVBcpkForhBtljbHcMD29+9esZz0r4v+OXwi8Tf8Er&#10;v2nr3wb4linl+Evju9lv/C+qKS66e+75oZMYw8O5VkGPmTa65wQPsDTr+wv7KK90+aOeGeNZoZom&#10;DJIjjKsrDggg8EV+J/SV8Eq3B2fVPq8XLBYhueHn0cHq4N/z02+WSeuila0kfrfgH4t0eKMmgq0k&#10;sVQShWh1UlpzpfyztzRe263R71+zz8Ul+EXxPtPEl6CbGYNZahgE4glPLAf7BAP51++ek6tp+u2M&#10;Oq6RcRXVpcIskM8LBkdTyCCK/mir0Pwd8W/if8PY/I8G63f2MJOTbxyboSe58pwyZ98V6PgT9IV8&#10;LUamXY6g6tCT5lytc0ZOydr6NOy0urPXqed4yeBq4jq08fg6yp1orlfNflkt1drVNXetndadD+gT&#10;4geMNF8BeCtU8Za+5W00yylvJwnLsI1LBEHd3I2qO5Ir+XnwNpGqwz6x4x8S4/trxVrl94n1kjot&#10;xfSlxGPURJtjB9q+gPGfxb+J3xDiEHjPWr++iVg6wPJshDDofKTamffbmvOxhcZwM/lmurxz+khP&#10;ijBxyjAUHSw/MpS5muabiny3SulFXbtd3dn0SObwe8BI8O4t5pjayqVuVxja/LFNrmavq27JXsrK&#10;66j+BXe/C7wJffEvx/png7T0dzdXAM7KMhIEO6V24PAWuDhhnvbiOzso3lmlcRxwxqWd3JwFUDnJ&#10;PQd6/aP9kn9naX4S+HW8T+Jo1OvanEvmIOfskB5EGf7/AHcjvxyBX514K+F2I4nzinQ5H7Gm1KpL&#10;oo/y/wCKVrL5vZM+78XPEahw9lU63MvazTVOPd9/SO7+S6o89/4Kg2ltYf8ABOf4oWFkAsMHg+aG&#10;NR0CJgD9BX4v/C3/AJJj4f8A+wHYf+iEr9rP+CpoK/8ABPT4rhuD/wAIlcZ/EivxV+Fp/wCLY+H2&#10;7f2JY/pAlf2T9NuKjwzkiitFXrf+m6R/K30R5uXEGauTu3Spf+l1Duz0r7J/YOI/4XrGP+oXd/yW&#10;vjZhkEe1db4F8eeLvhtr48T+Crs2N6InhE3lxy4jk+8u2VWU5+lfwP4e8QUcpzvA5niE3CjOMmo2&#10;vZPom0r/ADR/afHGSVsyyjF4Cg0pVYSim72u1bWybt8j+kyivwc/4bB/aO/6GRv/AABsv/jFH/DY&#10;P7R3/QyN/wCANl/8Yr+/v+JzOGP+gWv/AOA0/wD5afxN/wASo8Rf9BFH/wACn/8AKz93JWAYZIr+&#10;TnXOf+ChP7Q//Yx6Z/6SrX6bfBj9qD46+K/ivoXhvxBrrXFne36Q3MP2S0j3oQeNyQqw+oNfmNrZ&#10;/wCNhH7Qx6f8VJpfv/y6rXp8aeKuX8WeGfE2Ly6nOEaaoxfOop3+sUHpyylpr3PN4U8N8dw14gcP&#10;4XHThKU3VkuRtq3saq1vGJ6uOgpaQdBQSQMr17V/l40f6K20P6RfAG3/AIQ7Sl4/5Btvx/2zWuz2&#10;r6CvwO0/9rH9oTTbWKxs/EBjhgiWGJPsdm21UG1QMwZ6epzV/wD4bB/aO/6GRv8AwBsv/jFf6TYH&#10;6YvDNKjTpywte8UlpGn0X/X1H8CYv6K/EFSrOpHEUbNt/FPq/wDr2fvD8oOOM0nmR9Ay/nX4NSft&#10;g/tGcZ8Rt+FjZD/2hXsPxy/4KUeFv2V/2Y9E8Y+OJX8TfEDxHBNF4c8M2qotzfXG8ok0qRBRHbo2&#10;NzBcsflUE5x+teEvjhlnGeZSyrKMPVU1Fy99QSsmk9VOVrXu29Er66H5n4meEGYcKYCOY5nXpuDl&#10;y+45N3abWjjHtbS7vY9l/wCCh/8AwUB8A/sN/D0XkirrXjXXA1t4S8K27kzXNwflE8yrlkt0b7zA&#10;Zc/KuTX89vwS+E3j7WfG2oftL/tJXkut/EPxI/2m6mu1BGnRsPlhhXohVAFwuAijYvcm98N/hn8R&#10;/iD8Rb39qT9qO6/tjx7rTCWGB8G20a3xiOCCPlUZEwML93kZLEtX1YWAHH0r8A+k59JajUoVuEeF&#10;a3NSemIrxf8AFt/y7pv/AJ8p/FL/AJetfyfF+2fR88AasK1LibiOly1FrRov/l3f/l5Nf8/Wtl/y&#10;7X974UfAQnGcda+X/wBpz42+M/2YPGfg2Hx14Y1G08LeJoXuH8QXMTrGycBfII4ZkzvdTyVIKjvX&#10;7MfsmfssTeML23+JHxDtsaTERLp1hMCGu5B92Rx/zxBGRn75Hp1/RP41fAP4YftB/Dq9+FXxc0S0&#10;1nRb6Lynt5x80RAwskMgIaKVOquhBUjg15P0avo6YLHJ5vxbh5Sw9SMowppuMveTXtfLlveCe71e&#10;iV/T8ffHbF4SX9l8M1lGtCSc5tKUfdabp+fNa02tlotb2/nY0DXNH8SaTBr/AIeuYL6yuYxNbXVs&#10;4kjkU91Ycdeor7E/Zd/aFm+DfiM6Prkkj+H9SkVbtRkm2k6CdAPQcOB1HuBX5v8Ax2/4Jx/tc/8A&#10;BPDWb7x5+zZ9q+I/wvaY3V54eP7zWNPj/icwonz7BgGWAZYcvGAMin8GP2lvhV8brTy/DF4bXVF/&#10;4+dD1DEV7Ey9RsJ+cDH3lJ98V814i+APE3h3mMeJMhqPFYSDvGtBX5U/sV4LWF1o2/clfSV3Ze9w&#10;L408P8c4GWQZzBYfEzVpUpO3M19qjPaWuqS95dU0rv8Arw069tL6xivbOVJoZkEsUsbBldGGVZSM&#10;ggjpV+vxk/ZR/agf4f3EXw78ezs2hzvssrpySbGV2HDHP+pPf+6eRxmv2Ptr60uLdJ4JEdHVWR0O&#10;VIboQR61/afhX4pYDirLo4zCvlnGynDrCX6xf2X19U0v5M8R/DrGcOY54XE+9B6wn0kv0a6rp6NN&#10;3KKKK/Tj89CiiigAooooAKKKKACiiigD/9b+1b9tX/kzj4s/9k08T/8ApruK/lV/Zo+M3wk0X4Ee&#10;FdI1jxNoNpdQaTHHNb3F9BHJGwJ4ZWfIP1r+yvxF4e0Xxb4fvvCviW1gvtO1Ozm0+/srlQ8NxbXC&#10;GOWKRTwyOjFWHcGvkBP+CcH7CCtlvhL4BI9BpEI/oa+L8TPDjLOLcnp5RmVepSUKvtE6ai7+442f&#10;M13ufXeH3H2YcMZpUzPAUYVHOn7Nqbkre8pXXKn2sfgOfjx8Eh/zN3hv/wAGNv8A/F19qfsI+ItC&#10;+IfxwsNa8BXltrVnpTuupXelyLdRWrTxP5YmeIsEL7Tt3dcHHQ1+lDf8E4v2DSMf8Kj8B/8Agpg/&#10;+Jr2b4S/s3/Az4CQX1t8E/CuheFU1N4pNRTRLRLZbloAwiMoTG4oHbGemT61+I5P9EPh3LcZh8xw&#10;mY15VKM4zSlCmovlknZtO+tj9dzb6UOe5hha+BxOAoxhVjKLcZTbXMmrq6se0QtuUnkcng1NUUUQ&#10;iXaDnkmpa/qK5/Ot9T+Rb4sfEDwL4L/4KB/HqPxhrOmaW0/iewaBdQuY4DIBYRAld5GQCecdK2f+&#10;F8/BD/ob/DX/AIMbf/4uv6I/HP7DX7IXxN8WXnjr4hfDjwhrOsajL599qeo6dFNczuF2gySHliAA&#10;PoK5n/h3J+wb/wBEj8B/+CmD/wCJr8L8T/o18O8U51WzzF46vTnUUE4xjTcVyU4w0bd9eW/zP2Xw&#10;++kBnvDmU0snw2Do1IU3NqUpTTfNOU9UlbTmsfg74d+Jvw58c61b+E/BWvaRq+qXzGKz07TbuK4u&#10;Z3xnbHFGxZj7AV/Ul4TDx+HbC2lRkeOxgR1YYKssagg+hHpXzn4N/YX/AGPvh14os/G3gD4beDtG&#10;1jTpfPsNT0/TYobi3kxjdHIoBU4J5FfVEUCxMWHcYr0PC7wOyzg+tiamW4qpVVZRT9pGKtyuW3K3&#10;vzdTz/EXxhzDimlQp5hhoUnScmuRyd+ZLfmXkeH/ALRn7Ovwv/al+GF/8Ifi/psWpaPfxnOcLcW0&#10;4H7u4tpMExyxnlWH0IIJB/lg+Mv7Gf7Z/wDwTT1e5k8DWF38U/hN5j3ST2kbNqGlRMTlZoowzRYw&#10;CZFRoWPZCcV/YtVWa18594YqQMAr1r9nx1HB4/A1MpzfCxxOGqO7pz2T6SjJe9Ca6Si0/U/KcHXx&#10;eCxlPMssxEqFeG049V/LJO8ZRfWMlb0P45Phz+2d+z/8QIUthrMej6gMLPpuuf6JLG/ddz4jY56B&#10;WJ9hX0xaa7ot+iyWN5azKwyrRSowI+oJr9zPix+wJ+xx8cZ5r74ofDnwlqV5PuMmoLp0Vvdlm6uZ&#10;oQjls87ic18kSf8ABDL/AIJym5a6svCut2RcYKWHiLVbZPfCx3CgZ71/KHEn0LOE8VUdXKszr4ZP&#10;7E6cKyXkpKdJ29U33Z/SeQ/S04kw9NUsxy+jiGvtRnKk35uLjUV35NLyR+dN1ruiWMTT3t3awog3&#10;O0sqIAPfcRXJ+GPiDpnxP8Qr4I+DFve+NNadtgsvDMRu44j0Jubvi1tkHdppVH16V+xPg7/gj/8A&#10;8E9vBtyl2Ph/aazJHjYfE93dawAV6HbdyyAn6ivvTwX8MvAvw30ZfDnw90jS9C05CCtjpFpFZwAj&#10;uY4lVSf9ojPua4Ml+hbw7hpqpjcyq4i32VCNFfN81Vtd0uV22aep25t9LPPcRBwweAp0G/tOUqr+&#10;S5aaT7N8y7rofFP7Jf7Hl/8ADiSL4i/Fd7SbxIF3WmmWLmWy0wOMH96wVppwCQZMKgzhF71+hsEb&#10;Rph8Z9uaZBbCBiwJO4DP19as1/T3DnDOX5RhY4LLMPGlTXSP5tttyfm22+5/PGe8QY7M8RLF5hXd&#10;Wb6v8klZJeSSS6I/PX/gqnID/wAE/PixGM5/4ROcZ7dQa/AL4b/G/wCDVl8OdCsLzxX4eimi0ezj&#10;ljkv4FZHECAqwL5BBHIPSv61/G/gPwp8R/Dl54O8c2FpqukajAba+02/iEtvPE3VJEPDD2NfLI/4&#10;Jw/sG4APwj8BcdP+JRB/8TXz/ij4WZVxjluFy/M8RUo+wnOadNRd+eMY2fM1ty9O57nh14j5lwtj&#10;8RjcvoQq+1hGLU3JW5ZSd1yrrzH4Cf8AC+/gh/0N/hv/AMGNv/8AF0f8L6+CH/Q3+Gv/AAY2/wD8&#10;XX7/AP8Aw7l/YN/6JH4C/wDBRB/8TSn/AIJzfsHHj/hUXgL/AMFFv/8AE1+E/wDElPCv/Q0xH/gF&#10;P/M/Zf8AibfiT/oXUP8AwKp/kfgB/wAL5+CH/Q3+Gv8AwY2//wAXR/wvn4If9Df4a/8ABjb/APxd&#10;fv7/AMO5P2DP+iR+A/8AwUwf/E0f8O5P2DP+iReAv/BTB/8AE0f8SU8K/wDQ0xH/AIBT/wAw/wCJ&#10;t+I/+hdQ/wDAqn+R+UH7IXivwz8SPjlorfDy/s9dGmXsVzqP9kTJdC2hYlRJKYi2xSeMtgZr4z+I&#10;nj/wN4K/4KD/AB/PjDWNN0v7T4i01rf+0LmODzAlqpbbvYZxnnFf0/fCr9lj9nj4Fald6t8FfBvh&#10;3wrcX8K299NollHbPPEh3KrsmMgHkVx/jT9hf9kH4keKrzxx8QPhx4O1nV9Rk82/1LUdMimuZ3AC&#10;hpHbknaAM+1fpXDP0f8AJMu4czfhdYyrKjjOR8/LDni4Tpz2vytPktv1Pz7iDxtzbH57lnEbwtNV&#10;cLzLl5pcklKM472vdc/4H87w+PPwQwP+Kv8ADX/gxt//AIul/wCF8/BD/ob/AA1/4Mbf/wCLr9/B&#10;/wAE4/2DAMf8Kj8Bf+CmD/4mg/8ABOX9gxRu/wCFR+AuP+oTB/8AE1+av6FPCv8A0NMR/wCAU/8A&#10;M/Qf+Jt+JP8AoXUP/Aqn+R+Af/C+fgh/0N/hr/wY2/8A8XTW+PfwRUZHi7w2fpqNv/8AF1++z/8A&#10;BO39g5Vyvwh8Ak5AA/sq36n/AIDX4yft2eMf2Cfh3rFx+zf+x/8AB74ceLPidcA295fRaTbz6T4a&#10;U8NNeSoNjToOVizhWxvz9xtqX0I+FHGdSebV4QgnKUpRpRjCK3lKTlZJd3+dkY1fpecSqUKcMsoy&#10;nN2jGMqjlKT2UUldt9jy/TfjF8KvEOoxaRoPiTRLy6nOyK3tr2GWWQ+iqrEnv2rldF+BHh2H4s6l&#10;8Z/EM0uraxclINNN8TJHplsijEdsrE7CWycjpk4Aya4z9nL9lvwd8DdPfVWWDUPEV5lr/VzEEClz&#10;lo7VMfuos8cct39B9WWtvNNNHY2iSTSyMEjjjBZ3ZjwqqAST6AV/EnFmcZfkmY47L+Ccwq1MPVh7&#10;KdSSUHVjzJtJLVU24rR2ckveSTcT+uOG8qxmb4DB47i7BU4V6cvaRhFuSpys0m29HNJvVaRezbSZ&#10;EGWNdrHp1r9AP2Wv2S7nxVPb/EL4nQSQ6YrLNp+nS/K94Qcq0qnkQ+gPLdenXvf2bP2OktPI8efF&#10;63DT8S2WhyjKx8/K9wDwWxyI+38QzxX6ZrabduxtoUDAAwOOgxX9HeAf0aJSlTzriOlZaOFJ9eql&#10;UXbtHf8Am/lf4P40/SAilUyjIal3qp1F06NQf5y/8B7ptrZLaqiRhVVFCIigAKo4AHHYfSr9FFf3&#10;ykkrI/ixtt3ZBPE0oG3t+Ffm3+1P/wAEp/2UP2rtRbxf4j0ufwz4qyZU8V+D5F0+/aXs8wCmKYg8&#10;7mTee7V+ldFdmCx9bDT9pQm4vbTquzWzXk9DlxWDpV48laCkv627PzP59dN/4JW/tj/D3Vk0zwt8&#10;TfC/i7QQwRD4v064t9UhhBxg3Fq5SZgM8si5PX1r9h/gZ8I/GHwk8PN4V1rXl1qyiwbBJICj24/i&#10;QOWYtH/dU9O3HFfQdFfDw4BySlmf9r4XBQo1rNN017NSvvzQg1B9/h3131PsJ8aZtUwH9mYnFyq0&#10;rppVHzuNtuWUrzX/AIFtpsFFFFfWnzAUUUUAFFFFABRRRQAUUUUAf//X/vwooooAKKKKACiiigAo&#10;oooAKKKKACiiigAooooAKKKKACiiigAooooAKKKKACiiigAooooAK5bxB4q0fwvol34h8TXVpp+n&#10;2ULXF3e30qwQQxIMs7yOQqqB1Jr5i/at/bW+Cv7IPh0av8U9SaTU7sMuh+FtKC3Gr6pLnaqW9sPm&#10;xkgNI2EX1J4r+fb40eO/j9+3vrkOt/tEtL4U8DQTCfSfhdpcxJlK/cm1e5XaZ5DjIjACqOBggmvn&#10;+L+MMo4dwP8AaWe4n2NN35UlepUa+zThdOXZydoR+1JaHucL8LZnnuM/s/J6HtaitzPaEE+s5Wsv&#10;8KvJ/Ziz3v8Aab/4KT/FP9rmS++EP7EMl14f8GrI+n+IfijdRmK4vI8lJYdFiPPzDI89sNg8bOtf&#10;P/wo+EXgf4Q+HD4e8HW/liRzLe3s58y6u5jy0s8p5ZiST6emK9I0vR9P0qzg0bQ7aK3ghRYLW2to&#10;wkaL0VURQAPwHWvur4K/sU+NfHLRa38QTJoWlnEiwuM3s69eFPEQPq3P+z3r/PLj3xX4p8TMX/Y2&#10;SYWVPCRd1Si9PKdepopS7XtGOqhFNu/9x8GeG/Dvh/hv7VzfEqpiZKzqSWvnCjDVxXe15S3lK1rf&#10;LXw8+HHjH4ma6vh3wTZSXc7kGRjxFCnTfLIeFX68nsDX7Efs+fsp+E/hBEniHWjHqevFfmvWX91b&#10;ZHK26n/0MjcfYV9AfD74c+DfhvoQ8O+ELGG0t12lwgy8rAYLyOfmdicnJP0xXeBFHQV/SPg99GzL&#10;uH3DH5i1XxK1T+xB/wB1Pdr+Z69kj8D8UvHzHZ2p4LAp0cO+n2p/4mtl/dWndsgS2iI3c5OT+PrV&#10;oDAxSAADApa/pw/nwKKKKACiiigAooooAKKKKACiiigAooooAKKKKACiiigD/9D+/CiiigAooooA&#10;KKKKACiiigAooooAKKKKACiiigAooooAKKKKACiiigAoopjSIgLMcAdaAH0mRVWS5gIGGB43Y9ve&#10;vzG/aJ/4KbfBn4ZapdeAPg5BL8SfG1sTF/Y3h6Rf7PtJccHUNTINtAoP3lUySDnC5BFKpKMKU69S&#10;SjCCvKUmoxiu8pSajFebaKpxlOpCjTi5TlooxTcpPtGKTbfkkfpF4h13SPDdhca/4gu7ewsLOAz3&#10;d7dyrFBDGuSzyOxCqBjqTX4eftBf8FVPE3xGurv4c/sF20OosrPa6h8T9YjYaJZN0P8AZsDjdfyj&#10;nDYEQ4I3A5Hx/wCMdD/aK/bQ8T297+0TqFx4ggjlE1h8OvDCSp4esjklTcJzJeupxmS4bbkcDGMf&#10;oL8Lf2AviNrFrAPFxtfDenxqqx2sQSacIP4VijIjTHuwx1welfz5xH48VcRUlgeBMA8fW2dZxaw9&#10;N+XNb2jXRzcYX2jUiz9uyHwap0IRxvGWMWDpbqkmnXmvO1+RP+6pT84M/MDwn8KINM8V3PxO8c6j&#10;qPi7xrqbZ1DxXr0nn3km7rHAvKQQjokcSgAZHPNff3wn/ZK+K3xTEWovbDSNLc5N/qSspdc/8soe&#10;Hc+hOF96/VD4XfswfCr4UhLvR9NF5frydS1Eie4B7lcgIn/AFH519GhcYyPyr86yv6NWY53jnnPH&#10;WYyr1Zbxi3t0i5aWitlCEYpL4WkfdZl4/wCByjBrKuDsAqNOO0pLr1fL1k+sptt9Vc+Z/g7+y/8A&#10;C74TSxajY2v9oanH/wAxPUAJJFYc5jXAWMjsVGfc19NbF9B+VOor+reHuGsBlOGWEy2hGlBdIq3z&#10;fVvzd2z+bM7z/G5liHisfWlUm+snf5LsvJWSEAA6Cloor3DyAooooAKKKKACiiigAooooAKKKKAC&#10;iiigAooooAKKKKACiiigD//R/vwooooAKKKKACiiigAooooAKKKKACiiigAooooAKKKKACiiigAo&#10;oooAa5CoWboASa+Kfi/+2RovhhD4f+CvhfxL8TtelfyobTwpbMdLimU8i61iQfY4tvO5VeSRcYKA&#10;kV9o3X/HtJ/uN/Kvy6/YD/5AWqf9jRqX/oRrpajDB4rFWu6cbpO9n62advRr1MVeeJw+HvZVJWbW&#10;69L3X3pnmHij9mn9vn9sMSQ/tD+JbDwH4TuVJbwL4RuJEDo3Ijv7+Mi4ugRkMqPDG3dOBX0j8IP+&#10;Cb/wH+E+mQabHbG9igOVs4lWys8+pihwzHPOWc7uc9a/QOD7o/3V/lU9fA5hwXg81dOtm98Ty6xj&#10;N/u4vypRUad/7zg5PrJn2WB4rxeW89PK7UL6OUF78vWo26lv7qkorpE5Dw14M8PeELD+zfDGn2On&#10;w84is4liX0HCgZJwMk8muriUpGFOO/SpKK+uw+Gp0YKnSioxWySsl6LofMV686s3UqSbb3b1b+bC&#10;iiitzIKKKKACiiigAooooAKKKKACiiigAooooAKKKKACiiigAooooAKKKKACiiigD//ZUEsDBBQA&#10;BgAIAAAAIQAMB7874wAAAA0BAAAPAAAAZHJzL2Rvd25yZXYueG1sTI/BbsIwEETvlfoP1lbqDRwX&#10;0oY0DkKo7QkhFSohbiZekojYjmKThL/vcmpvM9qn2ZlsOZqG9dj52lkJYhoBQ1s4XdtSws/+c5IA&#10;80FZrRpnUcINPSzzx4dMpdoN9hv7XSgZhVifKglVCG3KuS8qNMpPXYuWbmfXGRXIdiXXnRoo3DT8&#10;JYpeuVG1pQ+VanFdYXHZXY2Er0ENq5n46DeX8/p23Mfbw0aglM9P4+odWMAx/MFwr0/VIadOJ3e1&#10;2rNGwiSJBaEkFvM5sDshojdacyIVL5IZ8Dzj/1fkvwAAAP//AwBQSwMEFAAGAAgAAAAhACygk3rZ&#10;AAAArwIAABkAAABkcnMvX3JlbHMvZTJvRG9jLnhtbC5yZWxzvJLBSgQxDIbvgu9QcredmV1EZDt7&#10;EWGvsj5AaDOd6jQtbRX37S0I4sIu3uaYhHz/R8hu/xUW8Um5+MgaetmBIDbRenYaXo/Pdw8gSkW2&#10;uEQmDScqsB9vb3YvtGBtS2X2qYhG4aJhrjU9KlXMTAGLjIm4TaaYA9ZWZqcSmnd0pIauu1f5LwPG&#10;M6Y4WA35YDcgjqfUkv9nx2nyhp6i+QjE9UKE8qFlNyBmR1VDIOvxp7mRFCZQlx2GdRwG+ZbIXZPo&#10;15HoZeKrDtt1HLa/h1BnbzZ+AwAA//8DAFBLAQItABQABgAIAAAAIQAtyZXZHQEAAHsCAAATAAAA&#10;AAAAAAAAAAAAAAAAAABbQ29udGVudF9UeXBlc10ueG1sUEsBAi0AFAAGAAgAAAAhADj9If/WAAAA&#10;lAEAAAsAAAAAAAAAAAAAAAAATgEAAF9yZWxzLy5yZWxzUEsBAi0AFAAGAAgAAAAhAHBh09iOBgAA&#10;JRwAAA4AAAAAAAAAAAAAAAAATQIAAGRycy9lMm9Eb2MueG1sUEsBAi0ACgAAAAAAAAAhAJWkrPd5&#10;GgAAeRoAABQAAAAAAAAAAAAAAAAABwkAAGRycy9tZWRpYS9pbWFnZTEucG5nUEsBAi0ACgAAAAAA&#10;AAAhAELrQeFWiAAAVogAABUAAAAAAAAAAAAAAAAAsiMAAGRycy9tZWRpYS9pbWFnZTIuanBlZ1BL&#10;AQItABQABgAIAAAAIQAPU0b4cBsAAMBEAAAUAAAAAAAAAAAAAAAAADusAABkcnMvbWVkaWEvaW1h&#10;Z2UzLmVtZlBLAQItAAoAAAAAAAAAIQDfGGJsb0IAAG9CAAAVAAAAAAAAAAAAAAAAAN3HAABkcnMv&#10;bWVkaWEvaW1hZ2U0LmpwZWdQSwECLQAUAAYACAAAACEADAe/O+MAAAANAQAADwAAAAAAAAAAAAAA&#10;AAB/CgEAZHJzL2Rvd25yZXYueG1sUEsBAi0AFAAGAAgAAAAhACygk3rZAAAArwIAABkAAAAAAAAA&#10;AAAAAAAAjwsBAGRycy9fcmVscy9lMm9Eb2MueG1sLnJlbHNQSwUGAAAAAAkACQBEAgAAnwwBAAAA&#10;">
                <v:group id="Group 3" o:spid="_x0000_s1030" style="position:absolute;width:75749;height:107486" coordsize="75749,10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53" o:spid="_x0000_s1031" style="position:absolute;width:75749;height:107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R5qxQAAANwAAAAPAAAAZHJzL2Rvd25yZXYueG1sRI9fa8Iw&#10;FMXfBb9DuIO9adrphnRNRQYycQhaxedrc9eWNTddk2nnpzfCYI+H8+fHSee9acSZOldbVhCPIxDE&#10;hdU1lwoO++VoBsJ5ZI2NZVLwSw7m2XCQYqLthXd0zn0pwgi7BBVU3reJlK6oyKAb25Y4eJ+2M+iD&#10;7EqpO7yEcdPIpyh6kQZrDoQKW3qrqPjKf0zgbk/vV1nG0/h7cvrA3XqzbI9eqceHfvEKwlPv/8N/&#10;7ZVWMH2ewP1MOAIyuwEAAP//AwBQSwECLQAUAAYACAAAACEA2+H2y+4AAACFAQAAEwAAAAAAAAAA&#10;AAAAAAAAAAAAW0NvbnRlbnRfVHlwZXNdLnhtbFBLAQItABQABgAIAAAAIQBa9CxbvwAAABUBAAAL&#10;AAAAAAAAAAAAAAAAAB8BAABfcmVscy8ucmVsc1BLAQItABQABgAIAAAAIQDIoR5qxQAAANwAAAAP&#10;AAAAAAAAAAAAAAAAAAcCAABkcnMvZG93bnJldi54bWxQSwUGAAAAAAMAAwC3AAAA+QIAAAAA&#10;" fillcolor="#006ef5" stroked="f"/>
                  <v:group id="Group 55" o:spid="_x0000_s1032" alt="Main TItle to Go here" style="position:absolute;left:5049;top:61960;width:66153;height:39605" coordorigin="190,19812" coordsize="64369,38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rect id="Rectangle 56" o:spid="_x0000_s1033" style="position:absolute;left:190;top:19812;width:64370;height:18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e7AwwAAANsAAAAPAAAAZHJzL2Rvd25yZXYueG1sRI9Ba8JA&#10;FITvhf6H5RV6qy9KFUldRUShh17UgHp7ZF+TaPZtyG5N/PddQfA4zMw3zGzR21pdufWVEw3DQQKK&#10;JXemkkJDtt98TEH5QGKodsIabuxhMX99mVFqXCdbvu5CoSJEfEoayhCaFNHnJVvyA9ewRO/XtZZC&#10;lG2BpqUuwm2NoySZoKVK4kJJDa9Kzi+7P6thXZ1vF8TNaXTwR1zaz5/ukHmt39/65ReowH14hh/t&#10;b6NhPIH7l/gDcP4PAAD//wMAUEsBAi0AFAAGAAgAAAAhANvh9svuAAAAhQEAABMAAAAAAAAAAAAA&#10;AAAAAAAAAFtDb250ZW50X1R5cGVzXS54bWxQSwECLQAUAAYACAAAACEAWvQsW78AAAAVAQAACwAA&#10;AAAAAAAAAAAAAAAfAQAAX3JlbHMvLnJlbHNQSwECLQAUAAYACAAAACEAfInuwMMAAADbAAAADwAA&#10;AAAAAAAAAAAAAAAHAgAAZHJzL2Rvd25yZXYueG1sUEsFBgAAAAADAAMAtwAAAPcCAAAAAA==&#10;" filled="f" stroked="f" strokeweight="2pt">
                      <v:textbox inset="5mm,5mm">
                        <w:txbxContent>
                          <w:p w14:paraId="198F7C6E" w14:textId="1DD251C4" w:rsidR="00EB73D1" w:rsidRPr="00F82248" w:rsidRDefault="00F82248" w:rsidP="00EB73D1">
                            <w:pPr>
                              <w:pStyle w:val="ChartHeading"/>
                              <w:spacing w:before="120" w:after="240" w:line="240" w:lineRule="auto"/>
                              <w:rPr>
                                <w:color w:val="000000" w:themeColor="text1"/>
                                <w:sz w:val="48"/>
                                <w:szCs w:val="88"/>
                              </w:rPr>
                            </w:pPr>
                            <w:r w:rsidRPr="00EB73D1">
                              <w:rPr>
                                <w:color w:val="000000" w:themeColor="text1"/>
                                <w:sz w:val="96"/>
                                <w:szCs w:val="96"/>
                              </w:rPr>
                              <w:t>Than</w:t>
                            </w:r>
                            <w:r w:rsidR="003564B0">
                              <w:rPr>
                                <w:color w:val="000000" w:themeColor="text1"/>
                                <w:sz w:val="96"/>
                                <w:szCs w:val="96"/>
                              </w:rPr>
                              <w:t xml:space="preserve">k </w:t>
                            </w:r>
                            <w:r w:rsidRPr="00EB73D1">
                              <w:rPr>
                                <w:color w:val="000000" w:themeColor="text1"/>
                                <w:sz w:val="96"/>
                                <w:szCs w:val="96"/>
                              </w:rPr>
                              <w:t>you</w:t>
                            </w:r>
                          </w:p>
                          <w:p w14:paraId="30A53CB6" w14:textId="77777777" w:rsidR="00F82248" w:rsidRPr="00EB73D1" w:rsidRDefault="00F82248" w:rsidP="00EB73D1">
                            <w:pPr>
                              <w:pStyle w:val="ChartHeading"/>
                              <w:spacing w:before="120" w:after="240" w:line="240" w:lineRule="auto"/>
                              <w:rPr>
                                <w:color w:val="000000" w:themeColor="text1"/>
                                <w:sz w:val="52"/>
                                <w:szCs w:val="90"/>
                              </w:rPr>
                            </w:pPr>
                          </w:p>
                        </w:txbxContent>
                      </v:textbox>
                    </v:rect>
                    <v:rect id="Rectangle 57" o:spid="_x0000_s1034" alt="Professional Workforce Development&#10;&#10;CPD For Teachers, Trainers, Managers, Leaders and Governors in the Further Education and Training Sector.&#10;&#10;2020 to 2021&#10;" style="position:absolute;left:190;top:39909;width:64370;height:18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L8nwgAAANsAAAAPAAAAZHJzL2Rvd25yZXYueG1sRI9Bi8Iw&#10;FITvC/6H8ARva+qCrlSjiCDoTV0Fj4/m2VSbl9Jk27q/fiMIHoeZ+YaZLztbioZqXzhWMBomIIgz&#10;pwvOFZx+Np9TED4gaywdk4IHeVgueh9zTLVr+UDNMeQiQtinqMCEUKVS+syQRT90FXH0rq62GKKs&#10;c6lrbCPclvIrSSbSYsFxwWBFa0PZ/fhrFezazrA7V9d9sm6ay2h1u4fJn1KDfreagQjUhXf41d5q&#10;BeNveH6JP0Au/gEAAP//AwBQSwECLQAUAAYACAAAACEA2+H2y+4AAACFAQAAEwAAAAAAAAAAAAAA&#10;AAAAAAAAW0NvbnRlbnRfVHlwZXNdLnhtbFBLAQItABQABgAIAAAAIQBa9CxbvwAAABUBAAALAAAA&#10;AAAAAAAAAAAAAB8BAABfcmVscy8ucmVsc1BLAQItABQABgAIAAAAIQDwQL8nwgAAANsAAAAPAAAA&#10;AAAAAAAAAAAAAAcCAABkcnMvZG93bnJldi54bWxQSwUGAAAAAAMAAwC3AAAA9gIAAAAA&#10;" filled="f" stroked="f" strokeweight="2pt">
                      <v:textbox inset="5mm,5mm,,0">
                        <w:txbxContent>
                          <w:p w14:paraId="5FAEEFF3" w14:textId="77777777" w:rsidR="00F82248" w:rsidRPr="00EB73D1" w:rsidRDefault="00F82248" w:rsidP="00F82248">
                            <w:pPr>
                              <w:pStyle w:val="AuthorNameandDate"/>
                              <w:rPr>
                                <w:b/>
                                <w:bCs/>
                                <w:color w:val="000000" w:themeColor="text1"/>
                                <w:szCs w:val="28"/>
                              </w:rPr>
                            </w:pPr>
                            <w:r w:rsidRPr="00EB73D1">
                              <w:rPr>
                                <w:b/>
                                <w:bCs/>
                                <w:caps w:val="0"/>
                                <w:color w:val="000000" w:themeColor="text1"/>
                                <w:szCs w:val="28"/>
                              </w:rPr>
                              <w:t>Our Partners</w:t>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r>
                            <w:r w:rsidRPr="00EB73D1">
                              <w:rPr>
                                <w:b/>
                                <w:bCs/>
                                <w:caps w:val="0"/>
                                <w:color w:val="000000" w:themeColor="text1"/>
                                <w:szCs w:val="28"/>
                              </w:rPr>
                              <w:tab/>
                              <w:t>Funded by</w:t>
                            </w:r>
                          </w:p>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35" type="#_x0000_t75" alt="Text&#10;&#10;Description automatically generated" style="position:absolute;left:56501;top:4640;width:14694;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EAxAAAANsAAAAPAAAAZHJzL2Rvd25yZXYueG1sRI9Ba8JA&#10;FITvgv9heYI3szFg0egqIohCS6la6vWZfSbB7NuY3Wrqr3cLhR6HmW+GmS1aU4kbNa60rGAYxSCI&#10;M6tLzhV8HtaDMQjnkTVWlknBDzlYzLudGaba3nlHt73PRShhl6KCwvs6ldJlBRl0ka2Jg3e2jUEf&#10;ZJNL3eA9lJtKJnH8Ig2WHBYKrGlVUHbZfxsFCV3N8mOy8xWPNuPj+9vp9PV4Varfa5dTEJ5a/x/+&#10;o7c6cAn8fgk/QM6fAAAA//8DAFBLAQItABQABgAIAAAAIQDb4fbL7gAAAIUBAAATAAAAAAAAAAAA&#10;AAAAAAAAAABbQ29udGVudF9UeXBlc10ueG1sUEsBAi0AFAAGAAgAAAAhAFr0LFu/AAAAFQEAAAsA&#10;AAAAAAAAAAAAAAAAHwEAAF9yZWxzLy5yZWxzUEsBAi0AFAAGAAgAAAAhAKFFAQDEAAAA2wAAAA8A&#10;AAAAAAAAAAAAAAAABwIAAGRycy9kb3ducmV2LnhtbFBLBQYAAAAAAwADALcAAAD4AgAAAAA=&#10;">
                    <v:imagedata r:id="rId221" o:title="Text&#10;&#10;Description automatically generated"/>
                  </v:shape>
                </v:group>
                <v:shape id="Picture 50" o:spid="_x0000_s1036" type="#_x0000_t75" alt="A drawing of a person&#10;&#10;Description automatically generated" style="position:absolute;left:48387;top:90011;width:16579;height: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iRBwQAAANsAAAAPAAAAZHJzL2Rvd25yZXYueG1sRE9ba8Iw&#10;FH4X/A/hCHvT1MGcVmMRYaODTeb1+dAc22Jz0iVZ7f798jDY48d3X2W9aURHzteWFUwnCQjiwuqa&#10;SwWn48t4DsIHZI2NZVLwQx6y9XCwwlTbO++pO4RSxBD2KSqoQmhTKX1RkUE/sS1x5K7WGQwRulJq&#10;h/cYbhr5mCQzabDm2FBhS9uKitvh2yh4zk87++Zm+vN1fnz/+rgszh0FpR5G/WYJIlAf/sV/7lwr&#10;eIrr45f4A+T6FwAA//8DAFBLAQItABQABgAIAAAAIQDb4fbL7gAAAIUBAAATAAAAAAAAAAAAAAAA&#10;AAAAAABbQ29udGVudF9UeXBlc10ueG1sUEsBAi0AFAAGAAgAAAAhAFr0LFu/AAAAFQEAAAsAAAAA&#10;AAAAAAAAAAAAHwEAAF9yZWxzLy5yZWxzUEsBAi0AFAAGAAgAAAAhAKeqJEHBAAAA2wAAAA8AAAAA&#10;AAAAAAAAAAAABwIAAGRycy9kb3ducmV2LnhtbFBLBQYAAAAAAwADALcAAAD1AgAAAAA=&#10;">
                  <v:imagedata r:id="rId222" o:title="A drawing of a person&#10;&#10;Description automatically generated" cropleft="27230f"/>
                </v:shape>
                <v:shape id="Picture 51" o:spid="_x0000_s1037" type="#_x0000_t75" style="position:absolute;left:8191;top:89725;width:9589;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CbxAAAANsAAAAPAAAAZHJzL2Rvd25yZXYueG1sRI9Pa8JA&#10;FMTvBb/D8oTe6sZS/0VXqUKLN0lU0Nsz+0yC2bchu43pt+8WBI/DzPyGWaw6U4mWGldaVjAcRCCI&#10;M6tLzhUc9l9vUxDOI2usLJOCX3KwWvZeFhhre+eE2tTnIkDYxaig8L6OpXRZQQbdwNbEwbvaxqAP&#10;ssmlbvAe4KaS71E0lgZLDgsF1rQpKLulP0bBrr6kkySZtcfR2Zyq723ykZ3XSr32u885CE+df4Yf&#10;7a1WMBrC/5fwA+TyDwAA//8DAFBLAQItABQABgAIAAAAIQDb4fbL7gAAAIUBAAATAAAAAAAAAAAA&#10;AAAAAAAAAABbQ29udGVudF9UeXBlc10ueG1sUEsBAi0AFAAGAAgAAAAhAFr0LFu/AAAAFQEAAAsA&#10;AAAAAAAAAAAAAAAAHwEAAF9yZWxzLy5yZWxzUEsBAi0AFAAGAAgAAAAhABZesJvEAAAA2wAAAA8A&#10;AAAAAAAAAAAAAAAABwIAAGRycy9kb3ducmV2LnhtbFBLBQYAAAAAAwADALcAAAD4AgAAAAA=&#10;">
                  <v:imagedata r:id="rId223" o:title=""/>
                </v:shape>
                <v:shape id="Picture 52" o:spid="_x0000_s1038" type="#_x0000_t75" alt="Logo&#10;&#10;Description automatically generated" style="position:absolute;left:20764;top:88677;width:16402;height:6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ehswgAAANsAAAAPAAAAZHJzL2Rvd25yZXYueG1sRI9Bi8Iw&#10;FITvwv6H8Bb2IppWUKQaRQRBvNld9Pponk2xeSlNbOv+eiMs7HGYmW+Y9Xawteio9ZVjBek0AUFc&#10;OF1xqeDn+zBZgvABWWPtmBQ8ycN28zFaY6Zdz2fq8lCKCGGfoQITQpNJ6QtDFv3UNcTRu7nWYoiy&#10;LaVusY9wW8tZkiykxYrjgsGG9oaKe/6wCpL+mS5MehmOS1lcfZWPT78dKfX1OexWIAIN4T/81z5q&#10;BfMZvL/EHyA3LwAAAP//AwBQSwECLQAUAAYACAAAACEA2+H2y+4AAACFAQAAEwAAAAAAAAAAAAAA&#10;AAAAAAAAW0NvbnRlbnRfVHlwZXNdLnhtbFBLAQItABQABgAIAAAAIQBa9CxbvwAAABUBAAALAAAA&#10;AAAAAAAAAAAAAB8BAABfcmVscy8ucmVsc1BLAQItABQABgAIAAAAIQCPhehswgAAANsAAAAPAAAA&#10;AAAAAAAAAAAAAAcCAABkcnMvZG93bnJldi54bWxQSwUGAAAAAAMAAwC3AAAA9gIAAAAA&#10;">
                  <v:imagedata r:id="rId224" o:title="Logo&#10;&#10;Description automatically generated"/>
                </v:shape>
              </v:group>
            </w:pict>
          </mc:Fallback>
        </mc:AlternateContent>
      </w:r>
      <w:r w:rsidR="00F82248">
        <w:rPr>
          <w:caps/>
          <w:noProof/>
          <w:color w:val="000000" w:themeColor="text1"/>
          <w:szCs w:val="28"/>
        </w:rPr>
        <w:drawing>
          <wp:anchor distT="0" distB="0" distL="114300" distR="114300" simplePos="0" relativeHeight="251728384" behindDoc="0" locked="0" layoutInCell="1" allowOverlap="1" wp14:anchorId="3FA00AB7" wp14:editId="46DF4983">
            <wp:simplePos x="0" y="0"/>
            <wp:positionH relativeFrom="column">
              <wp:posOffset>4201944</wp:posOffset>
            </wp:positionH>
            <wp:positionV relativeFrom="paragraph">
              <wp:posOffset>8285145</wp:posOffset>
            </wp:positionV>
            <wp:extent cx="1658471" cy="943636"/>
            <wp:effectExtent l="0" t="0" r="5715" b="0"/>
            <wp:wrapNone/>
            <wp:docPr id="60" name="Picture 60" descr="A draw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drawing of a person&#10;&#10;Description automatically generated"/>
                    <pic:cNvPicPr/>
                  </pic:nvPicPr>
                  <pic:blipFill rotWithShape="1">
                    <a:blip r:embed="rId225" cstate="print">
                      <a:extLst>
                        <a:ext uri="{28A0092B-C50C-407E-A947-70E740481C1C}">
                          <a14:useLocalDpi xmlns:a14="http://schemas.microsoft.com/office/drawing/2010/main" val="0"/>
                        </a:ext>
                      </a:extLst>
                    </a:blip>
                    <a:srcRect l="41549"/>
                    <a:stretch/>
                  </pic:blipFill>
                  <pic:spPr bwMode="auto">
                    <a:xfrm>
                      <a:off x="0" y="0"/>
                      <a:ext cx="1666504" cy="9482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248">
        <w:rPr>
          <w:caps/>
          <w:noProof/>
          <w:color w:val="000000" w:themeColor="text1"/>
          <w:szCs w:val="28"/>
        </w:rPr>
        <w:drawing>
          <wp:anchor distT="0" distB="0" distL="114300" distR="114300" simplePos="0" relativeHeight="251732480" behindDoc="0" locked="0" layoutInCell="1" allowOverlap="1" wp14:anchorId="048A4A94" wp14:editId="7F13EF91">
            <wp:simplePos x="0" y="0"/>
            <wp:positionH relativeFrom="column">
              <wp:posOffset>1440554</wp:posOffset>
            </wp:positionH>
            <wp:positionV relativeFrom="paragraph">
              <wp:posOffset>8150225</wp:posOffset>
            </wp:positionV>
            <wp:extent cx="1640542" cy="698749"/>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20" cstate="print">
                      <a:extLst>
                        <a:ext uri="{28A0092B-C50C-407E-A947-70E740481C1C}">
                          <a14:useLocalDpi xmlns:a14="http://schemas.microsoft.com/office/drawing/2010/main" val="0"/>
                        </a:ext>
                      </a:extLst>
                    </a:blip>
                    <a:stretch>
                      <a:fillRect/>
                    </a:stretch>
                  </pic:blipFill>
                  <pic:spPr bwMode="auto">
                    <a:xfrm>
                      <a:off x="0" y="0"/>
                      <a:ext cx="1640542" cy="6987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2248">
        <w:rPr>
          <w:caps/>
          <w:noProof/>
          <w:color w:val="000000" w:themeColor="text1"/>
          <w:szCs w:val="28"/>
        </w:rPr>
        <w:drawing>
          <wp:anchor distT="0" distB="0" distL="114300" distR="114300" simplePos="0" relativeHeight="251730432" behindDoc="0" locked="0" layoutInCell="1" allowOverlap="1" wp14:anchorId="02C879ED" wp14:editId="3ADA8ABB">
            <wp:simplePos x="0" y="0"/>
            <wp:positionH relativeFrom="column">
              <wp:posOffset>185756</wp:posOffset>
            </wp:positionH>
            <wp:positionV relativeFrom="paragraph">
              <wp:posOffset>8258250</wp:posOffset>
            </wp:positionV>
            <wp:extent cx="959224" cy="624727"/>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19" cstate="print">
                      <a:extLst>
                        <a:ext uri="{28A0092B-C50C-407E-A947-70E740481C1C}">
                          <a14:useLocalDpi xmlns:a14="http://schemas.microsoft.com/office/drawing/2010/main" val="0"/>
                        </a:ext>
                      </a:extLst>
                    </a:blip>
                    <a:stretch>
                      <a:fillRect/>
                    </a:stretch>
                  </pic:blipFill>
                  <pic:spPr bwMode="auto">
                    <a:xfrm>
                      <a:off x="0" y="0"/>
                      <a:ext cx="974003" cy="6343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DE468E" w:rsidSect="00F82248">
      <w:headerReference w:type="first" r:id="rId226"/>
      <w:pgSz w:w="11906" w:h="16838"/>
      <w:pgMar w:top="851" w:right="851" w:bottom="1418" w:left="851" w:header="709" w:footer="709"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ECE41" w14:textId="77777777" w:rsidR="008426B8" w:rsidRDefault="008426B8" w:rsidP="00211464">
      <w:r>
        <w:separator/>
      </w:r>
    </w:p>
  </w:endnote>
  <w:endnote w:type="continuationSeparator" w:id="0">
    <w:p w14:paraId="0CC14B61" w14:textId="77777777" w:rsidR="008426B8" w:rsidRDefault="008426B8" w:rsidP="002114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utiger">
    <w:altName w:val="Frutiger"/>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ryant Regular">
    <w:altName w:val="Calibri"/>
    <w:panose1 w:val="00000000000000000000"/>
    <w:charset w:val="00"/>
    <w:family w:val="swiss"/>
    <w:notTrueType/>
    <w:pitch w:val="variable"/>
    <w:sig w:usb0="A00002AF" w:usb1="5000204A"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Frutiger LT 45 Light">
    <w:charset w:val="00"/>
    <w:family w:val="swiss"/>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E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2875E" w14:textId="77777777" w:rsidR="00AE0D7D" w:rsidRDefault="00AE0D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1F1D5" w14:textId="77777777" w:rsidR="00EB73D1" w:rsidRPr="00EB73D1" w:rsidRDefault="00EB73D1" w:rsidP="00EB73D1">
    <w:pPr>
      <w:pStyle w:val="Footer"/>
      <w:rPr>
        <w:sz w:val="20"/>
        <w:szCs w:val="20"/>
      </w:rPr>
    </w:pPr>
    <w:r w:rsidRPr="00EB73D1">
      <w:rPr>
        <w:bCs/>
        <w:noProof/>
        <w:sz w:val="20"/>
        <w:szCs w:val="20"/>
        <w:lang w:eastAsia="en-GB"/>
      </w:rPr>
      <mc:AlternateContent>
        <mc:Choice Requires="wps">
          <w:drawing>
            <wp:anchor distT="0" distB="0" distL="114300" distR="114300" simplePos="0" relativeHeight="251660288" behindDoc="0" locked="0" layoutInCell="1" allowOverlap="1" wp14:anchorId="3EA7271E" wp14:editId="2D947F9E">
              <wp:simplePos x="0" y="0"/>
              <wp:positionH relativeFrom="column">
                <wp:posOffset>4977130</wp:posOffset>
              </wp:positionH>
              <wp:positionV relativeFrom="page">
                <wp:posOffset>9894570</wp:posOffset>
              </wp:positionV>
              <wp:extent cx="1512000" cy="337680"/>
              <wp:effectExtent l="0" t="0" r="0" b="5715"/>
              <wp:wrapNone/>
              <wp:docPr id="476" name="Text Box 476"/>
              <wp:cNvGraphicFramePr/>
              <a:graphic xmlns:a="http://schemas.openxmlformats.org/drawingml/2006/main">
                <a:graphicData uri="http://schemas.microsoft.com/office/word/2010/wordprocessingShape">
                  <wps:wsp>
                    <wps:cNvSpPr txBox="1"/>
                    <wps:spPr>
                      <a:xfrm>
                        <a:off x="0" y="0"/>
                        <a:ext cx="1512000" cy="337680"/>
                      </a:xfrm>
                      <a:prstGeom prst="rect">
                        <a:avLst/>
                      </a:prstGeom>
                      <a:solidFill>
                        <a:schemeClr val="lt1"/>
                      </a:solidFill>
                      <a:ln w="6350">
                        <a:noFill/>
                      </a:ln>
                    </wps:spPr>
                    <wps:txbx>
                      <w:txbxContent>
                        <w:p w14:paraId="79D198CE" w14:textId="77777777" w:rsidR="00EB73D1" w:rsidRPr="0065245A" w:rsidRDefault="00EB73D1" w:rsidP="00EB73D1">
                          <w:pPr>
                            <w:pStyle w:val="SmallFooterText"/>
                            <w:jc w:val="right"/>
                            <w:rPr>
                              <w:b/>
                            </w:rPr>
                          </w:pPr>
                          <w:r>
                            <w:rPr>
                              <w:b/>
                            </w:rPr>
                            <w:t>Document</w:t>
                          </w:r>
                          <w:r w:rsidRPr="0065245A">
                            <w:rPr>
                              <w:b/>
                            </w:rPr>
                            <w:t xml:space="preserve"> title </w:t>
                          </w:r>
                        </w:p>
                        <w:p w14:paraId="78E01948" w14:textId="77777777" w:rsidR="00EB73D1" w:rsidRDefault="00EB73D1" w:rsidP="00EB73D1">
                          <w:pPr>
                            <w:pStyle w:val="SmallFooterText"/>
                            <w:jc w:val="right"/>
                          </w:pPr>
                          <w:r>
                            <w:t>00/00/0000</w:t>
                          </w:r>
                        </w:p>
                        <w:p w14:paraId="4836E880" w14:textId="77777777" w:rsidR="00EB73D1" w:rsidRDefault="00EB73D1" w:rsidP="00EB73D1">
                          <w:pPr>
                            <w:pStyle w:val="SmallFooterText"/>
                            <w:jc w:val="right"/>
                          </w:pPr>
                          <w:r>
                            <w:t>Education &amp; Training Foundation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A7271E" id="_x0000_t202" coordsize="21600,21600" o:spt="202" path="m,l,21600r21600,l21600,xe">
              <v:stroke joinstyle="miter"/>
              <v:path gradientshapeok="t" o:connecttype="rect"/>
            </v:shapetype>
            <v:shape id="Text Box 476" o:spid="_x0000_s1039" type="#_x0000_t202" style="position:absolute;margin-left:391.9pt;margin-top:779.1pt;width:119.05pt;height:26.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yXMHwIAAEQEAAAOAAAAZHJzL2Uyb0RvYy54bWysU11v2jAUfZ+0/2D5fQSKyipEqBgV0yTU&#10;VqJTn41jk0iOr3dtSNiv37WTQNftadqLc537fc7x4r6tDTsp9BXYnE9GY86UlVBU9pDz7y+bT3ec&#10;+SBsIQxYlfOz8vx++fHDonFzdQMlmEIhoyLWzxuX8zIEN88yL0tVCz8Cpyw5NWAtAl3xkBUoGqpe&#10;m+xmPJ5lDWDhEKTynv4+dE6+TPW1VjI8ae1VYCbnNFtIJ6ZzH89suRDzAwpXVrIfQ/zDFLWoLDW9&#10;lHoQQbAjVn+UqiuJ4EGHkYQ6A60rqdIOtM1k/G6bXSmcSrsQON5dYPL/r6x8PO3cM7LQfoGWCIyA&#10;NM7PPf2M+7Qa6/ilSRn5CcLzBTbVBiZj0u2EqCCXJN90+nl2l3DNrtkOffiqoGbRyDkSLQktcdr6&#10;QB0pdAiJzTyYqthUxqRLlIJaG2QnQSSakGakjN+ijGVNzmfT23EqbCGmd5WNpQbXnaIV2n3bL7qH&#10;4kz7I3TS8E5uKhpyK3x4FkhaoL1I3+GJDm2AmkBvcVYC/vzb/xhPFJGXs4a0lXP/4yhQcWa+WSIv&#10;CnEwcDD2g2GP9Rpo0wm9HCeTSQkYzGBqhPqVZL+KXcglrKReOQ+DuQ6dwunZSLVapSCSmxNha3dO&#10;xtIR2Qj5S/sq0PW8BGL0EQbVifk7errYmGlhdQygq8RdBLRDsceZpJoo7Z9VfAtv7ynq+viXvwAA&#10;AP//AwBQSwMEFAAGAAgAAAAhADi4jVjlAAAADgEAAA8AAABkcnMvZG93bnJldi54bWxMj8FOwzAQ&#10;RO9I/IO1SFwQdRLaNIQ4FSBxQCpCFNSzGy9xqL0OsdumfD3uCW6zmtHM22oxWsP2OPjOkYB0kgBD&#10;apzqqBXw8f50XQDzQZKSxhEKOKKHRX1+VslSuQO94X4VWhZLyJdSgA6hLzn3jUYr/cT1SNH7dIOV&#10;IZ5Dy9UgD7HcGp4lSc6t7CguaNnjo8Zmu9pZAcVx+nK1zufrL/P6/KB/2m9abqUQlxfj/R2wgGP4&#10;C8MJP6JDHZk2bkfKMyNgXtxE9BCN2azIgJ0iSZbeAttElafpFHhd8f9v1L8AAAD//wMAUEsBAi0A&#10;FAAGAAgAAAAhALaDOJL+AAAA4QEAABMAAAAAAAAAAAAAAAAAAAAAAFtDb250ZW50X1R5cGVzXS54&#10;bWxQSwECLQAUAAYACAAAACEAOP0h/9YAAACUAQAACwAAAAAAAAAAAAAAAAAvAQAAX3JlbHMvLnJl&#10;bHNQSwECLQAUAAYACAAAACEA3VclzB8CAABEBAAADgAAAAAAAAAAAAAAAAAuAgAAZHJzL2Uyb0Rv&#10;Yy54bWxQSwECLQAUAAYACAAAACEAOLiNWOUAAAAOAQAADwAAAAAAAAAAAAAAAAB5BAAAZHJzL2Rv&#10;d25yZXYueG1sUEsFBgAAAAAEAAQA8wAAAIsFAAAAAA==&#10;" fillcolor="white [3201]" stroked="f" strokeweight=".5pt">
              <v:textbox inset="0,0,0,0">
                <w:txbxContent>
                  <w:p w14:paraId="79D198CE" w14:textId="77777777" w:rsidR="00EB73D1" w:rsidRPr="0065245A" w:rsidRDefault="00EB73D1" w:rsidP="00EB73D1">
                    <w:pPr>
                      <w:pStyle w:val="SmallFooterText"/>
                      <w:jc w:val="right"/>
                      <w:rPr>
                        <w:b/>
                      </w:rPr>
                    </w:pPr>
                    <w:r>
                      <w:rPr>
                        <w:b/>
                      </w:rPr>
                      <w:t>Document</w:t>
                    </w:r>
                    <w:r w:rsidRPr="0065245A">
                      <w:rPr>
                        <w:b/>
                      </w:rPr>
                      <w:t xml:space="preserve"> title </w:t>
                    </w:r>
                  </w:p>
                  <w:p w14:paraId="78E01948" w14:textId="77777777" w:rsidR="00EB73D1" w:rsidRDefault="00EB73D1" w:rsidP="00EB73D1">
                    <w:pPr>
                      <w:pStyle w:val="SmallFooterText"/>
                      <w:jc w:val="right"/>
                    </w:pPr>
                    <w:r>
                      <w:t>00/00/0000</w:t>
                    </w:r>
                  </w:p>
                  <w:p w14:paraId="4836E880" w14:textId="77777777" w:rsidR="00EB73D1" w:rsidRDefault="00EB73D1" w:rsidP="00EB73D1">
                    <w:pPr>
                      <w:pStyle w:val="SmallFooterText"/>
                      <w:jc w:val="right"/>
                    </w:pPr>
                    <w:r>
                      <w:t>Education &amp; Training Foundation</w:t>
                    </w:r>
                  </w:p>
                </w:txbxContent>
              </v:textbox>
              <w10:wrap anchory="page"/>
            </v:shape>
          </w:pict>
        </mc:Fallback>
      </mc:AlternateContent>
    </w:r>
    <w:r w:rsidRPr="00EB73D1">
      <w:rPr>
        <w:bCs/>
        <w:sz w:val="20"/>
        <w:szCs w:val="20"/>
      </w:rPr>
      <w:fldChar w:fldCharType="begin"/>
    </w:r>
    <w:r w:rsidRPr="00EB73D1">
      <w:rPr>
        <w:bCs/>
        <w:sz w:val="20"/>
        <w:szCs w:val="20"/>
      </w:rPr>
      <w:instrText xml:space="preserve"> PAGE  \* Arabic  \* MERGEFORMAT </w:instrText>
    </w:r>
    <w:r w:rsidRPr="00EB73D1">
      <w:rPr>
        <w:bCs/>
        <w:sz w:val="20"/>
        <w:szCs w:val="20"/>
      </w:rPr>
      <w:fldChar w:fldCharType="separate"/>
    </w:r>
    <w:r w:rsidRPr="00EB73D1">
      <w:rPr>
        <w:bCs/>
        <w:sz w:val="20"/>
        <w:szCs w:val="20"/>
      </w:rPr>
      <w:t>1</w:t>
    </w:r>
    <w:r w:rsidRPr="00EB73D1">
      <w:rPr>
        <w:bCs/>
        <w:sz w:val="20"/>
        <w:szCs w:val="20"/>
      </w:rPr>
      <w:fldChar w:fldCharType="end"/>
    </w:r>
    <w:r w:rsidRPr="00EB73D1">
      <w:rPr>
        <w:sz w:val="20"/>
        <w:szCs w:val="20"/>
      </w:rPr>
      <w:t>/</w:t>
    </w:r>
    <w:r w:rsidRPr="00EB73D1">
      <w:rPr>
        <w:bCs/>
        <w:sz w:val="20"/>
        <w:szCs w:val="20"/>
      </w:rPr>
      <w:fldChar w:fldCharType="begin"/>
    </w:r>
    <w:r w:rsidRPr="00EB73D1">
      <w:rPr>
        <w:bCs/>
        <w:sz w:val="20"/>
        <w:szCs w:val="20"/>
      </w:rPr>
      <w:instrText xml:space="preserve"> NUMPAGES  \* Arabic  \* MERGEFORMAT </w:instrText>
    </w:r>
    <w:r w:rsidRPr="00EB73D1">
      <w:rPr>
        <w:bCs/>
        <w:sz w:val="20"/>
        <w:szCs w:val="20"/>
      </w:rPr>
      <w:fldChar w:fldCharType="separate"/>
    </w:r>
    <w:r w:rsidRPr="00EB73D1">
      <w:rPr>
        <w:bCs/>
        <w:sz w:val="20"/>
        <w:szCs w:val="20"/>
      </w:rPr>
      <w:t>11</w:t>
    </w:r>
    <w:r w:rsidRPr="00EB73D1">
      <w:rPr>
        <w:bCs/>
        <w:sz w:val="20"/>
        <w:szCs w:val="20"/>
      </w:rPr>
      <w:fldChar w:fldCharType="end"/>
    </w:r>
  </w:p>
  <w:p w14:paraId="570762ED" w14:textId="77777777" w:rsidR="00EB73D1" w:rsidRDefault="00EB73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17E40" w14:textId="77777777" w:rsidR="00AE0D7D" w:rsidRDefault="00AE0D7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5968C" w14:textId="467348E8" w:rsidR="001B1F0A" w:rsidRPr="00C80A40" w:rsidRDefault="001B1F0A" w:rsidP="001B1F0A">
    <w:pPr>
      <w:pStyle w:val="Footer"/>
      <w:rPr>
        <w:sz w:val="20"/>
        <w:szCs w:val="24"/>
      </w:rPr>
    </w:pPr>
    <w:r w:rsidRPr="00C80A40">
      <w:rPr>
        <w:bCs/>
        <w:sz w:val="20"/>
        <w:szCs w:val="24"/>
      </w:rPr>
      <w:fldChar w:fldCharType="begin"/>
    </w:r>
    <w:r w:rsidRPr="00C80A40">
      <w:rPr>
        <w:bCs/>
        <w:sz w:val="20"/>
        <w:szCs w:val="24"/>
      </w:rPr>
      <w:instrText xml:space="preserve"> PAGE  \* Arabic  \* MERGEFORMAT </w:instrText>
    </w:r>
    <w:r w:rsidRPr="00C80A40">
      <w:rPr>
        <w:bCs/>
        <w:sz w:val="20"/>
        <w:szCs w:val="24"/>
      </w:rPr>
      <w:fldChar w:fldCharType="separate"/>
    </w:r>
    <w:r w:rsidR="00230E71" w:rsidRPr="00C80A40">
      <w:rPr>
        <w:bCs/>
        <w:noProof/>
        <w:sz w:val="20"/>
        <w:szCs w:val="24"/>
      </w:rPr>
      <w:t>1</w:t>
    </w:r>
    <w:r w:rsidRPr="00C80A40">
      <w:rPr>
        <w:bCs/>
        <w:sz w:val="20"/>
        <w:szCs w:val="24"/>
      </w:rPr>
      <w:fldChar w:fldCharType="end"/>
    </w:r>
    <w:r w:rsidRPr="00C80A40">
      <w:rPr>
        <w:sz w:val="20"/>
        <w:szCs w:val="24"/>
      </w:rPr>
      <w:t>/</w:t>
    </w:r>
    <w:r w:rsidRPr="00C80A40">
      <w:rPr>
        <w:bCs/>
        <w:sz w:val="20"/>
        <w:szCs w:val="24"/>
      </w:rPr>
      <w:fldChar w:fldCharType="begin"/>
    </w:r>
    <w:r w:rsidRPr="00C80A40">
      <w:rPr>
        <w:bCs/>
        <w:sz w:val="20"/>
        <w:szCs w:val="24"/>
      </w:rPr>
      <w:instrText xml:space="preserve"> NUMPAGES  \* Arabic  \* MERGEFORMAT </w:instrText>
    </w:r>
    <w:r w:rsidRPr="00C80A40">
      <w:rPr>
        <w:bCs/>
        <w:sz w:val="20"/>
        <w:szCs w:val="24"/>
      </w:rPr>
      <w:fldChar w:fldCharType="separate"/>
    </w:r>
    <w:r w:rsidR="00230E71" w:rsidRPr="00C80A40">
      <w:rPr>
        <w:bCs/>
        <w:noProof/>
        <w:sz w:val="20"/>
        <w:szCs w:val="24"/>
      </w:rPr>
      <w:t>9</w:t>
    </w:r>
    <w:r w:rsidRPr="00C80A40">
      <w:rPr>
        <w:bCs/>
        <w:sz w:val="20"/>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365242" w14:textId="77777777" w:rsidR="008426B8" w:rsidRDefault="008426B8" w:rsidP="00211464">
      <w:r>
        <w:separator/>
      </w:r>
    </w:p>
  </w:footnote>
  <w:footnote w:type="continuationSeparator" w:id="0">
    <w:p w14:paraId="1A549524" w14:textId="77777777" w:rsidR="008426B8" w:rsidRDefault="008426B8" w:rsidP="002114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F7DB9" w14:textId="77777777" w:rsidR="00AE0D7D" w:rsidRDefault="00AE0D7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77462" w14:textId="77777777" w:rsidR="00211B32" w:rsidRPr="00211B32" w:rsidRDefault="00211B32" w:rsidP="00211B32">
    <w:pPr>
      <w:pStyle w:val="Header"/>
      <w:spacing w:line="220"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5B077" w14:textId="77777777" w:rsidR="00A07288" w:rsidRDefault="00A07288"/>
  <w:p w14:paraId="052F73EA" w14:textId="77777777" w:rsidR="00A07288" w:rsidRDefault="00A07288"/>
  <w:p w14:paraId="087E91B5" w14:textId="77777777" w:rsidR="00A07288" w:rsidRDefault="00A07288"/>
  <w:p w14:paraId="7AA87AFB" w14:textId="77777777" w:rsidR="00A07288" w:rsidRDefault="00A07288"/>
  <w:p w14:paraId="2C82F229" w14:textId="77777777" w:rsidR="00A07288" w:rsidRDefault="00A07288"/>
  <w:p w14:paraId="3690D5DA" w14:textId="77777777" w:rsidR="00A07288" w:rsidRDefault="00A07288"/>
  <w:p w14:paraId="6D68E68E" w14:textId="77777777" w:rsidR="00A07288" w:rsidRDefault="00A07288"/>
  <w:p w14:paraId="6C61D809" w14:textId="77777777" w:rsidR="00A07288" w:rsidRDefault="00A07288"/>
  <w:p w14:paraId="00A9B441" w14:textId="77777777" w:rsidR="00A07288" w:rsidRDefault="00A07288"/>
  <w:p w14:paraId="0974D325" w14:textId="77777777" w:rsidR="00A07288" w:rsidRDefault="00A07288"/>
  <w:p w14:paraId="61D4E864" w14:textId="77777777" w:rsidR="00A07288" w:rsidRDefault="00A07288"/>
  <w:p w14:paraId="3FE42147" w14:textId="77777777" w:rsidR="00A07288" w:rsidRDefault="00A07288"/>
  <w:p w14:paraId="2DDD73F7" w14:textId="77777777" w:rsidR="00A07288" w:rsidRDefault="00A07288"/>
  <w:p w14:paraId="23B69609" w14:textId="77777777" w:rsidR="00A07288" w:rsidRDefault="00A07288"/>
  <w:p w14:paraId="2EA69FCD" w14:textId="77777777" w:rsidR="00A07288" w:rsidRDefault="00A07288"/>
  <w:p w14:paraId="494D4EB8" w14:textId="77777777" w:rsidR="00A07288" w:rsidRDefault="00A07288"/>
  <w:p w14:paraId="35D1BB1E" w14:textId="77777777" w:rsidR="00A07288" w:rsidRDefault="00A07288"/>
  <w:p w14:paraId="4A04324F" w14:textId="77777777" w:rsidR="00A07288" w:rsidRDefault="00A07288"/>
  <w:p w14:paraId="1E0AD452" w14:textId="77777777" w:rsidR="00A07288" w:rsidRDefault="00A07288"/>
  <w:p w14:paraId="20801C8A" w14:textId="77777777" w:rsidR="00A07288" w:rsidRDefault="00A07288"/>
  <w:p w14:paraId="6DD3B04C" w14:textId="77777777" w:rsidR="00A07288" w:rsidRDefault="00A07288"/>
  <w:p w14:paraId="6D1F4F77" w14:textId="77777777" w:rsidR="00A07288" w:rsidRDefault="00A0728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CCD79" w14:textId="77777777" w:rsidR="004952AD" w:rsidRDefault="004952AD"/>
  <w:p w14:paraId="74B37CA9" w14:textId="77777777" w:rsidR="004952AD" w:rsidRPr="0065245A" w:rsidRDefault="004952AD">
    <w:pPr>
      <w:rPr>
        <w:sz w:val="24"/>
      </w:rPr>
    </w:pPr>
  </w:p>
  <w:p w14:paraId="24C25A34" w14:textId="77777777" w:rsidR="004952AD" w:rsidRPr="0065245A" w:rsidRDefault="004952AD">
    <w:pPr>
      <w:rPr>
        <w:sz w:val="24"/>
      </w:rPr>
    </w:pPr>
  </w:p>
  <w:p w14:paraId="4F0B4BA4" w14:textId="77777777" w:rsidR="004952AD" w:rsidRPr="0065245A" w:rsidRDefault="004952AD">
    <w:pPr>
      <w:rPr>
        <w:sz w:val="24"/>
      </w:rPr>
    </w:pPr>
  </w:p>
  <w:p w14:paraId="7F61A8BE" w14:textId="77777777" w:rsidR="004952AD" w:rsidRPr="0065245A" w:rsidRDefault="004952AD">
    <w:pPr>
      <w:rPr>
        <w:sz w:val="24"/>
      </w:rPr>
    </w:pPr>
  </w:p>
  <w:p w14:paraId="60937CE1" w14:textId="77777777" w:rsidR="004952AD" w:rsidRPr="0065245A" w:rsidRDefault="004952AD">
    <w:pPr>
      <w:rPr>
        <w:sz w:val="24"/>
      </w:rPr>
    </w:pPr>
  </w:p>
  <w:p w14:paraId="152AA752" w14:textId="77777777" w:rsidR="004952AD" w:rsidRPr="0065245A" w:rsidRDefault="004952AD">
    <w:pPr>
      <w:rPr>
        <w:sz w:val="24"/>
      </w:rPr>
    </w:pPr>
  </w:p>
  <w:p w14:paraId="2061B7A1" w14:textId="77777777" w:rsidR="0065245A" w:rsidRPr="0065245A" w:rsidRDefault="0065245A">
    <w:pPr>
      <w:rPr>
        <w:sz w:val="24"/>
      </w:rPr>
    </w:pPr>
  </w:p>
  <w:p w14:paraId="5FCE4FDD" w14:textId="77777777" w:rsidR="0065245A" w:rsidRPr="0065245A" w:rsidRDefault="0065245A">
    <w:pPr>
      <w:rPr>
        <w:sz w:val="24"/>
      </w:rPr>
    </w:pPr>
  </w:p>
  <w:p w14:paraId="08DAA9DB" w14:textId="263689D8" w:rsidR="0065245A" w:rsidRDefault="0065245A" w:rsidP="0065245A">
    <w:pPr>
      <w:spacing w:line="380" w:lineRule="exact"/>
      <w:rPr>
        <w:sz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6FBBE" w14:textId="77777777" w:rsidR="00211B32" w:rsidRDefault="00211B32"/>
  <w:p w14:paraId="42A49B57" w14:textId="77777777" w:rsidR="00211B32" w:rsidRDefault="00211B32"/>
  <w:p w14:paraId="3FE82110" w14:textId="77777777" w:rsidR="00211B32" w:rsidRDefault="00211B32"/>
  <w:p w14:paraId="47492F17" w14:textId="77777777" w:rsidR="00211B32" w:rsidRDefault="00211B32"/>
  <w:p w14:paraId="5DA05BBF" w14:textId="77777777" w:rsidR="00211B32" w:rsidRDefault="00211B32"/>
  <w:p w14:paraId="6BEC98C8" w14:textId="77777777" w:rsidR="00211B32" w:rsidRDefault="00211B32"/>
  <w:p w14:paraId="6EAE2E29" w14:textId="77777777" w:rsidR="00211B32" w:rsidRDefault="00211B32"/>
  <w:p w14:paraId="2B2DBE53" w14:textId="77777777" w:rsidR="00211B32" w:rsidRDefault="00211B3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429C5"/>
    <w:multiLevelType w:val="hybridMultilevel"/>
    <w:tmpl w:val="464078AA"/>
    <w:lvl w:ilvl="0" w:tplc="A77497B6">
      <w:start w:val="1"/>
      <w:numFmt w:val="bullet"/>
      <w:lvlText w:val=""/>
      <w:lvlJc w:val="left"/>
      <w:pPr>
        <w:ind w:left="720" w:hanging="360"/>
      </w:pPr>
      <w:rPr>
        <w:rFonts w:ascii="Symbol" w:hAnsi="Symbol" w:hint="default"/>
      </w:rPr>
    </w:lvl>
    <w:lvl w:ilvl="1" w:tplc="BBA2B06C">
      <w:start w:val="1"/>
      <w:numFmt w:val="bullet"/>
      <w:lvlText w:val="o"/>
      <w:lvlJc w:val="left"/>
      <w:pPr>
        <w:ind w:left="1440" w:hanging="360"/>
      </w:pPr>
      <w:rPr>
        <w:rFonts w:ascii="Courier New" w:hAnsi="Courier New" w:hint="default"/>
      </w:rPr>
    </w:lvl>
    <w:lvl w:ilvl="2" w:tplc="C6DA2A4E">
      <w:start w:val="1"/>
      <w:numFmt w:val="bullet"/>
      <w:lvlText w:val=""/>
      <w:lvlJc w:val="left"/>
      <w:pPr>
        <w:ind w:left="2160" w:hanging="360"/>
      </w:pPr>
      <w:rPr>
        <w:rFonts w:ascii="Wingdings" w:hAnsi="Wingdings" w:hint="default"/>
      </w:rPr>
    </w:lvl>
    <w:lvl w:ilvl="3" w:tplc="39FA8FDC">
      <w:start w:val="1"/>
      <w:numFmt w:val="bullet"/>
      <w:lvlText w:val=""/>
      <w:lvlJc w:val="left"/>
      <w:pPr>
        <w:ind w:left="2880" w:hanging="360"/>
      </w:pPr>
      <w:rPr>
        <w:rFonts w:ascii="Symbol" w:hAnsi="Symbol" w:hint="default"/>
      </w:rPr>
    </w:lvl>
    <w:lvl w:ilvl="4" w:tplc="61D8FBEC">
      <w:start w:val="1"/>
      <w:numFmt w:val="bullet"/>
      <w:lvlText w:val="o"/>
      <w:lvlJc w:val="left"/>
      <w:pPr>
        <w:ind w:left="3600" w:hanging="360"/>
      </w:pPr>
      <w:rPr>
        <w:rFonts w:ascii="Courier New" w:hAnsi="Courier New" w:hint="default"/>
      </w:rPr>
    </w:lvl>
    <w:lvl w:ilvl="5" w:tplc="58948BB6">
      <w:start w:val="1"/>
      <w:numFmt w:val="bullet"/>
      <w:lvlText w:val=""/>
      <w:lvlJc w:val="left"/>
      <w:pPr>
        <w:ind w:left="4320" w:hanging="360"/>
      </w:pPr>
      <w:rPr>
        <w:rFonts w:ascii="Wingdings" w:hAnsi="Wingdings" w:hint="default"/>
      </w:rPr>
    </w:lvl>
    <w:lvl w:ilvl="6" w:tplc="48B22782">
      <w:start w:val="1"/>
      <w:numFmt w:val="bullet"/>
      <w:lvlText w:val=""/>
      <w:lvlJc w:val="left"/>
      <w:pPr>
        <w:ind w:left="5040" w:hanging="360"/>
      </w:pPr>
      <w:rPr>
        <w:rFonts w:ascii="Symbol" w:hAnsi="Symbol" w:hint="default"/>
      </w:rPr>
    </w:lvl>
    <w:lvl w:ilvl="7" w:tplc="FAAE7AB0">
      <w:start w:val="1"/>
      <w:numFmt w:val="bullet"/>
      <w:lvlText w:val="o"/>
      <w:lvlJc w:val="left"/>
      <w:pPr>
        <w:ind w:left="5760" w:hanging="360"/>
      </w:pPr>
      <w:rPr>
        <w:rFonts w:ascii="Courier New" w:hAnsi="Courier New" w:hint="default"/>
      </w:rPr>
    </w:lvl>
    <w:lvl w:ilvl="8" w:tplc="294A40E8">
      <w:start w:val="1"/>
      <w:numFmt w:val="bullet"/>
      <w:lvlText w:val=""/>
      <w:lvlJc w:val="left"/>
      <w:pPr>
        <w:ind w:left="6480" w:hanging="360"/>
      </w:pPr>
      <w:rPr>
        <w:rFonts w:ascii="Wingdings" w:hAnsi="Wingdings" w:hint="default"/>
      </w:rPr>
    </w:lvl>
  </w:abstractNum>
  <w:abstractNum w:abstractNumId="1" w15:restartNumberingAfterBreak="0">
    <w:nsid w:val="038E0630"/>
    <w:multiLevelType w:val="hybridMultilevel"/>
    <w:tmpl w:val="FDE01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AF659C"/>
    <w:multiLevelType w:val="hybridMultilevel"/>
    <w:tmpl w:val="9760C72A"/>
    <w:lvl w:ilvl="0" w:tplc="24B47B4A">
      <w:start w:val="1"/>
      <w:numFmt w:val="bullet"/>
      <w:lvlText w:val=""/>
      <w:lvlJc w:val="left"/>
      <w:pPr>
        <w:ind w:left="720" w:hanging="360"/>
      </w:pPr>
      <w:rPr>
        <w:rFonts w:ascii="Symbol" w:hAnsi="Symbol" w:hint="default"/>
      </w:rPr>
    </w:lvl>
    <w:lvl w:ilvl="1" w:tplc="43244E82">
      <w:start w:val="1"/>
      <w:numFmt w:val="bullet"/>
      <w:lvlText w:val="o"/>
      <w:lvlJc w:val="left"/>
      <w:pPr>
        <w:ind w:left="1440" w:hanging="360"/>
      </w:pPr>
      <w:rPr>
        <w:rFonts w:ascii="Courier New" w:hAnsi="Courier New" w:hint="default"/>
      </w:rPr>
    </w:lvl>
    <w:lvl w:ilvl="2" w:tplc="57887EE8">
      <w:start w:val="1"/>
      <w:numFmt w:val="bullet"/>
      <w:lvlText w:val=""/>
      <w:lvlJc w:val="left"/>
      <w:pPr>
        <w:ind w:left="2160" w:hanging="360"/>
      </w:pPr>
      <w:rPr>
        <w:rFonts w:ascii="Wingdings" w:hAnsi="Wingdings" w:hint="default"/>
      </w:rPr>
    </w:lvl>
    <w:lvl w:ilvl="3" w:tplc="2FB8F6CC">
      <w:start w:val="1"/>
      <w:numFmt w:val="bullet"/>
      <w:lvlText w:val=""/>
      <w:lvlJc w:val="left"/>
      <w:pPr>
        <w:ind w:left="2880" w:hanging="360"/>
      </w:pPr>
      <w:rPr>
        <w:rFonts w:ascii="Symbol" w:hAnsi="Symbol" w:hint="default"/>
      </w:rPr>
    </w:lvl>
    <w:lvl w:ilvl="4" w:tplc="842615BA">
      <w:start w:val="1"/>
      <w:numFmt w:val="bullet"/>
      <w:lvlText w:val="o"/>
      <w:lvlJc w:val="left"/>
      <w:pPr>
        <w:ind w:left="3600" w:hanging="360"/>
      </w:pPr>
      <w:rPr>
        <w:rFonts w:ascii="Courier New" w:hAnsi="Courier New" w:hint="default"/>
      </w:rPr>
    </w:lvl>
    <w:lvl w:ilvl="5" w:tplc="08C2645A">
      <w:start w:val="1"/>
      <w:numFmt w:val="bullet"/>
      <w:lvlText w:val=""/>
      <w:lvlJc w:val="left"/>
      <w:pPr>
        <w:ind w:left="4320" w:hanging="360"/>
      </w:pPr>
      <w:rPr>
        <w:rFonts w:ascii="Wingdings" w:hAnsi="Wingdings" w:hint="default"/>
      </w:rPr>
    </w:lvl>
    <w:lvl w:ilvl="6" w:tplc="569CF32E">
      <w:start w:val="1"/>
      <w:numFmt w:val="bullet"/>
      <w:lvlText w:val=""/>
      <w:lvlJc w:val="left"/>
      <w:pPr>
        <w:ind w:left="5040" w:hanging="360"/>
      </w:pPr>
      <w:rPr>
        <w:rFonts w:ascii="Symbol" w:hAnsi="Symbol" w:hint="default"/>
      </w:rPr>
    </w:lvl>
    <w:lvl w:ilvl="7" w:tplc="D79E42B2">
      <w:start w:val="1"/>
      <w:numFmt w:val="bullet"/>
      <w:lvlText w:val="o"/>
      <w:lvlJc w:val="left"/>
      <w:pPr>
        <w:ind w:left="5760" w:hanging="360"/>
      </w:pPr>
      <w:rPr>
        <w:rFonts w:ascii="Courier New" w:hAnsi="Courier New" w:hint="default"/>
      </w:rPr>
    </w:lvl>
    <w:lvl w:ilvl="8" w:tplc="236A0DCE">
      <w:start w:val="1"/>
      <w:numFmt w:val="bullet"/>
      <w:lvlText w:val=""/>
      <w:lvlJc w:val="left"/>
      <w:pPr>
        <w:ind w:left="6480" w:hanging="360"/>
      </w:pPr>
      <w:rPr>
        <w:rFonts w:ascii="Wingdings" w:hAnsi="Wingdings" w:hint="default"/>
      </w:rPr>
    </w:lvl>
  </w:abstractNum>
  <w:abstractNum w:abstractNumId="3" w15:restartNumberingAfterBreak="0">
    <w:nsid w:val="07987D5C"/>
    <w:multiLevelType w:val="multilevel"/>
    <w:tmpl w:val="EA30F452"/>
    <w:lvl w:ilvl="0">
      <w:start w:val="1"/>
      <w:numFmt w:val="decimal"/>
      <w:lvlText w:val="%1"/>
      <w:lvlJc w:val="left"/>
      <w:pPr>
        <w:tabs>
          <w:tab w:val="num" w:pos="284"/>
        </w:tabs>
        <w:ind w:left="284" w:hanging="284"/>
      </w:pPr>
      <w:rPr>
        <w:rFonts w:hint="default"/>
        <w:b/>
        <w:i w:val="0"/>
        <w:color w:val="FFA02F"/>
        <w:sz w:val="22"/>
      </w:rPr>
    </w:lvl>
    <w:lvl w:ilvl="1">
      <w:start w:val="1"/>
      <w:numFmt w:val="decimal"/>
      <w:lvlText w:val="%1.%2"/>
      <w:lvlJc w:val="left"/>
      <w:pPr>
        <w:tabs>
          <w:tab w:val="num" w:pos="851"/>
        </w:tabs>
        <w:ind w:left="851" w:hanging="567"/>
      </w:pPr>
      <w:rPr>
        <w:rFonts w:ascii="Frutiger" w:hAnsi="Frutiger" w:hint="default"/>
        <w:b/>
        <w:i w:val="0"/>
        <w:color w:val="FFA02F"/>
      </w:rPr>
    </w:lvl>
    <w:lvl w:ilvl="2">
      <w:start w:val="1"/>
      <w:numFmt w:val="decimal"/>
      <w:lvlText w:val="%1.%2.%3"/>
      <w:lvlJc w:val="left"/>
      <w:pPr>
        <w:tabs>
          <w:tab w:val="num" w:pos="1336"/>
        </w:tabs>
        <w:ind w:left="1336" w:hanging="720"/>
      </w:pPr>
      <w:rPr>
        <w:rFonts w:hint="default"/>
        <w:b/>
        <w:i w:val="0"/>
        <w:color w:val="FFA02F"/>
      </w:rPr>
    </w:lvl>
    <w:lvl w:ilvl="3">
      <w:start w:val="1"/>
      <w:numFmt w:val="decimal"/>
      <w:lvlText w:val="%1.%2.%3.%4"/>
      <w:lvlJc w:val="left"/>
      <w:pPr>
        <w:tabs>
          <w:tab w:val="num" w:pos="1644"/>
        </w:tabs>
        <w:ind w:left="1644" w:hanging="720"/>
      </w:pPr>
      <w:rPr>
        <w:rFonts w:hint="default"/>
        <w:b/>
        <w:i w:val="0"/>
        <w:color w:val="FFA02F"/>
      </w:rPr>
    </w:lvl>
    <w:lvl w:ilvl="4">
      <w:start w:val="1"/>
      <w:numFmt w:val="decimal"/>
      <w:lvlText w:val="%1.%2.%3.%4.%5"/>
      <w:lvlJc w:val="left"/>
      <w:pPr>
        <w:tabs>
          <w:tab w:val="num" w:pos="2312"/>
        </w:tabs>
        <w:ind w:left="2312" w:hanging="1080"/>
      </w:pPr>
      <w:rPr>
        <w:rFonts w:hint="default"/>
        <w:color w:val="FFA02F"/>
      </w:rPr>
    </w:lvl>
    <w:lvl w:ilvl="5">
      <w:start w:val="1"/>
      <w:numFmt w:val="decimal"/>
      <w:lvlText w:val="%1.%2.%3.%4.%5.%6"/>
      <w:lvlJc w:val="left"/>
      <w:pPr>
        <w:tabs>
          <w:tab w:val="num" w:pos="2620"/>
        </w:tabs>
        <w:ind w:left="2620" w:hanging="1080"/>
      </w:pPr>
      <w:rPr>
        <w:rFonts w:hint="default"/>
        <w:color w:val="FFA02F"/>
      </w:rPr>
    </w:lvl>
    <w:lvl w:ilvl="6">
      <w:start w:val="1"/>
      <w:numFmt w:val="decimal"/>
      <w:lvlText w:val="%1.%2.%3.%4.%5.%6.%7"/>
      <w:lvlJc w:val="left"/>
      <w:pPr>
        <w:tabs>
          <w:tab w:val="num" w:pos="3288"/>
        </w:tabs>
        <w:ind w:left="3288" w:hanging="1440"/>
      </w:pPr>
      <w:rPr>
        <w:rFonts w:hint="default"/>
      </w:rPr>
    </w:lvl>
    <w:lvl w:ilvl="7">
      <w:start w:val="1"/>
      <w:numFmt w:val="decimal"/>
      <w:lvlText w:val="%1.%2.%3.%4.%5.%6.%7.%8"/>
      <w:lvlJc w:val="left"/>
      <w:pPr>
        <w:tabs>
          <w:tab w:val="num" w:pos="3596"/>
        </w:tabs>
        <w:ind w:left="3596" w:hanging="1440"/>
      </w:pPr>
      <w:rPr>
        <w:rFonts w:hint="default"/>
      </w:rPr>
    </w:lvl>
    <w:lvl w:ilvl="8">
      <w:start w:val="1"/>
      <w:numFmt w:val="decimal"/>
      <w:lvlText w:val="%1.%2.%3.%4.%5.%6.%7.%8.%9"/>
      <w:lvlJc w:val="left"/>
      <w:pPr>
        <w:tabs>
          <w:tab w:val="num" w:pos="4264"/>
        </w:tabs>
        <w:ind w:left="4264" w:hanging="1800"/>
      </w:pPr>
      <w:rPr>
        <w:rFonts w:hint="default"/>
      </w:rPr>
    </w:lvl>
  </w:abstractNum>
  <w:abstractNum w:abstractNumId="4" w15:restartNumberingAfterBreak="0">
    <w:nsid w:val="09B508C6"/>
    <w:multiLevelType w:val="hybridMultilevel"/>
    <w:tmpl w:val="DDF483BC"/>
    <w:lvl w:ilvl="0" w:tplc="69E29794">
      <w:start w:val="1"/>
      <w:numFmt w:val="lowerRoman"/>
      <w:lvlText w:val="(%1.)"/>
      <w:lvlJc w:val="left"/>
      <w:pPr>
        <w:ind w:left="1117" w:hanging="360"/>
      </w:pPr>
      <w:rPr>
        <w:rFonts w:hint="default"/>
      </w:rPr>
    </w:lvl>
    <w:lvl w:ilvl="1" w:tplc="08090019" w:tentative="1">
      <w:start w:val="1"/>
      <w:numFmt w:val="lowerLetter"/>
      <w:lvlText w:val="%2."/>
      <w:lvlJc w:val="left"/>
      <w:pPr>
        <w:ind w:left="1837" w:hanging="360"/>
      </w:pPr>
    </w:lvl>
    <w:lvl w:ilvl="2" w:tplc="0809001B" w:tentative="1">
      <w:start w:val="1"/>
      <w:numFmt w:val="lowerRoman"/>
      <w:lvlText w:val="%3."/>
      <w:lvlJc w:val="right"/>
      <w:pPr>
        <w:ind w:left="2557" w:hanging="180"/>
      </w:pPr>
    </w:lvl>
    <w:lvl w:ilvl="3" w:tplc="0809000F" w:tentative="1">
      <w:start w:val="1"/>
      <w:numFmt w:val="decimal"/>
      <w:lvlText w:val="%4."/>
      <w:lvlJc w:val="left"/>
      <w:pPr>
        <w:ind w:left="3277" w:hanging="360"/>
      </w:pPr>
    </w:lvl>
    <w:lvl w:ilvl="4" w:tplc="08090019" w:tentative="1">
      <w:start w:val="1"/>
      <w:numFmt w:val="lowerLetter"/>
      <w:lvlText w:val="%5."/>
      <w:lvlJc w:val="left"/>
      <w:pPr>
        <w:ind w:left="3997" w:hanging="360"/>
      </w:pPr>
    </w:lvl>
    <w:lvl w:ilvl="5" w:tplc="0809001B" w:tentative="1">
      <w:start w:val="1"/>
      <w:numFmt w:val="lowerRoman"/>
      <w:lvlText w:val="%6."/>
      <w:lvlJc w:val="right"/>
      <w:pPr>
        <w:ind w:left="4717" w:hanging="180"/>
      </w:pPr>
    </w:lvl>
    <w:lvl w:ilvl="6" w:tplc="0809000F" w:tentative="1">
      <w:start w:val="1"/>
      <w:numFmt w:val="decimal"/>
      <w:lvlText w:val="%7."/>
      <w:lvlJc w:val="left"/>
      <w:pPr>
        <w:ind w:left="5437" w:hanging="360"/>
      </w:pPr>
    </w:lvl>
    <w:lvl w:ilvl="7" w:tplc="08090019" w:tentative="1">
      <w:start w:val="1"/>
      <w:numFmt w:val="lowerLetter"/>
      <w:lvlText w:val="%8."/>
      <w:lvlJc w:val="left"/>
      <w:pPr>
        <w:ind w:left="6157" w:hanging="360"/>
      </w:pPr>
    </w:lvl>
    <w:lvl w:ilvl="8" w:tplc="0809001B" w:tentative="1">
      <w:start w:val="1"/>
      <w:numFmt w:val="lowerRoman"/>
      <w:lvlText w:val="%9."/>
      <w:lvlJc w:val="right"/>
      <w:pPr>
        <w:ind w:left="6877" w:hanging="180"/>
      </w:pPr>
    </w:lvl>
  </w:abstractNum>
  <w:abstractNum w:abstractNumId="5" w15:restartNumberingAfterBreak="0">
    <w:nsid w:val="0C053AB4"/>
    <w:multiLevelType w:val="hybridMultilevel"/>
    <w:tmpl w:val="FD5EC52C"/>
    <w:lvl w:ilvl="0" w:tplc="748CB58A">
      <w:start w:val="6"/>
      <w:numFmt w:val="bullet"/>
      <w:lvlText w:val="-"/>
      <w:lvlJc w:val="left"/>
      <w:pPr>
        <w:ind w:left="720" w:hanging="360"/>
      </w:pPr>
      <w:rPr>
        <w:rFonts w:ascii="Arial" w:eastAsia="Bryant Regular"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09D05AA"/>
    <w:multiLevelType w:val="multilevel"/>
    <w:tmpl w:val="74DA509C"/>
    <w:lvl w:ilvl="0">
      <w:start w:val="2"/>
      <w:numFmt w:val="decimal"/>
      <w:lvlText w:val="%1."/>
      <w:lvlJc w:val="left"/>
      <w:pPr>
        <w:ind w:left="454" w:hanging="454"/>
      </w:pPr>
      <w:rPr>
        <w:rFonts w:hint="default"/>
      </w:rPr>
    </w:lvl>
    <w:lvl w:ilvl="1">
      <w:start w:val="1"/>
      <w:numFmt w:val="decimal"/>
      <w:lvlText w:val="Exhibit %1.%2."/>
      <w:lvlJc w:val="left"/>
      <w:pPr>
        <w:ind w:left="567" w:hanging="567"/>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0D739B3"/>
    <w:multiLevelType w:val="hybridMultilevel"/>
    <w:tmpl w:val="970AE326"/>
    <w:lvl w:ilvl="0" w:tplc="B776A0E0">
      <w:start w:val="1"/>
      <w:numFmt w:val="decimal"/>
      <w:lvlText w:val="%1."/>
      <w:lvlJc w:val="left"/>
      <w:pPr>
        <w:ind w:left="720" w:hanging="360"/>
      </w:pPr>
    </w:lvl>
    <w:lvl w:ilvl="1" w:tplc="50A2E754">
      <w:start w:val="1"/>
      <w:numFmt w:val="lowerLetter"/>
      <w:lvlText w:val="%2."/>
      <w:lvlJc w:val="left"/>
      <w:pPr>
        <w:ind w:left="1440" w:hanging="360"/>
      </w:pPr>
    </w:lvl>
    <w:lvl w:ilvl="2" w:tplc="424E015C">
      <w:start w:val="1"/>
      <w:numFmt w:val="lowerRoman"/>
      <w:lvlText w:val="%3."/>
      <w:lvlJc w:val="right"/>
      <w:pPr>
        <w:ind w:left="2160" w:hanging="180"/>
      </w:pPr>
    </w:lvl>
    <w:lvl w:ilvl="3" w:tplc="9FE8F720">
      <w:start w:val="1"/>
      <w:numFmt w:val="decimal"/>
      <w:lvlText w:val="%4."/>
      <w:lvlJc w:val="left"/>
      <w:pPr>
        <w:ind w:left="2880" w:hanging="360"/>
      </w:pPr>
    </w:lvl>
    <w:lvl w:ilvl="4" w:tplc="1B085AE6">
      <w:start w:val="1"/>
      <w:numFmt w:val="lowerLetter"/>
      <w:lvlText w:val="%5."/>
      <w:lvlJc w:val="left"/>
      <w:pPr>
        <w:ind w:left="3600" w:hanging="360"/>
      </w:pPr>
    </w:lvl>
    <w:lvl w:ilvl="5" w:tplc="8CD2DB12">
      <w:start w:val="1"/>
      <w:numFmt w:val="lowerRoman"/>
      <w:lvlText w:val="%6."/>
      <w:lvlJc w:val="right"/>
      <w:pPr>
        <w:ind w:left="4320" w:hanging="180"/>
      </w:pPr>
    </w:lvl>
    <w:lvl w:ilvl="6" w:tplc="D33A1080">
      <w:start w:val="1"/>
      <w:numFmt w:val="decimal"/>
      <w:lvlText w:val="%7."/>
      <w:lvlJc w:val="left"/>
      <w:pPr>
        <w:ind w:left="5040" w:hanging="360"/>
      </w:pPr>
    </w:lvl>
    <w:lvl w:ilvl="7" w:tplc="7E8408D0">
      <w:start w:val="1"/>
      <w:numFmt w:val="lowerLetter"/>
      <w:lvlText w:val="%8."/>
      <w:lvlJc w:val="left"/>
      <w:pPr>
        <w:ind w:left="5760" w:hanging="360"/>
      </w:pPr>
    </w:lvl>
    <w:lvl w:ilvl="8" w:tplc="4D74CE0E">
      <w:start w:val="1"/>
      <w:numFmt w:val="lowerRoman"/>
      <w:lvlText w:val="%9."/>
      <w:lvlJc w:val="right"/>
      <w:pPr>
        <w:ind w:left="6480" w:hanging="180"/>
      </w:pPr>
    </w:lvl>
  </w:abstractNum>
  <w:abstractNum w:abstractNumId="8" w15:restartNumberingAfterBreak="0">
    <w:nsid w:val="1458339E"/>
    <w:multiLevelType w:val="hybridMultilevel"/>
    <w:tmpl w:val="DF9CF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044911"/>
    <w:multiLevelType w:val="hybridMultilevel"/>
    <w:tmpl w:val="8F32000E"/>
    <w:lvl w:ilvl="0" w:tplc="8DCEA594">
      <w:start w:val="1"/>
      <w:numFmt w:val="decimal"/>
      <w:lvlText w:val="%1."/>
      <w:lvlJc w:val="left"/>
      <w:pPr>
        <w:ind w:left="720" w:hanging="360"/>
      </w:pPr>
    </w:lvl>
    <w:lvl w:ilvl="1" w:tplc="9162C980">
      <w:start w:val="1"/>
      <w:numFmt w:val="lowerLetter"/>
      <w:lvlText w:val="%2."/>
      <w:lvlJc w:val="left"/>
      <w:pPr>
        <w:ind w:left="1440" w:hanging="360"/>
      </w:pPr>
    </w:lvl>
    <w:lvl w:ilvl="2" w:tplc="A88A213C">
      <w:start w:val="1"/>
      <w:numFmt w:val="lowerRoman"/>
      <w:lvlText w:val="%3."/>
      <w:lvlJc w:val="right"/>
      <w:pPr>
        <w:ind w:left="2160" w:hanging="180"/>
      </w:pPr>
    </w:lvl>
    <w:lvl w:ilvl="3" w:tplc="5B44B980">
      <w:start w:val="1"/>
      <w:numFmt w:val="decimal"/>
      <w:lvlText w:val="%4."/>
      <w:lvlJc w:val="left"/>
      <w:pPr>
        <w:ind w:left="2880" w:hanging="360"/>
      </w:pPr>
    </w:lvl>
    <w:lvl w:ilvl="4" w:tplc="0E02B532">
      <w:start w:val="1"/>
      <w:numFmt w:val="lowerLetter"/>
      <w:lvlText w:val="%5."/>
      <w:lvlJc w:val="left"/>
      <w:pPr>
        <w:ind w:left="3600" w:hanging="360"/>
      </w:pPr>
    </w:lvl>
    <w:lvl w:ilvl="5" w:tplc="B9E28AD0">
      <w:start w:val="1"/>
      <w:numFmt w:val="lowerRoman"/>
      <w:lvlText w:val="%6."/>
      <w:lvlJc w:val="right"/>
      <w:pPr>
        <w:ind w:left="4320" w:hanging="180"/>
      </w:pPr>
    </w:lvl>
    <w:lvl w:ilvl="6" w:tplc="BAE69304">
      <w:start w:val="1"/>
      <w:numFmt w:val="decimal"/>
      <w:lvlText w:val="%7."/>
      <w:lvlJc w:val="left"/>
      <w:pPr>
        <w:ind w:left="5040" w:hanging="360"/>
      </w:pPr>
    </w:lvl>
    <w:lvl w:ilvl="7" w:tplc="6C4E8E80">
      <w:start w:val="1"/>
      <w:numFmt w:val="lowerLetter"/>
      <w:lvlText w:val="%8."/>
      <w:lvlJc w:val="left"/>
      <w:pPr>
        <w:ind w:left="5760" w:hanging="360"/>
      </w:pPr>
    </w:lvl>
    <w:lvl w:ilvl="8" w:tplc="3A9828B8">
      <w:start w:val="1"/>
      <w:numFmt w:val="lowerRoman"/>
      <w:lvlText w:val="%9."/>
      <w:lvlJc w:val="right"/>
      <w:pPr>
        <w:ind w:left="6480" w:hanging="180"/>
      </w:pPr>
    </w:lvl>
  </w:abstractNum>
  <w:abstractNum w:abstractNumId="10" w15:restartNumberingAfterBreak="0">
    <w:nsid w:val="165C7548"/>
    <w:multiLevelType w:val="hybridMultilevel"/>
    <w:tmpl w:val="50403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B075F6"/>
    <w:multiLevelType w:val="hybridMultilevel"/>
    <w:tmpl w:val="6EBC8E9E"/>
    <w:lvl w:ilvl="0" w:tplc="D632EE8C">
      <w:start w:val="1"/>
      <w:numFmt w:val="bullet"/>
      <w:lvlText w:val=""/>
      <w:lvlJc w:val="left"/>
      <w:pPr>
        <w:ind w:left="720" w:hanging="360"/>
      </w:pPr>
      <w:rPr>
        <w:rFonts w:ascii="Symbol" w:hAnsi="Symbol" w:hint="default"/>
      </w:rPr>
    </w:lvl>
    <w:lvl w:ilvl="1" w:tplc="F4420A16">
      <w:start w:val="1"/>
      <w:numFmt w:val="bullet"/>
      <w:lvlText w:val="o"/>
      <w:lvlJc w:val="left"/>
      <w:pPr>
        <w:ind w:left="1440" w:hanging="360"/>
      </w:pPr>
      <w:rPr>
        <w:rFonts w:ascii="Courier New" w:hAnsi="Courier New" w:hint="default"/>
      </w:rPr>
    </w:lvl>
    <w:lvl w:ilvl="2" w:tplc="56649890">
      <w:start w:val="1"/>
      <w:numFmt w:val="bullet"/>
      <w:lvlText w:val=""/>
      <w:lvlJc w:val="left"/>
      <w:pPr>
        <w:ind w:left="2160" w:hanging="360"/>
      </w:pPr>
      <w:rPr>
        <w:rFonts w:ascii="Wingdings" w:hAnsi="Wingdings" w:hint="default"/>
      </w:rPr>
    </w:lvl>
    <w:lvl w:ilvl="3" w:tplc="75A6E0DE">
      <w:start w:val="1"/>
      <w:numFmt w:val="bullet"/>
      <w:lvlText w:val=""/>
      <w:lvlJc w:val="left"/>
      <w:pPr>
        <w:ind w:left="2880" w:hanging="360"/>
      </w:pPr>
      <w:rPr>
        <w:rFonts w:ascii="Symbol" w:hAnsi="Symbol" w:hint="default"/>
      </w:rPr>
    </w:lvl>
    <w:lvl w:ilvl="4" w:tplc="29B8CEBA">
      <w:start w:val="1"/>
      <w:numFmt w:val="bullet"/>
      <w:lvlText w:val="o"/>
      <w:lvlJc w:val="left"/>
      <w:pPr>
        <w:ind w:left="3600" w:hanging="360"/>
      </w:pPr>
      <w:rPr>
        <w:rFonts w:ascii="Courier New" w:hAnsi="Courier New" w:hint="default"/>
      </w:rPr>
    </w:lvl>
    <w:lvl w:ilvl="5" w:tplc="7312FF76">
      <w:start w:val="1"/>
      <w:numFmt w:val="bullet"/>
      <w:lvlText w:val=""/>
      <w:lvlJc w:val="left"/>
      <w:pPr>
        <w:ind w:left="4320" w:hanging="360"/>
      </w:pPr>
      <w:rPr>
        <w:rFonts w:ascii="Wingdings" w:hAnsi="Wingdings" w:hint="default"/>
      </w:rPr>
    </w:lvl>
    <w:lvl w:ilvl="6" w:tplc="1EE6A4CC">
      <w:start w:val="1"/>
      <w:numFmt w:val="bullet"/>
      <w:lvlText w:val=""/>
      <w:lvlJc w:val="left"/>
      <w:pPr>
        <w:ind w:left="5040" w:hanging="360"/>
      </w:pPr>
      <w:rPr>
        <w:rFonts w:ascii="Symbol" w:hAnsi="Symbol" w:hint="default"/>
      </w:rPr>
    </w:lvl>
    <w:lvl w:ilvl="7" w:tplc="9D5C6D4A">
      <w:start w:val="1"/>
      <w:numFmt w:val="bullet"/>
      <w:lvlText w:val="o"/>
      <w:lvlJc w:val="left"/>
      <w:pPr>
        <w:ind w:left="5760" w:hanging="360"/>
      </w:pPr>
      <w:rPr>
        <w:rFonts w:ascii="Courier New" w:hAnsi="Courier New" w:hint="default"/>
      </w:rPr>
    </w:lvl>
    <w:lvl w:ilvl="8" w:tplc="2ABA9EEC">
      <w:start w:val="1"/>
      <w:numFmt w:val="bullet"/>
      <w:lvlText w:val=""/>
      <w:lvlJc w:val="left"/>
      <w:pPr>
        <w:ind w:left="6480" w:hanging="360"/>
      </w:pPr>
      <w:rPr>
        <w:rFonts w:ascii="Wingdings" w:hAnsi="Wingdings" w:hint="default"/>
      </w:rPr>
    </w:lvl>
  </w:abstractNum>
  <w:abstractNum w:abstractNumId="12" w15:restartNumberingAfterBreak="0">
    <w:nsid w:val="275474C1"/>
    <w:multiLevelType w:val="hybridMultilevel"/>
    <w:tmpl w:val="E1B2EBAE"/>
    <w:lvl w:ilvl="0" w:tplc="38265D22">
      <w:start w:val="1"/>
      <w:numFmt w:val="decimal"/>
      <w:lvlText w:val="%1."/>
      <w:lvlJc w:val="left"/>
      <w:pPr>
        <w:ind w:left="720" w:hanging="360"/>
      </w:pPr>
    </w:lvl>
    <w:lvl w:ilvl="1" w:tplc="49C46984">
      <w:start w:val="1"/>
      <w:numFmt w:val="lowerLetter"/>
      <w:lvlText w:val="%2."/>
      <w:lvlJc w:val="left"/>
      <w:pPr>
        <w:ind w:left="1440" w:hanging="360"/>
      </w:pPr>
    </w:lvl>
    <w:lvl w:ilvl="2" w:tplc="4CF266DE">
      <w:start w:val="1"/>
      <w:numFmt w:val="lowerRoman"/>
      <w:lvlText w:val="%3."/>
      <w:lvlJc w:val="right"/>
      <w:pPr>
        <w:ind w:left="2160" w:hanging="180"/>
      </w:pPr>
    </w:lvl>
    <w:lvl w:ilvl="3" w:tplc="CC6ABC04">
      <w:start w:val="1"/>
      <w:numFmt w:val="decimal"/>
      <w:lvlText w:val="%4."/>
      <w:lvlJc w:val="left"/>
      <w:pPr>
        <w:ind w:left="2880" w:hanging="360"/>
      </w:pPr>
    </w:lvl>
    <w:lvl w:ilvl="4" w:tplc="82D6D55A">
      <w:start w:val="1"/>
      <w:numFmt w:val="lowerLetter"/>
      <w:lvlText w:val="%5."/>
      <w:lvlJc w:val="left"/>
      <w:pPr>
        <w:ind w:left="3600" w:hanging="360"/>
      </w:pPr>
    </w:lvl>
    <w:lvl w:ilvl="5" w:tplc="831EBAD2">
      <w:start w:val="1"/>
      <w:numFmt w:val="lowerRoman"/>
      <w:lvlText w:val="%6."/>
      <w:lvlJc w:val="right"/>
      <w:pPr>
        <w:ind w:left="4320" w:hanging="180"/>
      </w:pPr>
    </w:lvl>
    <w:lvl w:ilvl="6" w:tplc="B658CE28">
      <w:start w:val="1"/>
      <w:numFmt w:val="decimal"/>
      <w:lvlText w:val="%7."/>
      <w:lvlJc w:val="left"/>
      <w:pPr>
        <w:ind w:left="5040" w:hanging="360"/>
      </w:pPr>
    </w:lvl>
    <w:lvl w:ilvl="7" w:tplc="906AB488">
      <w:start w:val="1"/>
      <w:numFmt w:val="lowerLetter"/>
      <w:lvlText w:val="%8."/>
      <w:lvlJc w:val="left"/>
      <w:pPr>
        <w:ind w:left="5760" w:hanging="360"/>
      </w:pPr>
    </w:lvl>
    <w:lvl w:ilvl="8" w:tplc="752E0776">
      <w:start w:val="1"/>
      <w:numFmt w:val="lowerRoman"/>
      <w:lvlText w:val="%9."/>
      <w:lvlJc w:val="right"/>
      <w:pPr>
        <w:ind w:left="6480" w:hanging="180"/>
      </w:pPr>
    </w:lvl>
  </w:abstractNum>
  <w:abstractNum w:abstractNumId="13" w15:restartNumberingAfterBreak="0">
    <w:nsid w:val="30771034"/>
    <w:multiLevelType w:val="hybridMultilevel"/>
    <w:tmpl w:val="43C8AB6A"/>
    <w:lvl w:ilvl="0" w:tplc="196A61E0">
      <w:start w:val="1"/>
      <w:numFmt w:val="lowerLetter"/>
      <w:lvlText w:val="%1."/>
      <w:lvlJc w:val="left"/>
      <w:pPr>
        <w:ind w:left="1080" w:hanging="360"/>
      </w:pPr>
      <w:rPr>
        <w:rFonts w:hint="default"/>
        <w:sz w:val="2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30C944FF"/>
    <w:multiLevelType w:val="hybridMultilevel"/>
    <w:tmpl w:val="45B83AF6"/>
    <w:lvl w:ilvl="0" w:tplc="51606334">
      <w:start w:val="1"/>
      <w:numFmt w:val="bullet"/>
      <w:lvlText w:val=""/>
      <w:lvlJc w:val="left"/>
      <w:pPr>
        <w:ind w:left="720" w:hanging="360"/>
      </w:pPr>
      <w:rPr>
        <w:rFonts w:ascii="Symbol" w:hAnsi="Symbol" w:hint="default"/>
      </w:rPr>
    </w:lvl>
    <w:lvl w:ilvl="1" w:tplc="484E6EA4">
      <w:start w:val="1"/>
      <w:numFmt w:val="bullet"/>
      <w:lvlText w:val="o"/>
      <w:lvlJc w:val="left"/>
      <w:pPr>
        <w:ind w:left="1440" w:hanging="360"/>
      </w:pPr>
      <w:rPr>
        <w:rFonts w:ascii="Courier New" w:hAnsi="Courier New" w:hint="default"/>
      </w:rPr>
    </w:lvl>
    <w:lvl w:ilvl="2" w:tplc="ED14A94A">
      <w:start w:val="1"/>
      <w:numFmt w:val="bullet"/>
      <w:lvlText w:val=""/>
      <w:lvlJc w:val="left"/>
      <w:pPr>
        <w:ind w:left="2160" w:hanging="360"/>
      </w:pPr>
      <w:rPr>
        <w:rFonts w:ascii="Wingdings" w:hAnsi="Wingdings" w:hint="default"/>
      </w:rPr>
    </w:lvl>
    <w:lvl w:ilvl="3" w:tplc="F99C6192">
      <w:start w:val="1"/>
      <w:numFmt w:val="bullet"/>
      <w:lvlText w:val=""/>
      <w:lvlJc w:val="left"/>
      <w:pPr>
        <w:ind w:left="2880" w:hanging="360"/>
      </w:pPr>
      <w:rPr>
        <w:rFonts w:ascii="Symbol" w:hAnsi="Symbol" w:hint="default"/>
      </w:rPr>
    </w:lvl>
    <w:lvl w:ilvl="4" w:tplc="7B168F8A">
      <w:start w:val="1"/>
      <w:numFmt w:val="bullet"/>
      <w:lvlText w:val="o"/>
      <w:lvlJc w:val="left"/>
      <w:pPr>
        <w:ind w:left="3600" w:hanging="360"/>
      </w:pPr>
      <w:rPr>
        <w:rFonts w:ascii="Courier New" w:hAnsi="Courier New" w:hint="default"/>
      </w:rPr>
    </w:lvl>
    <w:lvl w:ilvl="5" w:tplc="1C66DB10">
      <w:start w:val="1"/>
      <w:numFmt w:val="bullet"/>
      <w:lvlText w:val=""/>
      <w:lvlJc w:val="left"/>
      <w:pPr>
        <w:ind w:left="4320" w:hanging="360"/>
      </w:pPr>
      <w:rPr>
        <w:rFonts w:ascii="Wingdings" w:hAnsi="Wingdings" w:hint="default"/>
      </w:rPr>
    </w:lvl>
    <w:lvl w:ilvl="6" w:tplc="A1B646DE">
      <w:start w:val="1"/>
      <w:numFmt w:val="bullet"/>
      <w:lvlText w:val=""/>
      <w:lvlJc w:val="left"/>
      <w:pPr>
        <w:ind w:left="5040" w:hanging="360"/>
      </w:pPr>
      <w:rPr>
        <w:rFonts w:ascii="Symbol" w:hAnsi="Symbol" w:hint="default"/>
      </w:rPr>
    </w:lvl>
    <w:lvl w:ilvl="7" w:tplc="060686A4">
      <w:start w:val="1"/>
      <w:numFmt w:val="bullet"/>
      <w:lvlText w:val="o"/>
      <w:lvlJc w:val="left"/>
      <w:pPr>
        <w:ind w:left="5760" w:hanging="360"/>
      </w:pPr>
      <w:rPr>
        <w:rFonts w:ascii="Courier New" w:hAnsi="Courier New" w:hint="default"/>
      </w:rPr>
    </w:lvl>
    <w:lvl w:ilvl="8" w:tplc="CA3013B8">
      <w:start w:val="1"/>
      <w:numFmt w:val="bullet"/>
      <w:lvlText w:val=""/>
      <w:lvlJc w:val="left"/>
      <w:pPr>
        <w:ind w:left="6480" w:hanging="360"/>
      </w:pPr>
      <w:rPr>
        <w:rFonts w:ascii="Wingdings" w:hAnsi="Wingdings" w:hint="default"/>
      </w:rPr>
    </w:lvl>
  </w:abstractNum>
  <w:abstractNum w:abstractNumId="15" w15:restartNumberingAfterBreak="0">
    <w:nsid w:val="333079E6"/>
    <w:multiLevelType w:val="hybridMultilevel"/>
    <w:tmpl w:val="17D22B6A"/>
    <w:lvl w:ilvl="0" w:tplc="6C6609FA">
      <w:start w:val="6"/>
      <w:numFmt w:val="bullet"/>
      <w:lvlText w:val="-"/>
      <w:lvlJc w:val="left"/>
      <w:pPr>
        <w:ind w:left="420" w:hanging="360"/>
      </w:pPr>
      <w:rPr>
        <w:rFonts w:ascii="Arial" w:eastAsia="Bryant Regular" w:hAnsi="Arial" w:cs="Aria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6" w15:restartNumberingAfterBreak="0">
    <w:nsid w:val="33656371"/>
    <w:multiLevelType w:val="multilevel"/>
    <w:tmpl w:val="634A702E"/>
    <w:lvl w:ilvl="0">
      <w:start w:val="1"/>
      <w:numFmt w:val="bullet"/>
      <w:lvlText w:val=""/>
      <w:lvlJc w:val="left"/>
      <w:pPr>
        <w:ind w:left="720" w:hanging="363"/>
      </w:pPr>
      <w:rPr>
        <w:rFonts w:ascii="Wingdings 2" w:hAnsi="Wingdings 2" w:hint="default"/>
        <w:color w:val="000000" w:themeColor="text2"/>
        <w:sz w:val="16"/>
      </w:rPr>
    </w:lvl>
    <w:lvl w:ilvl="1">
      <w:start w:val="1"/>
      <w:numFmt w:val="bullet"/>
      <w:lvlText w:val="̶"/>
      <w:lvlJc w:val="left"/>
      <w:pPr>
        <w:ind w:left="1077" w:hanging="283"/>
      </w:pPr>
      <w:rPr>
        <w:rFonts w:ascii="Arial" w:hAnsi="Arial" w:hint="default"/>
        <w:color w:val="auto"/>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6714049"/>
    <w:multiLevelType w:val="hybridMultilevel"/>
    <w:tmpl w:val="C07871E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8" w15:restartNumberingAfterBreak="0">
    <w:nsid w:val="3BEB701F"/>
    <w:multiLevelType w:val="hybridMultilevel"/>
    <w:tmpl w:val="6B2ABE20"/>
    <w:lvl w:ilvl="0" w:tplc="58983A34">
      <w:start w:val="1"/>
      <w:numFmt w:val="bullet"/>
      <w:lvlText w:val=""/>
      <w:lvlJc w:val="left"/>
      <w:pPr>
        <w:ind w:left="720" w:hanging="360"/>
      </w:pPr>
      <w:rPr>
        <w:rFonts w:ascii="Symbol" w:hAnsi="Symbol" w:hint="default"/>
      </w:rPr>
    </w:lvl>
    <w:lvl w:ilvl="1" w:tplc="3280DF66">
      <w:start w:val="1"/>
      <w:numFmt w:val="bullet"/>
      <w:lvlText w:val="o"/>
      <w:lvlJc w:val="left"/>
      <w:pPr>
        <w:ind w:left="1440" w:hanging="360"/>
      </w:pPr>
      <w:rPr>
        <w:rFonts w:ascii="Courier New" w:hAnsi="Courier New" w:hint="default"/>
      </w:rPr>
    </w:lvl>
    <w:lvl w:ilvl="2" w:tplc="06F65EC2">
      <w:start w:val="1"/>
      <w:numFmt w:val="bullet"/>
      <w:lvlText w:val=""/>
      <w:lvlJc w:val="left"/>
      <w:pPr>
        <w:ind w:left="2160" w:hanging="360"/>
      </w:pPr>
      <w:rPr>
        <w:rFonts w:ascii="Wingdings" w:hAnsi="Wingdings" w:hint="default"/>
      </w:rPr>
    </w:lvl>
    <w:lvl w:ilvl="3" w:tplc="8C2012CA">
      <w:start w:val="1"/>
      <w:numFmt w:val="bullet"/>
      <w:lvlText w:val=""/>
      <w:lvlJc w:val="left"/>
      <w:pPr>
        <w:ind w:left="2880" w:hanging="360"/>
      </w:pPr>
      <w:rPr>
        <w:rFonts w:ascii="Symbol" w:hAnsi="Symbol" w:hint="default"/>
      </w:rPr>
    </w:lvl>
    <w:lvl w:ilvl="4" w:tplc="45261D00">
      <w:start w:val="1"/>
      <w:numFmt w:val="bullet"/>
      <w:lvlText w:val="o"/>
      <w:lvlJc w:val="left"/>
      <w:pPr>
        <w:ind w:left="3600" w:hanging="360"/>
      </w:pPr>
      <w:rPr>
        <w:rFonts w:ascii="Courier New" w:hAnsi="Courier New" w:hint="default"/>
      </w:rPr>
    </w:lvl>
    <w:lvl w:ilvl="5" w:tplc="E8860C32">
      <w:start w:val="1"/>
      <w:numFmt w:val="bullet"/>
      <w:lvlText w:val=""/>
      <w:lvlJc w:val="left"/>
      <w:pPr>
        <w:ind w:left="4320" w:hanging="360"/>
      </w:pPr>
      <w:rPr>
        <w:rFonts w:ascii="Wingdings" w:hAnsi="Wingdings" w:hint="default"/>
      </w:rPr>
    </w:lvl>
    <w:lvl w:ilvl="6" w:tplc="25B4AEE2">
      <w:start w:val="1"/>
      <w:numFmt w:val="bullet"/>
      <w:lvlText w:val=""/>
      <w:lvlJc w:val="left"/>
      <w:pPr>
        <w:ind w:left="5040" w:hanging="360"/>
      </w:pPr>
      <w:rPr>
        <w:rFonts w:ascii="Symbol" w:hAnsi="Symbol" w:hint="default"/>
      </w:rPr>
    </w:lvl>
    <w:lvl w:ilvl="7" w:tplc="B636A726">
      <w:start w:val="1"/>
      <w:numFmt w:val="bullet"/>
      <w:lvlText w:val="o"/>
      <w:lvlJc w:val="left"/>
      <w:pPr>
        <w:ind w:left="5760" w:hanging="360"/>
      </w:pPr>
      <w:rPr>
        <w:rFonts w:ascii="Courier New" w:hAnsi="Courier New" w:hint="default"/>
      </w:rPr>
    </w:lvl>
    <w:lvl w:ilvl="8" w:tplc="FD96F500">
      <w:start w:val="1"/>
      <w:numFmt w:val="bullet"/>
      <w:lvlText w:val=""/>
      <w:lvlJc w:val="left"/>
      <w:pPr>
        <w:ind w:left="6480" w:hanging="360"/>
      </w:pPr>
      <w:rPr>
        <w:rFonts w:ascii="Wingdings" w:hAnsi="Wingdings" w:hint="default"/>
      </w:rPr>
    </w:lvl>
  </w:abstractNum>
  <w:abstractNum w:abstractNumId="19" w15:restartNumberingAfterBreak="0">
    <w:nsid w:val="3D3723CC"/>
    <w:multiLevelType w:val="hybridMultilevel"/>
    <w:tmpl w:val="F18C2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54758B"/>
    <w:multiLevelType w:val="multilevel"/>
    <w:tmpl w:val="87E0068E"/>
    <w:lvl w:ilvl="0">
      <w:start w:val="1"/>
      <w:numFmt w:val="decimal"/>
      <w:lvlText w:val="%1."/>
      <w:lvlJc w:val="left"/>
      <w:pPr>
        <w:ind w:left="717" w:hanging="360"/>
      </w:pPr>
      <w:rPr>
        <w:rFonts w:hint="default"/>
      </w:rPr>
    </w:lvl>
    <w:lvl w:ilvl="1">
      <w:start w:val="1"/>
      <w:numFmt w:val="decimal"/>
      <w:lvlText w:val="%1.%2."/>
      <w:lvlJc w:val="left"/>
      <w:pPr>
        <w:ind w:left="1071" w:hanging="354"/>
      </w:pPr>
      <w:rPr>
        <w:rFonts w:hint="default"/>
      </w:rPr>
    </w:lvl>
    <w:lvl w:ilvl="2">
      <w:start w:val="1"/>
      <w:numFmt w:val="decimal"/>
      <w:lvlText w:val="%1.%2.%3."/>
      <w:lvlJc w:val="left"/>
      <w:pPr>
        <w:ind w:left="1661" w:hanging="590"/>
      </w:pPr>
      <w:rPr>
        <w:rFonts w:hint="default"/>
      </w:rPr>
    </w:lvl>
    <w:lvl w:ilvl="3">
      <w:start w:val="1"/>
      <w:numFmt w:val="decimal"/>
      <w:lvlText w:val="%1.%2.%3.%4."/>
      <w:lvlJc w:val="left"/>
      <w:pPr>
        <w:ind w:left="2058" w:hanging="397"/>
      </w:pPr>
      <w:rPr>
        <w:rFonts w:hint="default"/>
      </w:rPr>
    </w:lvl>
    <w:lvl w:ilvl="4">
      <w:start w:val="1"/>
      <w:numFmt w:val="decimal"/>
      <w:lvlText w:val="%1.%2.%3.%4.%5."/>
      <w:lvlJc w:val="left"/>
      <w:pPr>
        <w:ind w:left="2589" w:hanging="792"/>
      </w:pPr>
      <w:rPr>
        <w:rFonts w:hint="default"/>
      </w:rPr>
    </w:lvl>
    <w:lvl w:ilvl="5">
      <w:start w:val="1"/>
      <w:numFmt w:val="decimal"/>
      <w:lvlText w:val="%1.%2.%3.%4.%5.%6."/>
      <w:lvlJc w:val="left"/>
      <w:pPr>
        <w:ind w:left="3093" w:hanging="936"/>
      </w:pPr>
      <w:rPr>
        <w:rFonts w:hint="default"/>
      </w:rPr>
    </w:lvl>
    <w:lvl w:ilvl="6">
      <w:start w:val="1"/>
      <w:numFmt w:val="decimal"/>
      <w:lvlText w:val="%1.%2.%3.%4.%5.%6.%7."/>
      <w:lvlJc w:val="left"/>
      <w:pPr>
        <w:ind w:left="3597" w:hanging="1080"/>
      </w:pPr>
      <w:rPr>
        <w:rFonts w:hint="default"/>
      </w:rPr>
    </w:lvl>
    <w:lvl w:ilvl="7">
      <w:start w:val="1"/>
      <w:numFmt w:val="decimal"/>
      <w:lvlText w:val="%1.%2.%3.%4.%5.%6.%7.%8."/>
      <w:lvlJc w:val="left"/>
      <w:pPr>
        <w:ind w:left="4101" w:hanging="1224"/>
      </w:pPr>
      <w:rPr>
        <w:rFonts w:hint="default"/>
      </w:rPr>
    </w:lvl>
    <w:lvl w:ilvl="8">
      <w:start w:val="1"/>
      <w:numFmt w:val="decimal"/>
      <w:lvlText w:val="%1.%2.%3.%4.%5.%6.%7.%8.%9."/>
      <w:lvlJc w:val="left"/>
      <w:pPr>
        <w:ind w:left="4677" w:hanging="1440"/>
      </w:pPr>
      <w:rPr>
        <w:rFonts w:hint="default"/>
      </w:rPr>
    </w:lvl>
  </w:abstractNum>
  <w:abstractNum w:abstractNumId="21" w15:restartNumberingAfterBreak="0">
    <w:nsid w:val="41EF3447"/>
    <w:multiLevelType w:val="hybridMultilevel"/>
    <w:tmpl w:val="75744986"/>
    <w:lvl w:ilvl="0" w:tplc="F94EC70A">
      <w:start w:val="1"/>
      <w:numFmt w:val="decimal"/>
      <w:lvlText w:val="%1."/>
      <w:lvlJc w:val="left"/>
      <w:pPr>
        <w:ind w:left="720" w:hanging="360"/>
      </w:pPr>
    </w:lvl>
    <w:lvl w:ilvl="1" w:tplc="4F888A5C">
      <w:start w:val="1"/>
      <w:numFmt w:val="lowerLetter"/>
      <w:lvlText w:val="%2."/>
      <w:lvlJc w:val="left"/>
      <w:pPr>
        <w:ind w:left="1440" w:hanging="360"/>
      </w:pPr>
    </w:lvl>
    <w:lvl w:ilvl="2" w:tplc="5DF2A830">
      <w:start w:val="1"/>
      <w:numFmt w:val="lowerRoman"/>
      <w:lvlText w:val="%3."/>
      <w:lvlJc w:val="right"/>
      <w:pPr>
        <w:ind w:left="2160" w:hanging="180"/>
      </w:pPr>
    </w:lvl>
    <w:lvl w:ilvl="3" w:tplc="CE983028">
      <w:start w:val="1"/>
      <w:numFmt w:val="decimal"/>
      <w:lvlText w:val="%4."/>
      <w:lvlJc w:val="left"/>
      <w:pPr>
        <w:ind w:left="2880" w:hanging="360"/>
      </w:pPr>
    </w:lvl>
    <w:lvl w:ilvl="4" w:tplc="E506B002">
      <w:start w:val="1"/>
      <w:numFmt w:val="lowerLetter"/>
      <w:lvlText w:val="%5."/>
      <w:lvlJc w:val="left"/>
      <w:pPr>
        <w:ind w:left="3600" w:hanging="360"/>
      </w:pPr>
    </w:lvl>
    <w:lvl w:ilvl="5" w:tplc="BEA8D2EE">
      <w:start w:val="1"/>
      <w:numFmt w:val="lowerRoman"/>
      <w:lvlText w:val="%6."/>
      <w:lvlJc w:val="right"/>
      <w:pPr>
        <w:ind w:left="4320" w:hanging="180"/>
      </w:pPr>
    </w:lvl>
    <w:lvl w:ilvl="6" w:tplc="AEB00C40">
      <w:start w:val="1"/>
      <w:numFmt w:val="decimal"/>
      <w:lvlText w:val="%7."/>
      <w:lvlJc w:val="left"/>
      <w:pPr>
        <w:ind w:left="5040" w:hanging="360"/>
      </w:pPr>
    </w:lvl>
    <w:lvl w:ilvl="7" w:tplc="6D4A0CA6">
      <w:start w:val="1"/>
      <w:numFmt w:val="lowerLetter"/>
      <w:lvlText w:val="%8."/>
      <w:lvlJc w:val="left"/>
      <w:pPr>
        <w:ind w:left="5760" w:hanging="360"/>
      </w:pPr>
    </w:lvl>
    <w:lvl w:ilvl="8" w:tplc="BE2E73DA">
      <w:start w:val="1"/>
      <w:numFmt w:val="lowerRoman"/>
      <w:lvlText w:val="%9."/>
      <w:lvlJc w:val="right"/>
      <w:pPr>
        <w:ind w:left="6480" w:hanging="180"/>
      </w:pPr>
    </w:lvl>
  </w:abstractNum>
  <w:abstractNum w:abstractNumId="22" w15:restartNumberingAfterBreak="0">
    <w:nsid w:val="44F53151"/>
    <w:multiLevelType w:val="hybridMultilevel"/>
    <w:tmpl w:val="551A4E6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C970BEB"/>
    <w:multiLevelType w:val="hybridMultilevel"/>
    <w:tmpl w:val="CCAC7BDE"/>
    <w:lvl w:ilvl="0" w:tplc="8B98EC92">
      <w:start w:val="1"/>
      <w:numFmt w:val="decimal"/>
      <w:lvlText w:val="%1."/>
      <w:lvlJc w:val="left"/>
      <w:pPr>
        <w:ind w:left="720" w:hanging="360"/>
      </w:pPr>
    </w:lvl>
    <w:lvl w:ilvl="1" w:tplc="3A80BE7A">
      <w:start w:val="1"/>
      <w:numFmt w:val="lowerLetter"/>
      <w:lvlText w:val="%2."/>
      <w:lvlJc w:val="left"/>
      <w:pPr>
        <w:ind w:left="1440" w:hanging="360"/>
      </w:pPr>
    </w:lvl>
    <w:lvl w:ilvl="2" w:tplc="F3E07D9C">
      <w:start w:val="1"/>
      <w:numFmt w:val="lowerRoman"/>
      <w:lvlText w:val="%3."/>
      <w:lvlJc w:val="right"/>
      <w:pPr>
        <w:ind w:left="2160" w:hanging="180"/>
      </w:pPr>
    </w:lvl>
    <w:lvl w:ilvl="3" w:tplc="5AF6EE00">
      <w:start w:val="1"/>
      <w:numFmt w:val="decimal"/>
      <w:lvlText w:val="%4."/>
      <w:lvlJc w:val="left"/>
      <w:pPr>
        <w:ind w:left="2880" w:hanging="360"/>
      </w:pPr>
    </w:lvl>
    <w:lvl w:ilvl="4" w:tplc="296ECD20">
      <w:start w:val="1"/>
      <w:numFmt w:val="lowerLetter"/>
      <w:lvlText w:val="%5."/>
      <w:lvlJc w:val="left"/>
      <w:pPr>
        <w:ind w:left="3600" w:hanging="360"/>
      </w:pPr>
    </w:lvl>
    <w:lvl w:ilvl="5" w:tplc="EC447CA4">
      <w:start w:val="1"/>
      <w:numFmt w:val="lowerRoman"/>
      <w:lvlText w:val="%6."/>
      <w:lvlJc w:val="right"/>
      <w:pPr>
        <w:ind w:left="4320" w:hanging="180"/>
      </w:pPr>
    </w:lvl>
    <w:lvl w:ilvl="6" w:tplc="3B7A2EDC">
      <w:start w:val="1"/>
      <w:numFmt w:val="decimal"/>
      <w:lvlText w:val="%7."/>
      <w:lvlJc w:val="left"/>
      <w:pPr>
        <w:ind w:left="5040" w:hanging="360"/>
      </w:pPr>
    </w:lvl>
    <w:lvl w:ilvl="7" w:tplc="17904376">
      <w:start w:val="1"/>
      <w:numFmt w:val="lowerLetter"/>
      <w:lvlText w:val="%8."/>
      <w:lvlJc w:val="left"/>
      <w:pPr>
        <w:ind w:left="5760" w:hanging="360"/>
      </w:pPr>
    </w:lvl>
    <w:lvl w:ilvl="8" w:tplc="65D64E9C">
      <w:start w:val="1"/>
      <w:numFmt w:val="lowerRoman"/>
      <w:lvlText w:val="%9."/>
      <w:lvlJc w:val="right"/>
      <w:pPr>
        <w:ind w:left="6480" w:hanging="180"/>
      </w:pPr>
    </w:lvl>
  </w:abstractNum>
  <w:abstractNum w:abstractNumId="24" w15:restartNumberingAfterBreak="0">
    <w:nsid w:val="4D4F0486"/>
    <w:multiLevelType w:val="hybridMultilevel"/>
    <w:tmpl w:val="7B526E7E"/>
    <w:lvl w:ilvl="0" w:tplc="661CA078">
      <w:start w:val="1"/>
      <w:numFmt w:val="bullet"/>
      <w:lvlText w:val=""/>
      <w:lvlJc w:val="left"/>
      <w:pPr>
        <w:ind w:left="720" w:hanging="360"/>
      </w:pPr>
      <w:rPr>
        <w:rFonts w:ascii="Symbol" w:hAnsi="Symbol" w:hint="default"/>
      </w:rPr>
    </w:lvl>
    <w:lvl w:ilvl="1" w:tplc="A9B8A378">
      <w:start w:val="1"/>
      <w:numFmt w:val="bullet"/>
      <w:lvlText w:val="o"/>
      <w:lvlJc w:val="left"/>
      <w:pPr>
        <w:ind w:left="1440" w:hanging="360"/>
      </w:pPr>
      <w:rPr>
        <w:rFonts w:ascii="Courier New" w:hAnsi="Courier New" w:hint="default"/>
      </w:rPr>
    </w:lvl>
    <w:lvl w:ilvl="2" w:tplc="A6708C2E">
      <w:start w:val="1"/>
      <w:numFmt w:val="bullet"/>
      <w:lvlText w:val=""/>
      <w:lvlJc w:val="left"/>
      <w:pPr>
        <w:ind w:left="2160" w:hanging="360"/>
      </w:pPr>
      <w:rPr>
        <w:rFonts w:ascii="Wingdings" w:hAnsi="Wingdings" w:hint="default"/>
      </w:rPr>
    </w:lvl>
    <w:lvl w:ilvl="3" w:tplc="452042B0">
      <w:start w:val="1"/>
      <w:numFmt w:val="bullet"/>
      <w:lvlText w:val=""/>
      <w:lvlJc w:val="left"/>
      <w:pPr>
        <w:ind w:left="2880" w:hanging="360"/>
      </w:pPr>
      <w:rPr>
        <w:rFonts w:ascii="Symbol" w:hAnsi="Symbol" w:hint="default"/>
      </w:rPr>
    </w:lvl>
    <w:lvl w:ilvl="4" w:tplc="A5A8C688">
      <w:start w:val="1"/>
      <w:numFmt w:val="bullet"/>
      <w:lvlText w:val="o"/>
      <w:lvlJc w:val="left"/>
      <w:pPr>
        <w:ind w:left="3600" w:hanging="360"/>
      </w:pPr>
      <w:rPr>
        <w:rFonts w:ascii="Courier New" w:hAnsi="Courier New" w:hint="default"/>
      </w:rPr>
    </w:lvl>
    <w:lvl w:ilvl="5" w:tplc="D8C4594A">
      <w:start w:val="1"/>
      <w:numFmt w:val="bullet"/>
      <w:lvlText w:val=""/>
      <w:lvlJc w:val="left"/>
      <w:pPr>
        <w:ind w:left="4320" w:hanging="360"/>
      </w:pPr>
      <w:rPr>
        <w:rFonts w:ascii="Wingdings" w:hAnsi="Wingdings" w:hint="default"/>
      </w:rPr>
    </w:lvl>
    <w:lvl w:ilvl="6" w:tplc="CFBCF964">
      <w:start w:val="1"/>
      <w:numFmt w:val="bullet"/>
      <w:lvlText w:val=""/>
      <w:lvlJc w:val="left"/>
      <w:pPr>
        <w:ind w:left="5040" w:hanging="360"/>
      </w:pPr>
      <w:rPr>
        <w:rFonts w:ascii="Symbol" w:hAnsi="Symbol" w:hint="default"/>
      </w:rPr>
    </w:lvl>
    <w:lvl w:ilvl="7" w:tplc="0254A786">
      <w:start w:val="1"/>
      <w:numFmt w:val="bullet"/>
      <w:lvlText w:val="o"/>
      <w:lvlJc w:val="left"/>
      <w:pPr>
        <w:ind w:left="5760" w:hanging="360"/>
      </w:pPr>
      <w:rPr>
        <w:rFonts w:ascii="Courier New" w:hAnsi="Courier New" w:hint="default"/>
      </w:rPr>
    </w:lvl>
    <w:lvl w:ilvl="8" w:tplc="3C283188">
      <w:start w:val="1"/>
      <w:numFmt w:val="bullet"/>
      <w:lvlText w:val=""/>
      <w:lvlJc w:val="left"/>
      <w:pPr>
        <w:ind w:left="6480" w:hanging="360"/>
      </w:pPr>
      <w:rPr>
        <w:rFonts w:ascii="Wingdings" w:hAnsi="Wingdings" w:hint="default"/>
      </w:rPr>
    </w:lvl>
  </w:abstractNum>
  <w:abstractNum w:abstractNumId="25" w15:restartNumberingAfterBreak="0">
    <w:nsid w:val="51767302"/>
    <w:multiLevelType w:val="hybridMultilevel"/>
    <w:tmpl w:val="A754D4FE"/>
    <w:lvl w:ilvl="0" w:tplc="D57EE34C">
      <w:start w:val="1"/>
      <w:numFmt w:val="decimal"/>
      <w:lvlText w:val="%1."/>
      <w:lvlJc w:val="left"/>
      <w:pPr>
        <w:ind w:left="720" w:hanging="360"/>
      </w:pPr>
    </w:lvl>
    <w:lvl w:ilvl="1" w:tplc="60E4918C">
      <w:start w:val="1"/>
      <w:numFmt w:val="lowerLetter"/>
      <w:lvlText w:val="%2."/>
      <w:lvlJc w:val="left"/>
      <w:pPr>
        <w:ind w:left="1440" w:hanging="360"/>
      </w:pPr>
    </w:lvl>
    <w:lvl w:ilvl="2" w:tplc="407E72C6">
      <w:start w:val="1"/>
      <w:numFmt w:val="lowerRoman"/>
      <w:lvlText w:val="%3."/>
      <w:lvlJc w:val="right"/>
      <w:pPr>
        <w:ind w:left="2160" w:hanging="180"/>
      </w:pPr>
    </w:lvl>
    <w:lvl w:ilvl="3" w:tplc="8F8676C0">
      <w:start w:val="1"/>
      <w:numFmt w:val="decimal"/>
      <w:lvlText w:val="%4."/>
      <w:lvlJc w:val="left"/>
      <w:pPr>
        <w:ind w:left="2880" w:hanging="360"/>
      </w:pPr>
    </w:lvl>
    <w:lvl w:ilvl="4" w:tplc="40182A0E">
      <w:start w:val="1"/>
      <w:numFmt w:val="lowerLetter"/>
      <w:lvlText w:val="%5."/>
      <w:lvlJc w:val="left"/>
      <w:pPr>
        <w:ind w:left="3600" w:hanging="360"/>
      </w:pPr>
    </w:lvl>
    <w:lvl w:ilvl="5" w:tplc="B96ACB48">
      <w:start w:val="1"/>
      <w:numFmt w:val="lowerRoman"/>
      <w:lvlText w:val="%6."/>
      <w:lvlJc w:val="right"/>
      <w:pPr>
        <w:ind w:left="4320" w:hanging="180"/>
      </w:pPr>
    </w:lvl>
    <w:lvl w:ilvl="6" w:tplc="0CCEBE3E">
      <w:start w:val="1"/>
      <w:numFmt w:val="decimal"/>
      <w:lvlText w:val="%7."/>
      <w:lvlJc w:val="left"/>
      <w:pPr>
        <w:ind w:left="5040" w:hanging="360"/>
      </w:pPr>
    </w:lvl>
    <w:lvl w:ilvl="7" w:tplc="C1A424F0">
      <w:start w:val="1"/>
      <w:numFmt w:val="lowerLetter"/>
      <w:lvlText w:val="%8."/>
      <w:lvlJc w:val="left"/>
      <w:pPr>
        <w:ind w:left="5760" w:hanging="360"/>
      </w:pPr>
    </w:lvl>
    <w:lvl w:ilvl="8" w:tplc="87C4CC16">
      <w:start w:val="1"/>
      <w:numFmt w:val="lowerRoman"/>
      <w:lvlText w:val="%9."/>
      <w:lvlJc w:val="right"/>
      <w:pPr>
        <w:ind w:left="6480" w:hanging="180"/>
      </w:pPr>
    </w:lvl>
  </w:abstractNum>
  <w:abstractNum w:abstractNumId="26" w15:restartNumberingAfterBreak="0">
    <w:nsid w:val="56E136D6"/>
    <w:multiLevelType w:val="hybridMultilevel"/>
    <w:tmpl w:val="02E217D4"/>
    <w:lvl w:ilvl="0" w:tplc="9BB4CC8E">
      <w:start w:val="1"/>
      <w:numFmt w:val="decimal"/>
      <w:lvlText w:val="%1."/>
      <w:lvlJc w:val="left"/>
      <w:pPr>
        <w:ind w:left="720" w:hanging="360"/>
      </w:pPr>
    </w:lvl>
    <w:lvl w:ilvl="1" w:tplc="D9D8F67E">
      <w:start w:val="1"/>
      <w:numFmt w:val="lowerLetter"/>
      <w:lvlText w:val="%2."/>
      <w:lvlJc w:val="left"/>
      <w:pPr>
        <w:ind w:left="1440" w:hanging="360"/>
      </w:pPr>
    </w:lvl>
    <w:lvl w:ilvl="2" w:tplc="D17AF56C">
      <w:start w:val="1"/>
      <w:numFmt w:val="lowerRoman"/>
      <w:lvlText w:val="%3."/>
      <w:lvlJc w:val="right"/>
      <w:pPr>
        <w:ind w:left="2160" w:hanging="180"/>
      </w:pPr>
    </w:lvl>
    <w:lvl w:ilvl="3" w:tplc="D69EE324">
      <w:start w:val="1"/>
      <w:numFmt w:val="decimal"/>
      <w:lvlText w:val="%4."/>
      <w:lvlJc w:val="left"/>
      <w:pPr>
        <w:ind w:left="2880" w:hanging="360"/>
      </w:pPr>
    </w:lvl>
    <w:lvl w:ilvl="4" w:tplc="85C0829A">
      <w:start w:val="1"/>
      <w:numFmt w:val="lowerLetter"/>
      <w:lvlText w:val="%5."/>
      <w:lvlJc w:val="left"/>
      <w:pPr>
        <w:ind w:left="3600" w:hanging="360"/>
      </w:pPr>
    </w:lvl>
    <w:lvl w:ilvl="5" w:tplc="BDFCEC6C">
      <w:start w:val="1"/>
      <w:numFmt w:val="lowerRoman"/>
      <w:lvlText w:val="%6."/>
      <w:lvlJc w:val="right"/>
      <w:pPr>
        <w:ind w:left="4320" w:hanging="180"/>
      </w:pPr>
    </w:lvl>
    <w:lvl w:ilvl="6" w:tplc="757CB73E">
      <w:start w:val="1"/>
      <w:numFmt w:val="decimal"/>
      <w:lvlText w:val="%7."/>
      <w:lvlJc w:val="left"/>
      <w:pPr>
        <w:ind w:left="5040" w:hanging="360"/>
      </w:pPr>
    </w:lvl>
    <w:lvl w:ilvl="7" w:tplc="65BA290A">
      <w:start w:val="1"/>
      <w:numFmt w:val="lowerLetter"/>
      <w:lvlText w:val="%8."/>
      <w:lvlJc w:val="left"/>
      <w:pPr>
        <w:ind w:left="5760" w:hanging="360"/>
      </w:pPr>
    </w:lvl>
    <w:lvl w:ilvl="8" w:tplc="B06A4B34">
      <w:start w:val="1"/>
      <w:numFmt w:val="lowerRoman"/>
      <w:lvlText w:val="%9."/>
      <w:lvlJc w:val="right"/>
      <w:pPr>
        <w:ind w:left="6480" w:hanging="180"/>
      </w:pPr>
    </w:lvl>
  </w:abstractNum>
  <w:abstractNum w:abstractNumId="27" w15:restartNumberingAfterBreak="0">
    <w:nsid w:val="5B161E17"/>
    <w:multiLevelType w:val="hybridMultilevel"/>
    <w:tmpl w:val="3E6E83D8"/>
    <w:lvl w:ilvl="0" w:tplc="64C4432E">
      <w:start w:val="1"/>
      <w:numFmt w:val="decimal"/>
      <w:lvlText w:val="%1."/>
      <w:lvlJc w:val="left"/>
      <w:pPr>
        <w:ind w:left="720" w:hanging="360"/>
      </w:pPr>
    </w:lvl>
    <w:lvl w:ilvl="1" w:tplc="CE32F84E">
      <w:start w:val="1"/>
      <w:numFmt w:val="lowerLetter"/>
      <w:lvlText w:val="%2."/>
      <w:lvlJc w:val="left"/>
      <w:pPr>
        <w:ind w:left="1440" w:hanging="360"/>
      </w:pPr>
    </w:lvl>
    <w:lvl w:ilvl="2" w:tplc="7A8CB6E2">
      <w:start w:val="1"/>
      <w:numFmt w:val="lowerRoman"/>
      <w:lvlText w:val="%3."/>
      <w:lvlJc w:val="right"/>
      <w:pPr>
        <w:ind w:left="2160" w:hanging="180"/>
      </w:pPr>
    </w:lvl>
    <w:lvl w:ilvl="3" w:tplc="9E4676E0">
      <w:start w:val="1"/>
      <w:numFmt w:val="decimal"/>
      <w:lvlText w:val="%4."/>
      <w:lvlJc w:val="left"/>
      <w:pPr>
        <w:ind w:left="2880" w:hanging="360"/>
      </w:pPr>
    </w:lvl>
    <w:lvl w:ilvl="4" w:tplc="1450AB22">
      <w:start w:val="1"/>
      <w:numFmt w:val="lowerLetter"/>
      <w:lvlText w:val="%5."/>
      <w:lvlJc w:val="left"/>
      <w:pPr>
        <w:ind w:left="3600" w:hanging="360"/>
      </w:pPr>
    </w:lvl>
    <w:lvl w:ilvl="5" w:tplc="C39EFBFC">
      <w:start w:val="1"/>
      <w:numFmt w:val="lowerRoman"/>
      <w:lvlText w:val="%6."/>
      <w:lvlJc w:val="right"/>
      <w:pPr>
        <w:ind w:left="4320" w:hanging="180"/>
      </w:pPr>
    </w:lvl>
    <w:lvl w:ilvl="6" w:tplc="897CFAE8">
      <w:start w:val="1"/>
      <w:numFmt w:val="decimal"/>
      <w:lvlText w:val="%7."/>
      <w:lvlJc w:val="left"/>
      <w:pPr>
        <w:ind w:left="5040" w:hanging="360"/>
      </w:pPr>
    </w:lvl>
    <w:lvl w:ilvl="7" w:tplc="35D0CA2E">
      <w:start w:val="1"/>
      <w:numFmt w:val="lowerLetter"/>
      <w:lvlText w:val="%8."/>
      <w:lvlJc w:val="left"/>
      <w:pPr>
        <w:ind w:left="5760" w:hanging="360"/>
      </w:pPr>
    </w:lvl>
    <w:lvl w:ilvl="8" w:tplc="CCCC4282">
      <w:start w:val="1"/>
      <w:numFmt w:val="lowerRoman"/>
      <w:lvlText w:val="%9."/>
      <w:lvlJc w:val="right"/>
      <w:pPr>
        <w:ind w:left="6480" w:hanging="180"/>
      </w:pPr>
    </w:lvl>
  </w:abstractNum>
  <w:abstractNum w:abstractNumId="28" w15:restartNumberingAfterBreak="0">
    <w:nsid w:val="5C6673DA"/>
    <w:multiLevelType w:val="hybridMultilevel"/>
    <w:tmpl w:val="6EE6E73A"/>
    <w:lvl w:ilvl="0" w:tplc="5D5C0998">
      <w:start w:val="1"/>
      <w:numFmt w:val="bullet"/>
      <w:lvlText w:val=""/>
      <w:lvlJc w:val="left"/>
      <w:pPr>
        <w:ind w:left="720" w:hanging="360"/>
      </w:pPr>
      <w:rPr>
        <w:rFonts w:ascii="Symbol" w:hAnsi="Symbol" w:hint="default"/>
      </w:rPr>
    </w:lvl>
    <w:lvl w:ilvl="1" w:tplc="8A962C84">
      <w:start w:val="1"/>
      <w:numFmt w:val="bullet"/>
      <w:lvlText w:val="o"/>
      <w:lvlJc w:val="left"/>
      <w:pPr>
        <w:ind w:left="1440" w:hanging="360"/>
      </w:pPr>
      <w:rPr>
        <w:rFonts w:ascii="Courier New" w:hAnsi="Courier New" w:hint="default"/>
      </w:rPr>
    </w:lvl>
    <w:lvl w:ilvl="2" w:tplc="343A0C3C">
      <w:start w:val="1"/>
      <w:numFmt w:val="bullet"/>
      <w:lvlText w:val=""/>
      <w:lvlJc w:val="left"/>
      <w:pPr>
        <w:ind w:left="2160" w:hanging="360"/>
      </w:pPr>
      <w:rPr>
        <w:rFonts w:ascii="Wingdings" w:hAnsi="Wingdings" w:hint="default"/>
      </w:rPr>
    </w:lvl>
    <w:lvl w:ilvl="3" w:tplc="CA6E9706">
      <w:start w:val="1"/>
      <w:numFmt w:val="bullet"/>
      <w:lvlText w:val=""/>
      <w:lvlJc w:val="left"/>
      <w:pPr>
        <w:ind w:left="2880" w:hanging="360"/>
      </w:pPr>
      <w:rPr>
        <w:rFonts w:ascii="Symbol" w:hAnsi="Symbol" w:hint="default"/>
      </w:rPr>
    </w:lvl>
    <w:lvl w:ilvl="4" w:tplc="27FC6A48">
      <w:start w:val="1"/>
      <w:numFmt w:val="bullet"/>
      <w:lvlText w:val="o"/>
      <w:lvlJc w:val="left"/>
      <w:pPr>
        <w:ind w:left="3600" w:hanging="360"/>
      </w:pPr>
      <w:rPr>
        <w:rFonts w:ascii="Courier New" w:hAnsi="Courier New" w:hint="default"/>
      </w:rPr>
    </w:lvl>
    <w:lvl w:ilvl="5" w:tplc="D414843C">
      <w:start w:val="1"/>
      <w:numFmt w:val="bullet"/>
      <w:lvlText w:val=""/>
      <w:lvlJc w:val="left"/>
      <w:pPr>
        <w:ind w:left="4320" w:hanging="360"/>
      </w:pPr>
      <w:rPr>
        <w:rFonts w:ascii="Wingdings" w:hAnsi="Wingdings" w:hint="default"/>
      </w:rPr>
    </w:lvl>
    <w:lvl w:ilvl="6" w:tplc="8450794E">
      <w:start w:val="1"/>
      <w:numFmt w:val="bullet"/>
      <w:lvlText w:val=""/>
      <w:lvlJc w:val="left"/>
      <w:pPr>
        <w:ind w:left="5040" w:hanging="360"/>
      </w:pPr>
      <w:rPr>
        <w:rFonts w:ascii="Symbol" w:hAnsi="Symbol" w:hint="default"/>
      </w:rPr>
    </w:lvl>
    <w:lvl w:ilvl="7" w:tplc="4258947A">
      <w:start w:val="1"/>
      <w:numFmt w:val="bullet"/>
      <w:lvlText w:val="o"/>
      <w:lvlJc w:val="left"/>
      <w:pPr>
        <w:ind w:left="5760" w:hanging="360"/>
      </w:pPr>
      <w:rPr>
        <w:rFonts w:ascii="Courier New" w:hAnsi="Courier New" w:hint="default"/>
      </w:rPr>
    </w:lvl>
    <w:lvl w:ilvl="8" w:tplc="7BDABDE2">
      <w:start w:val="1"/>
      <w:numFmt w:val="bullet"/>
      <w:lvlText w:val=""/>
      <w:lvlJc w:val="left"/>
      <w:pPr>
        <w:ind w:left="6480" w:hanging="360"/>
      </w:pPr>
      <w:rPr>
        <w:rFonts w:ascii="Wingdings" w:hAnsi="Wingdings" w:hint="default"/>
      </w:rPr>
    </w:lvl>
  </w:abstractNum>
  <w:abstractNum w:abstractNumId="29" w15:restartNumberingAfterBreak="0">
    <w:nsid w:val="5E174F9D"/>
    <w:multiLevelType w:val="multilevel"/>
    <w:tmpl w:val="60E6C5A6"/>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6225006B"/>
    <w:multiLevelType w:val="hybridMultilevel"/>
    <w:tmpl w:val="4BA8D136"/>
    <w:lvl w:ilvl="0" w:tplc="7F3A5854">
      <w:start w:val="1"/>
      <w:numFmt w:val="decimal"/>
      <w:lvlText w:val="%1."/>
      <w:lvlJc w:val="left"/>
      <w:pPr>
        <w:ind w:left="720" w:hanging="360"/>
      </w:pPr>
    </w:lvl>
    <w:lvl w:ilvl="1" w:tplc="27820EAA">
      <w:start w:val="1"/>
      <w:numFmt w:val="lowerLetter"/>
      <w:lvlText w:val="%2."/>
      <w:lvlJc w:val="left"/>
      <w:pPr>
        <w:ind w:left="1440" w:hanging="360"/>
      </w:pPr>
    </w:lvl>
    <w:lvl w:ilvl="2" w:tplc="CC20A4AA">
      <w:start w:val="1"/>
      <w:numFmt w:val="lowerRoman"/>
      <w:lvlText w:val="%3."/>
      <w:lvlJc w:val="right"/>
      <w:pPr>
        <w:ind w:left="2160" w:hanging="180"/>
      </w:pPr>
    </w:lvl>
    <w:lvl w:ilvl="3" w:tplc="A9D03DD2">
      <w:start w:val="1"/>
      <w:numFmt w:val="decimal"/>
      <w:lvlText w:val="%4."/>
      <w:lvlJc w:val="left"/>
      <w:pPr>
        <w:ind w:left="2880" w:hanging="360"/>
      </w:pPr>
    </w:lvl>
    <w:lvl w:ilvl="4" w:tplc="F968A7D6">
      <w:start w:val="1"/>
      <w:numFmt w:val="lowerLetter"/>
      <w:lvlText w:val="%5."/>
      <w:lvlJc w:val="left"/>
      <w:pPr>
        <w:ind w:left="3600" w:hanging="360"/>
      </w:pPr>
    </w:lvl>
    <w:lvl w:ilvl="5" w:tplc="313A0DD6">
      <w:start w:val="1"/>
      <w:numFmt w:val="lowerRoman"/>
      <w:lvlText w:val="%6."/>
      <w:lvlJc w:val="right"/>
      <w:pPr>
        <w:ind w:left="4320" w:hanging="180"/>
      </w:pPr>
    </w:lvl>
    <w:lvl w:ilvl="6" w:tplc="28FA884A">
      <w:start w:val="1"/>
      <w:numFmt w:val="decimal"/>
      <w:lvlText w:val="%7."/>
      <w:lvlJc w:val="left"/>
      <w:pPr>
        <w:ind w:left="5040" w:hanging="360"/>
      </w:pPr>
    </w:lvl>
    <w:lvl w:ilvl="7" w:tplc="05803BC8">
      <w:start w:val="1"/>
      <w:numFmt w:val="lowerLetter"/>
      <w:lvlText w:val="%8."/>
      <w:lvlJc w:val="left"/>
      <w:pPr>
        <w:ind w:left="5760" w:hanging="360"/>
      </w:pPr>
    </w:lvl>
    <w:lvl w:ilvl="8" w:tplc="E0325F86">
      <w:start w:val="1"/>
      <w:numFmt w:val="lowerRoman"/>
      <w:lvlText w:val="%9."/>
      <w:lvlJc w:val="right"/>
      <w:pPr>
        <w:ind w:left="6480" w:hanging="180"/>
      </w:pPr>
    </w:lvl>
  </w:abstractNum>
  <w:abstractNum w:abstractNumId="31" w15:restartNumberingAfterBreak="0">
    <w:nsid w:val="62E6581D"/>
    <w:multiLevelType w:val="hybridMultilevel"/>
    <w:tmpl w:val="436872D6"/>
    <w:lvl w:ilvl="0" w:tplc="D834F8A0">
      <w:start w:val="1"/>
      <w:numFmt w:val="bullet"/>
      <w:lvlText w:val=""/>
      <w:lvlJc w:val="left"/>
      <w:pPr>
        <w:ind w:left="720" w:hanging="360"/>
      </w:pPr>
      <w:rPr>
        <w:rFonts w:ascii="Symbol" w:hAnsi="Symbol" w:hint="default"/>
      </w:rPr>
    </w:lvl>
    <w:lvl w:ilvl="1" w:tplc="B9BCE222">
      <w:start w:val="1"/>
      <w:numFmt w:val="bullet"/>
      <w:lvlText w:val="o"/>
      <w:lvlJc w:val="left"/>
      <w:pPr>
        <w:ind w:left="1440" w:hanging="360"/>
      </w:pPr>
      <w:rPr>
        <w:rFonts w:ascii="Courier New" w:hAnsi="Courier New" w:hint="default"/>
      </w:rPr>
    </w:lvl>
    <w:lvl w:ilvl="2" w:tplc="B1049802">
      <w:start w:val="1"/>
      <w:numFmt w:val="bullet"/>
      <w:lvlText w:val=""/>
      <w:lvlJc w:val="left"/>
      <w:pPr>
        <w:ind w:left="2160" w:hanging="360"/>
      </w:pPr>
      <w:rPr>
        <w:rFonts w:ascii="Wingdings" w:hAnsi="Wingdings" w:hint="default"/>
      </w:rPr>
    </w:lvl>
    <w:lvl w:ilvl="3" w:tplc="0128D30C">
      <w:start w:val="1"/>
      <w:numFmt w:val="bullet"/>
      <w:lvlText w:val=""/>
      <w:lvlJc w:val="left"/>
      <w:pPr>
        <w:ind w:left="2880" w:hanging="360"/>
      </w:pPr>
      <w:rPr>
        <w:rFonts w:ascii="Symbol" w:hAnsi="Symbol" w:hint="default"/>
      </w:rPr>
    </w:lvl>
    <w:lvl w:ilvl="4" w:tplc="11868BF6">
      <w:start w:val="1"/>
      <w:numFmt w:val="bullet"/>
      <w:lvlText w:val="o"/>
      <w:lvlJc w:val="left"/>
      <w:pPr>
        <w:ind w:left="3600" w:hanging="360"/>
      </w:pPr>
      <w:rPr>
        <w:rFonts w:ascii="Courier New" w:hAnsi="Courier New" w:hint="default"/>
      </w:rPr>
    </w:lvl>
    <w:lvl w:ilvl="5" w:tplc="F7CE401E">
      <w:start w:val="1"/>
      <w:numFmt w:val="bullet"/>
      <w:lvlText w:val=""/>
      <w:lvlJc w:val="left"/>
      <w:pPr>
        <w:ind w:left="4320" w:hanging="360"/>
      </w:pPr>
      <w:rPr>
        <w:rFonts w:ascii="Wingdings" w:hAnsi="Wingdings" w:hint="default"/>
      </w:rPr>
    </w:lvl>
    <w:lvl w:ilvl="6" w:tplc="2B026B38">
      <w:start w:val="1"/>
      <w:numFmt w:val="bullet"/>
      <w:lvlText w:val=""/>
      <w:lvlJc w:val="left"/>
      <w:pPr>
        <w:ind w:left="5040" w:hanging="360"/>
      </w:pPr>
      <w:rPr>
        <w:rFonts w:ascii="Symbol" w:hAnsi="Symbol" w:hint="default"/>
      </w:rPr>
    </w:lvl>
    <w:lvl w:ilvl="7" w:tplc="D2244480">
      <w:start w:val="1"/>
      <w:numFmt w:val="bullet"/>
      <w:lvlText w:val="o"/>
      <w:lvlJc w:val="left"/>
      <w:pPr>
        <w:ind w:left="5760" w:hanging="360"/>
      </w:pPr>
      <w:rPr>
        <w:rFonts w:ascii="Courier New" w:hAnsi="Courier New" w:hint="default"/>
      </w:rPr>
    </w:lvl>
    <w:lvl w:ilvl="8" w:tplc="64D6BAD6">
      <w:start w:val="1"/>
      <w:numFmt w:val="bullet"/>
      <w:lvlText w:val=""/>
      <w:lvlJc w:val="left"/>
      <w:pPr>
        <w:ind w:left="6480" w:hanging="360"/>
      </w:pPr>
      <w:rPr>
        <w:rFonts w:ascii="Wingdings" w:hAnsi="Wingdings" w:hint="default"/>
      </w:rPr>
    </w:lvl>
  </w:abstractNum>
  <w:abstractNum w:abstractNumId="32" w15:restartNumberingAfterBreak="0">
    <w:nsid w:val="67BA12E3"/>
    <w:multiLevelType w:val="hybridMultilevel"/>
    <w:tmpl w:val="7A8CB41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69DE2778"/>
    <w:multiLevelType w:val="hybridMultilevel"/>
    <w:tmpl w:val="AAC26BAC"/>
    <w:lvl w:ilvl="0" w:tplc="FE20BDF2">
      <w:start w:val="1"/>
      <w:numFmt w:val="decimal"/>
      <w:lvlText w:val="%1."/>
      <w:lvlJc w:val="left"/>
      <w:pPr>
        <w:ind w:left="720" w:hanging="360"/>
      </w:pPr>
    </w:lvl>
    <w:lvl w:ilvl="1" w:tplc="628CF500">
      <w:start w:val="1"/>
      <w:numFmt w:val="lowerLetter"/>
      <w:lvlText w:val="%2."/>
      <w:lvlJc w:val="left"/>
      <w:pPr>
        <w:ind w:left="1440" w:hanging="360"/>
      </w:pPr>
    </w:lvl>
    <w:lvl w:ilvl="2" w:tplc="C6CC237E">
      <w:start w:val="1"/>
      <w:numFmt w:val="lowerRoman"/>
      <w:lvlText w:val="%3."/>
      <w:lvlJc w:val="right"/>
      <w:pPr>
        <w:ind w:left="2160" w:hanging="180"/>
      </w:pPr>
    </w:lvl>
    <w:lvl w:ilvl="3" w:tplc="0280435A">
      <w:start w:val="1"/>
      <w:numFmt w:val="decimal"/>
      <w:lvlText w:val="%4."/>
      <w:lvlJc w:val="left"/>
      <w:pPr>
        <w:ind w:left="2880" w:hanging="360"/>
      </w:pPr>
    </w:lvl>
    <w:lvl w:ilvl="4" w:tplc="1F96436E">
      <w:start w:val="1"/>
      <w:numFmt w:val="lowerLetter"/>
      <w:lvlText w:val="%5."/>
      <w:lvlJc w:val="left"/>
      <w:pPr>
        <w:ind w:left="3600" w:hanging="360"/>
      </w:pPr>
    </w:lvl>
    <w:lvl w:ilvl="5" w:tplc="3DAE9C28">
      <w:start w:val="1"/>
      <w:numFmt w:val="lowerRoman"/>
      <w:lvlText w:val="%6."/>
      <w:lvlJc w:val="right"/>
      <w:pPr>
        <w:ind w:left="4320" w:hanging="180"/>
      </w:pPr>
    </w:lvl>
    <w:lvl w:ilvl="6" w:tplc="560C81E8">
      <w:start w:val="1"/>
      <w:numFmt w:val="decimal"/>
      <w:lvlText w:val="%7."/>
      <w:lvlJc w:val="left"/>
      <w:pPr>
        <w:ind w:left="5040" w:hanging="360"/>
      </w:pPr>
    </w:lvl>
    <w:lvl w:ilvl="7" w:tplc="18281C0A">
      <w:start w:val="1"/>
      <w:numFmt w:val="lowerLetter"/>
      <w:lvlText w:val="%8."/>
      <w:lvlJc w:val="left"/>
      <w:pPr>
        <w:ind w:left="5760" w:hanging="360"/>
      </w:pPr>
    </w:lvl>
    <w:lvl w:ilvl="8" w:tplc="0D68919A">
      <w:start w:val="1"/>
      <w:numFmt w:val="lowerRoman"/>
      <w:lvlText w:val="%9."/>
      <w:lvlJc w:val="right"/>
      <w:pPr>
        <w:ind w:left="6480" w:hanging="180"/>
      </w:pPr>
    </w:lvl>
  </w:abstractNum>
  <w:abstractNum w:abstractNumId="34" w15:restartNumberingAfterBreak="0">
    <w:nsid w:val="6D5A6C6A"/>
    <w:multiLevelType w:val="hybridMultilevel"/>
    <w:tmpl w:val="CC8E0438"/>
    <w:lvl w:ilvl="0" w:tplc="F9CE0D3A">
      <w:start w:val="6"/>
      <w:numFmt w:val="bullet"/>
      <w:lvlText w:val=""/>
      <w:lvlJc w:val="left"/>
      <w:pPr>
        <w:ind w:left="444" w:hanging="360"/>
      </w:pPr>
      <w:rPr>
        <w:rFonts w:ascii="Wingdings 2" w:eastAsia="Bryant Regular" w:hAnsi="Wingdings 2" w:cs="Bryant Regular" w:hint="default"/>
        <w:color w:val="000000" w:themeColor="text1"/>
      </w:rPr>
    </w:lvl>
    <w:lvl w:ilvl="1" w:tplc="08090003" w:tentative="1">
      <w:start w:val="1"/>
      <w:numFmt w:val="bullet"/>
      <w:lvlText w:val="o"/>
      <w:lvlJc w:val="left"/>
      <w:pPr>
        <w:ind w:left="1164" w:hanging="360"/>
      </w:pPr>
      <w:rPr>
        <w:rFonts w:ascii="Courier New" w:hAnsi="Courier New" w:cs="Courier New" w:hint="default"/>
      </w:rPr>
    </w:lvl>
    <w:lvl w:ilvl="2" w:tplc="08090005" w:tentative="1">
      <w:start w:val="1"/>
      <w:numFmt w:val="bullet"/>
      <w:lvlText w:val=""/>
      <w:lvlJc w:val="left"/>
      <w:pPr>
        <w:ind w:left="1884" w:hanging="360"/>
      </w:pPr>
      <w:rPr>
        <w:rFonts w:ascii="Wingdings" w:hAnsi="Wingdings" w:hint="default"/>
      </w:rPr>
    </w:lvl>
    <w:lvl w:ilvl="3" w:tplc="08090001" w:tentative="1">
      <w:start w:val="1"/>
      <w:numFmt w:val="bullet"/>
      <w:lvlText w:val=""/>
      <w:lvlJc w:val="left"/>
      <w:pPr>
        <w:ind w:left="2604" w:hanging="360"/>
      </w:pPr>
      <w:rPr>
        <w:rFonts w:ascii="Symbol" w:hAnsi="Symbol" w:hint="default"/>
      </w:rPr>
    </w:lvl>
    <w:lvl w:ilvl="4" w:tplc="08090003" w:tentative="1">
      <w:start w:val="1"/>
      <w:numFmt w:val="bullet"/>
      <w:lvlText w:val="o"/>
      <w:lvlJc w:val="left"/>
      <w:pPr>
        <w:ind w:left="3324" w:hanging="360"/>
      </w:pPr>
      <w:rPr>
        <w:rFonts w:ascii="Courier New" w:hAnsi="Courier New" w:cs="Courier New" w:hint="default"/>
      </w:rPr>
    </w:lvl>
    <w:lvl w:ilvl="5" w:tplc="08090005" w:tentative="1">
      <w:start w:val="1"/>
      <w:numFmt w:val="bullet"/>
      <w:lvlText w:val=""/>
      <w:lvlJc w:val="left"/>
      <w:pPr>
        <w:ind w:left="4044" w:hanging="360"/>
      </w:pPr>
      <w:rPr>
        <w:rFonts w:ascii="Wingdings" w:hAnsi="Wingdings" w:hint="default"/>
      </w:rPr>
    </w:lvl>
    <w:lvl w:ilvl="6" w:tplc="08090001" w:tentative="1">
      <w:start w:val="1"/>
      <w:numFmt w:val="bullet"/>
      <w:lvlText w:val=""/>
      <w:lvlJc w:val="left"/>
      <w:pPr>
        <w:ind w:left="4764" w:hanging="360"/>
      </w:pPr>
      <w:rPr>
        <w:rFonts w:ascii="Symbol" w:hAnsi="Symbol" w:hint="default"/>
      </w:rPr>
    </w:lvl>
    <w:lvl w:ilvl="7" w:tplc="08090003" w:tentative="1">
      <w:start w:val="1"/>
      <w:numFmt w:val="bullet"/>
      <w:lvlText w:val="o"/>
      <w:lvlJc w:val="left"/>
      <w:pPr>
        <w:ind w:left="5484" w:hanging="360"/>
      </w:pPr>
      <w:rPr>
        <w:rFonts w:ascii="Courier New" w:hAnsi="Courier New" w:cs="Courier New" w:hint="default"/>
      </w:rPr>
    </w:lvl>
    <w:lvl w:ilvl="8" w:tplc="08090005" w:tentative="1">
      <w:start w:val="1"/>
      <w:numFmt w:val="bullet"/>
      <w:lvlText w:val=""/>
      <w:lvlJc w:val="left"/>
      <w:pPr>
        <w:ind w:left="6204" w:hanging="360"/>
      </w:pPr>
      <w:rPr>
        <w:rFonts w:ascii="Wingdings" w:hAnsi="Wingdings" w:hint="default"/>
      </w:rPr>
    </w:lvl>
  </w:abstractNum>
  <w:abstractNum w:abstractNumId="35" w15:restartNumberingAfterBreak="0">
    <w:nsid w:val="711A543D"/>
    <w:multiLevelType w:val="hybridMultilevel"/>
    <w:tmpl w:val="58C4EE20"/>
    <w:lvl w:ilvl="0" w:tplc="9C085CBE">
      <w:start w:val="6"/>
      <w:numFmt w:val="bullet"/>
      <w:lvlText w:val="−"/>
      <w:lvlJc w:val="left"/>
      <w:pPr>
        <w:ind w:left="720" w:hanging="360"/>
      </w:pPr>
      <w:rPr>
        <w:rFonts w:ascii="Arial" w:eastAsia="Bryant Regular"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46A57E0"/>
    <w:multiLevelType w:val="multilevel"/>
    <w:tmpl w:val="2C52912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4E84451"/>
    <w:multiLevelType w:val="hybridMultilevel"/>
    <w:tmpl w:val="1D709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60F0210"/>
    <w:multiLevelType w:val="hybridMultilevel"/>
    <w:tmpl w:val="89EEE602"/>
    <w:lvl w:ilvl="0" w:tplc="6FE4FD18">
      <w:start w:val="1"/>
      <w:numFmt w:val="decimal"/>
      <w:lvlText w:val="%1."/>
      <w:lvlJc w:val="left"/>
      <w:pPr>
        <w:ind w:left="720" w:hanging="360"/>
      </w:pPr>
    </w:lvl>
    <w:lvl w:ilvl="1" w:tplc="4BF41F64">
      <w:start w:val="1"/>
      <w:numFmt w:val="lowerLetter"/>
      <w:lvlText w:val="%2."/>
      <w:lvlJc w:val="left"/>
      <w:pPr>
        <w:ind w:left="1440" w:hanging="360"/>
      </w:pPr>
    </w:lvl>
    <w:lvl w:ilvl="2" w:tplc="C7127398">
      <w:start w:val="1"/>
      <w:numFmt w:val="lowerRoman"/>
      <w:lvlText w:val="%3."/>
      <w:lvlJc w:val="right"/>
      <w:pPr>
        <w:ind w:left="2160" w:hanging="180"/>
      </w:pPr>
    </w:lvl>
    <w:lvl w:ilvl="3" w:tplc="F6084D04">
      <w:start w:val="1"/>
      <w:numFmt w:val="decimal"/>
      <w:lvlText w:val="%4."/>
      <w:lvlJc w:val="left"/>
      <w:pPr>
        <w:ind w:left="2880" w:hanging="360"/>
      </w:pPr>
    </w:lvl>
    <w:lvl w:ilvl="4" w:tplc="1296837A">
      <w:start w:val="1"/>
      <w:numFmt w:val="lowerLetter"/>
      <w:lvlText w:val="%5."/>
      <w:lvlJc w:val="left"/>
      <w:pPr>
        <w:ind w:left="3600" w:hanging="360"/>
      </w:pPr>
    </w:lvl>
    <w:lvl w:ilvl="5" w:tplc="5DA8900E">
      <w:start w:val="1"/>
      <w:numFmt w:val="lowerRoman"/>
      <w:lvlText w:val="%6."/>
      <w:lvlJc w:val="right"/>
      <w:pPr>
        <w:ind w:left="4320" w:hanging="180"/>
      </w:pPr>
    </w:lvl>
    <w:lvl w:ilvl="6" w:tplc="F0AED368">
      <w:start w:val="1"/>
      <w:numFmt w:val="decimal"/>
      <w:lvlText w:val="%7."/>
      <w:lvlJc w:val="left"/>
      <w:pPr>
        <w:ind w:left="5040" w:hanging="360"/>
      </w:pPr>
    </w:lvl>
    <w:lvl w:ilvl="7" w:tplc="F7840BA8">
      <w:start w:val="1"/>
      <w:numFmt w:val="lowerLetter"/>
      <w:lvlText w:val="%8."/>
      <w:lvlJc w:val="left"/>
      <w:pPr>
        <w:ind w:left="5760" w:hanging="360"/>
      </w:pPr>
    </w:lvl>
    <w:lvl w:ilvl="8" w:tplc="B150CD8C">
      <w:start w:val="1"/>
      <w:numFmt w:val="lowerRoman"/>
      <w:lvlText w:val="%9."/>
      <w:lvlJc w:val="right"/>
      <w:pPr>
        <w:ind w:left="6480" w:hanging="180"/>
      </w:pPr>
    </w:lvl>
  </w:abstractNum>
  <w:abstractNum w:abstractNumId="39" w15:restartNumberingAfterBreak="0">
    <w:nsid w:val="77485D13"/>
    <w:multiLevelType w:val="hybridMultilevel"/>
    <w:tmpl w:val="B9DA99E8"/>
    <w:lvl w:ilvl="0" w:tplc="D2EE7F0A">
      <w:start w:val="1"/>
      <w:numFmt w:val="bullet"/>
      <w:lvlText w:val=""/>
      <w:lvlJc w:val="left"/>
      <w:pPr>
        <w:ind w:left="720" w:hanging="360"/>
      </w:pPr>
      <w:rPr>
        <w:rFonts w:ascii="Symbol" w:hAnsi="Symbol" w:hint="default"/>
      </w:rPr>
    </w:lvl>
    <w:lvl w:ilvl="1" w:tplc="25FC95D0">
      <w:start w:val="1"/>
      <w:numFmt w:val="bullet"/>
      <w:lvlText w:val="o"/>
      <w:lvlJc w:val="left"/>
      <w:pPr>
        <w:ind w:left="1440" w:hanging="360"/>
      </w:pPr>
      <w:rPr>
        <w:rFonts w:ascii="Courier New" w:hAnsi="Courier New" w:hint="default"/>
      </w:rPr>
    </w:lvl>
    <w:lvl w:ilvl="2" w:tplc="CF62832C">
      <w:start w:val="1"/>
      <w:numFmt w:val="bullet"/>
      <w:lvlText w:val=""/>
      <w:lvlJc w:val="left"/>
      <w:pPr>
        <w:ind w:left="2160" w:hanging="360"/>
      </w:pPr>
      <w:rPr>
        <w:rFonts w:ascii="Wingdings" w:hAnsi="Wingdings" w:hint="default"/>
      </w:rPr>
    </w:lvl>
    <w:lvl w:ilvl="3" w:tplc="9A4E1F82">
      <w:start w:val="1"/>
      <w:numFmt w:val="bullet"/>
      <w:lvlText w:val=""/>
      <w:lvlJc w:val="left"/>
      <w:pPr>
        <w:ind w:left="2880" w:hanging="360"/>
      </w:pPr>
      <w:rPr>
        <w:rFonts w:ascii="Symbol" w:hAnsi="Symbol" w:hint="default"/>
      </w:rPr>
    </w:lvl>
    <w:lvl w:ilvl="4" w:tplc="43A69972">
      <w:start w:val="1"/>
      <w:numFmt w:val="bullet"/>
      <w:lvlText w:val="o"/>
      <w:lvlJc w:val="left"/>
      <w:pPr>
        <w:ind w:left="3600" w:hanging="360"/>
      </w:pPr>
      <w:rPr>
        <w:rFonts w:ascii="Courier New" w:hAnsi="Courier New" w:hint="default"/>
      </w:rPr>
    </w:lvl>
    <w:lvl w:ilvl="5" w:tplc="2116AD18">
      <w:start w:val="1"/>
      <w:numFmt w:val="bullet"/>
      <w:lvlText w:val=""/>
      <w:lvlJc w:val="left"/>
      <w:pPr>
        <w:ind w:left="4320" w:hanging="360"/>
      </w:pPr>
      <w:rPr>
        <w:rFonts w:ascii="Wingdings" w:hAnsi="Wingdings" w:hint="default"/>
      </w:rPr>
    </w:lvl>
    <w:lvl w:ilvl="6" w:tplc="05EED4E0">
      <w:start w:val="1"/>
      <w:numFmt w:val="bullet"/>
      <w:lvlText w:val=""/>
      <w:lvlJc w:val="left"/>
      <w:pPr>
        <w:ind w:left="5040" w:hanging="360"/>
      </w:pPr>
      <w:rPr>
        <w:rFonts w:ascii="Symbol" w:hAnsi="Symbol" w:hint="default"/>
      </w:rPr>
    </w:lvl>
    <w:lvl w:ilvl="7" w:tplc="29C0FD18">
      <w:start w:val="1"/>
      <w:numFmt w:val="bullet"/>
      <w:lvlText w:val="o"/>
      <w:lvlJc w:val="left"/>
      <w:pPr>
        <w:ind w:left="5760" w:hanging="360"/>
      </w:pPr>
      <w:rPr>
        <w:rFonts w:ascii="Courier New" w:hAnsi="Courier New" w:hint="default"/>
      </w:rPr>
    </w:lvl>
    <w:lvl w:ilvl="8" w:tplc="4FDC050C">
      <w:start w:val="1"/>
      <w:numFmt w:val="bullet"/>
      <w:lvlText w:val=""/>
      <w:lvlJc w:val="left"/>
      <w:pPr>
        <w:ind w:left="6480" w:hanging="360"/>
      </w:pPr>
      <w:rPr>
        <w:rFonts w:ascii="Wingdings" w:hAnsi="Wingdings" w:hint="default"/>
      </w:rPr>
    </w:lvl>
  </w:abstractNum>
  <w:abstractNum w:abstractNumId="40" w15:restartNumberingAfterBreak="0">
    <w:nsid w:val="78E3657F"/>
    <w:multiLevelType w:val="hybridMultilevel"/>
    <w:tmpl w:val="10306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483DC1"/>
    <w:multiLevelType w:val="multilevel"/>
    <w:tmpl w:val="322C2D0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BD26873"/>
    <w:multiLevelType w:val="hybridMultilevel"/>
    <w:tmpl w:val="83E21C3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43" w15:restartNumberingAfterBreak="0">
    <w:nsid w:val="7C8E280F"/>
    <w:multiLevelType w:val="multilevel"/>
    <w:tmpl w:val="D63A0E1C"/>
    <w:lvl w:ilvl="0">
      <w:start w:val="1"/>
      <w:numFmt w:val="bullet"/>
      <w:pStyle w:val="Bullets"/>
      <w:lvlText w:val="−"/>
      <w:lvlJc w:val="left"/>
      <w:pPr>
        <w:ind w:left="284" w:hanging="284"/>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7CF505D7"/>
    <w:multiLevelType w:val="multilevel"/>
    <w:tmpl w:val="CFAC9E76"/>
    <w:lvl w:ilvl="0">
      <w:start w:val="1"/>
      <w:numFmt w:val="decimal"/>
      <w:lvlText w:val="%1."/>
      <w:lvlJc w:val="left"/>
      <w:pPr>
        <w:tabs>
          <w:tab w:val="num" w:pos="284"/>
        </w:tabs>
        <w:ind w:left="851" w:hanging="851"/>
      </w:pPr>
      <w:rPr>
        <w:rFonts w:ascii="Frutiger" w:hAnsi="Frutiger" w:hint="default"/>
        <w:b/>
        <w:color w:val="FFA02F"/>
        <w:sz w:val="22"/>
      </w:rPr>
    </w:lvl>
    <w:lvl w:ilvl="1">
      <w:start w:val="1"/>
      <w:numFmt w:val="decimal"/>
      <w:lvlText w:val="%1.%2."/>
      <w:lvlJc w:val="left"/>
      <w:pPr>
        <w:tabs>
          <w:tab w:val="num" w:pos="1134"/>
        </w:tabs>
        <w:ind w:left="1985" w:hanging="1134"/>
      </w:pPr>
      <w:rPr>
        <w:rFonts w:ascii="Frutiger LT 45 Light" w:hAnsi="Frutiger LT 45 Light" w:hint="default"/>
        <w:color w:val="FFA02F"/>
        <w:sz w:val="22"/>
      </w:rPr>
    </w:lvl>
    <w:lvl w:ilvl="2">
      <w:start w:val="1"/>
      <w:numFmt w:val="decimal"/>
      <w:lvlText w:val="%1.%2.%3."/>
      <w:lvlJc w:val="left"/>
      <w:pPr>
        <w:tabs>
          <w:tab w:val="num" w:pos="3240"/>
        </w:tabs>
        <w:ind w:left="2304" w:hanging="504"/>
      </w:pPr>
      <w:rPr>
        <w:rFonts w:hint="default"/>
        <w:color w:val="FFA02F"/>
        <w:sz w:val="22"/>
      </w:rPr>
    </w:lvl>
    <w:lvl w:ilvl="3">
      <w:start w:val="1"/>
      <w:numFmt w:val="decimal"/>
      <w:lvlText w:val="%1.%2.%3.%4."/>
      <w:lvlJc w:val="left"/>
      <w:pPr>
        <w:tabs>
          <w:tab w:val="num" w:pos="3960"/>
        </w:tabs>
        <w:ind w:left="2808" w:hanging="648"/>
      </w:pPr>
      <w:rPr>
        <w:rFonts w:hint="default"/>
        <w:color w:val="FFA02F"/>
      </w:rPr>
    </w:lvl>
    <w:lvl w:ilvl="4">
      <w:start w:val="1"/>
      <w:numFmt w:val="decimal"/>
      <w:lvlText w:val="%1.%2.%3.%4.%5."/>
      <w:lvlJc w:val="left"/>
      <w:pPr>
        <w:tabs>
          <w:tab w:val="num" w:pos="4680"/>
        </w:tabs>
        <w:ind w:left="3312" w:hanging="792"/>
      </w:pPr>
      <w:rPr>
        <w:rFonts w:hint="default"/>
      </w:rPr>
    </w:lvl>
    <w:lvl w:ilvl="5">
      <w:start w:val="1"/>
      <w:numFmt w:val="decimal"/>
      <w:lvlText w:val="%1.%2.%3.%4.%5.%6."/>
      <w:lvlJc w:val="left"/>
      <w:pPr>
        <w:tabs>
          <w:tab w:val="num" w:pos="5760"/>
        </w:tabs>
        <w:ind w:left="3816" w:hanging="936"/>
      </w:pPr>
      <w:rPr>
        <w:rFonts w:hint="default"/>
      </w:rPr>
    </w:lvl>
    <w:lvl w:ilvl="6">
      <w:start w:val="1"/>
      <w:numFmt w:val="decimal"/>
      <w:lvlText w:val="%1.%2.%3.%4.%5.%6.%7."/>
      <w:lvlJc w:val="left"/>
      <w:pPr>
        <w:tabs>
          <w:tab w:val="num" w:pos="6480"/>
        </w:tabs>
        <w:ind w:left="4320" w:hanging="1080"/>
      </w:pPr>
      <w:rPr>
        <w:rFonts w:hint="default"/>
      </w:rPr>
    </w:lvl>
    <w:lvl w:ilvl="7">
      <w:start w:val="1"/>
      <w:numFmt w:val="decimal"/>
      <w:lvlText w:val="%1.%2.%3.%4.%5.%6.%7.%8."/>
      <w:lvlJc w:val="left"/>
      <w:pPr>
        <w:tabs>
          <w:tab w:val="num" w:pos="7200"/>
        </w:tabs>
        <w:ind w:left="4824" w:hanging="1224"/>
      </w:pPr>
      <w:rPr>
        <w:rFonts w:hint="default"/>
      </w:rPr>
    </w:lvl>
    <w:lvl w:ilvl="8">
      <w:start w:val="1"/>
      <w:numFmt w:val="decimal"/>
      <w:lvlText w:val="%1.%2.%3.%4.%5.%6.%7.%8.%9."/>
      <w:lvlJc w:val="left"/>
      <w:pPr>
        <w:tabs>
          <w:tab w:val="num" w:pos="7920"/>
        </w:tabs>
        <w:ind w:left="5400" w:hanging="1440"/>
      </w:pPr>
      <w:rPr>
        <w:rFonts w:hint="default"/>
      </w:rPr>
    </w:lvl>
  </w:abstractNum>
  <w:abstractNum w:abstractNumId="45" w15:restartNumberingAfterBreak="0">
    <w:nsid w:val="7D4D5142"/>
    <w:multiLevelType w:val="multilevel"/>
    <w:tmpl w:val="EA0EDD74"/>
    <w:lvl w:ilvl="0">
      <w:start w:val="1"/>
      <w:numFmt w:val="bullet"/>
      <w:lvlText w:val=""/>
      <w:lvlJc w:val="left"/>
      <w:pPr>
        <w:ind w:left="357" w:hanging="357"/>
      </w:pPr>
      <w:rPr>
        <w:rFonts w:ascii="Wingdings 2" w:hAnsi="Wingdings 2" w:hint="default"/>
        <w:color w:val="4D7E89"/>
        <w:sz w:val="16"/>
      </w:rPr>
    </w:lvl>
    <w:lvl w:ilvl="1">
      <w:start w:val="1"/>
      <w:numFmt w:val="bullet"/>
      <w:lvlText w:val="̶"/>
      <w:lvlJc w:val="left"/>
      <w:pPr>
        <w:ind w:left="714" w:hanging="357"/>
      </w:pPr>
      <w:rPr>
        <w:rFonts w:ascii="Arial" w:hAnsi="Arial" w:hint="default"/>
        <w:color w:val="auto"/>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889075643">
    <w:abstractNumId w:val="44"/>
  </w:num>
  <w:num w:numId="2" w16cid:durableId="1514564391">
    <w:abstractNumId w:val="3"/>
  </w:num>
  <w:num w:numId="3" w16cid:durableId="1898778338">
    <w:abstractNumId w:val="20"/>
  </w:num>
  <w:num w:numId="4" w16cid:durableId="740061193">
    <w:abstractNumId w:val="4"/>
  </w:num>
  <w:num w:numId="5" w16cid:durableId="662857777">
    <w:abstractNumId w:val="16"/>
  </w:num>
  <w:num w:numId="6" w16cid:durableId="1752385974">
    <w:abstractNumId w:val="45"/>
  </w:num>
  <w:num w:numId="7" w16cid:durableId="510726225">
    <w:abstractNumId w:val="6"/>
  </w:num>
  <w:num w:numId="8" w16cid:durableId="1992980192">
    <w:abstractNumId w:val="41"/>
  </w:num>
  <w:num w:numId="9" w16cid:durableId="235669423">
    <w:abstractNumId w:val="29"/>
  </w:num>
  <w:num w:numId="10" w16cid:durableId="546335539">
    <w:abstractNumId w:val="36"/>
  </w:num>
  <w:num w:numId="11" w16cid:durableId="1872180490">
    <w:abstractNumId w:val="13"/>
  </w:num>
  <w:num w:numId="12" w16cid:durableId="18552274">
    <w:abstractNumId w:val="19"/>
  </w:num>
  <w:num w:numId="13" w16cid:durableId="363286141">
    <w:abstractNumId w:val="43"/>
  </w:num>
  <w:num w:numId="14" w16cid:durableId="739836223">
    <w:abstractNumId w:val="35"/>
  </w:num>
  <w:num w:numId="15" w16cid:durableId="1369185351">
    <w:abstractNumId w:val="15"/>
  </w:num>
  <w:num w:numId="16" w16cid:durableId="1058942715">
    <w:abstractNumId w:val="5"/>
  </w:num>
  <w:num w:numId="17" w16cid:durableId="988486416">
    <w:abstractNumId w:val="34"/>
  </w:num>
  <w:num w:numId="18" w16cid:durableId="1134449327">
    <w:abstractNumId w:val="32"/>
  </w:num>
  <w:num w:numId="19" w16cid:durableId="1441686845">
    <w:abstractNumId w:val="22"/>
  </w:num>
  <w:num w:numId="20" w16cid:durableId="2075737918">
    <w:abstractNumId w:val="24"/>
  </w:num>
  <w:num w:numId="21" w16cid:durableId="1223559099">
    <w:abstractNumId w:val="40"/>
  </w:num>
  <w:num w:numId="22" w16cid:durableId="1363284865">
    <w:abstractNumId w:val="39"/>
  </w:num>
  <w:num w:numId="23" w16cid:durableId="1739283306">
    <w:abstractNumId w:val="12"/>
  </w:num>
  <w:num w:numId="24" w16cid:durableId="2103405406">
    <w:abstractNumId w:val="27"/>
  </w:num>
  <w:num w:numId="25" w16cid:durableId="509951439">
    <w:abstractNumId w:val="0"/>
  </w:num>
  <w:num w:numId="26" w16cid:durableId="1538658565">
    <w:abstractNumId w:val="14"/>
  </w:num>
  <w:num w:numId="27" w16cid:durableId="1334185981">
    <w:abstractNumId w:val="28"/>
  </w:num>
  <w:num w:numId="28" w16cid:durableId="1103459725">
    <w:abstractNumId w:val="11"/>
  </w:num>
  <w:num w:numId="29" w16cid:durableId="981349569">
    <w:abstractNumId w:val="31"/>
  </w:num>
  <w:num w:numId="30" w16cid:durableId="1929458140">
    <w:abstractNumId w:val="37"/>
  </w:num>
  <w:num w:numId="31" w16cid:durableId="304353394">
    <w:abstractNumId w:val="2"/>
  </w:num>
  <w:num w:numId="32" w16cid:durableId="1654290556">
    <w:abstractNumId w:val="26"/>
  </w:num>
  <w:num w:numId="33" w16cid:durableId="1040976152">
    <w:abstractNumId w:val="7"/>
  </w:num>
  <w:num w:numId="34" w16cid:durableId="276330185">
    <w:abstractNumId w:val="23"/>
  </w:num>
  <w:num w:numId="35" w16cid:durableId="125973437">
    <w:abstractNumId w:val="9"/>
  </w:num>
  <w:num w:numId="36" w16cid:durableId="1054088265">
    <w:abstractNumId w:val="21"/>
  </w:num>
  <w:num w:numId="37" w16cid:durableId="2030136466">
    <w:abstractNumId w:val="33"/>
  </w:num>
  <w:num w:numId="38" w16cid:durableId="1576551361">
    <w:abstractNumId w:val="25"/>
  </w:num>
  <w:num w:numId="39" w16cid:durableId="1943105757">
    <w:abstractNumId w:val="30"/>
  </w:num>
  <w:num w:numId="40" w16cid:durableId="2010788107">
    <w:abstractNumId w:val="38"/>
  </w:num>
  <w:num w:numId="41" w16cid:durableId="673798556">
    <w:abstractNumId w:val="1"/>
  </w:num>
  <w:num w:numId="42" w16cid:durableId="1515076705">
    <w:abstractNumId w:val="18"/>
  </w:num>
  <w:num w:numId="43" w16cid:durableId="1485661198">
    <w:abstractNumId w:val="8"/>
  </w:num>
  <w:num w:numId="44" w16cid:durableId="1259023127">
    <w:abstractNumId w:val="10"/>
  </w:num>
  <w:num w:numId="45" w16cid:durableId="1374692664">
    <w:abstractNumId w:val="17"/>
  </w:num>
  <w:num w:numId="46" w16cid:durableId="1509053877">
    <w:abstractNumId w:val="4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isplayBackgroundShap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oNotShadeFormData/>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757"/>
    <w:rsid w:val="00006592"/>
    <w:rsid w:val="00015B69"/>
    <w:rsid w:val="00022684"/>
    <w:rsid w:val="000269ED"/>
    <w:rsid w:val="0003112D"/>
    <w:rsid w:val="0003295B"/>
    <w:rsid w:val="000336DD"/>
    <w:rsid w:val="00034D4A"/>
    <w:rsid w:val="00042336"/>
    <w:rsid w:val="000459DA"/>
    <w:rsid w:val="000518D4"/>
    <w:rsid w:val="00051BCA"/>
    <w:rsid w:val="000549D2"/>
    <w:rsid w:val="00054AC7"/>
    <w:rsid w:val="00054DDA"/>
    <w:rsid w:val="0005774B"/>
    <w:rsid w:val="0006072F"/>
    <w:rsid w:val="00070A87"/>
    <w:rsid w:val="00073DAC"/>
    <w:rsid w:val="00080A28"/>
    <w:rsid w:val="00086660"/>
    <w:rsid w:val="000874FD"/>
    <w:rsid w:val="000906CD"/>
    <w:rsid w:val="00093C06"/>
    <w:rsid w:val="000A424F"/>
    <w:rsid w:val="000A42B1"/>
    <w:rsid w:val="000A539B"/>
    <w:rsid w:val="000A7180"/>
    <w:rsid w:val="000B2952"/>
    <w:rsid w:val="000B7C55"/>
    <w:rsid w:val="000C0FD2"/>
    <w:rsid w:val="000C221D"/>
    <w:rsid w:val="000C3966"/>
    <w:rsid w:val="000C6603"/>
    <w:rsid w:val="000C76B6"/>
    <w:rsid w:val="000C7EBA"/>
    <w:rsid w:val="000D1BA3"/>
    <w:rsid w:val="000D3B75"/>
    <w:rsid w:val="000D4BF6"/>
    <w:rsid w:val="000E3D97"/>
    <w:rsid w:val="000F23FC"/>
    <w:rsid w:val="000F3155"/>
    <w:rsid w:val="001100C7"/>
    <w:rsid w:val="00112AAD"/>
    <w:rsid w:val="00113901"/>
    <w:rsid w:val="00113B29"/>
    <w:rsid w:val="00113F6E"/>
    <w:rsid w:val="00114AB3"/>
    <w:rsid w:val="00121A64"/>
    <w:rsid w:val="00122EE8"/>
    <w:rsid w:val="00126E8D"/>
    <w:rsid w:val="001442AA"/>
    <w:rsid w:val="0014693C"/>
    <w:rsid w:val="00146B70"/>
    <w:rsid w:val="00146DE7"/>
    <w:rsid w:val="00153985"/>
    <w:rsid w:val="00155567"/>
    <w:rsid w:val="00156550"/>
    <w:rsid w:val="00162835"/>
    <w:rsid w:val="00162EBD"/>
    <w:rsid w:val="00164E1A"/>
    <w:rsid w:val="001658A8"/>
    <w:rsid w:val="0017102F"/>
    <w:rsid w:val="00171619"/>
    <w:rsid w:val="001730BD"/>
    <w:rsid w:val="001841B8"/>
    <w:rsid w:val="00184FD4"/>
    <w:rsid w:val="00186768"/>
    <w:rsid w:val="0019100F"/>
    <w:rsid w:val="001957E0"/>
    <w:rsid w:val="001963D4"/>
    <w:rsid w:val="00197875"/>
    <w:rsid w:val="001A046A"/>
    <w:rsid w:val="001A78D3"/>
    <w:rsid w:val="001B107F"/>
    <w:rsid w:val="001B1F0A"/>
    <w:rsid w:val="001B33A1"/>
    <w:rsid w:val="001C271B"/>
    <w:rsid w:val="001C46B2"/>
    <w:rsid w:val="001C5551"/>
    <w:rsid w:val="001C6C1B"/>
    <w:rsid w:val="001D4D6C"/>
    <w:rsid w:val="001D6B2B"/>
    <w:rsid w:val="001E1214"/>
    <w:rsid w:val="001E4211"/>
    <w:rsid w:val="001F100F"/>
    <w:rsid w:val="001F1FC2"/>
    <w:rsid w:val="001F43A3"/>
    <w:rsid w:val="001F47AB"/>
    <w:rsid w:val="001F6D74"/>
    <w:rsid w:val="00201076"/>
    <w:rsid w:val="00204689"/>
    <w:rsid w:val="00206197"/>
    <w:rsid w:val="00211464"/>
    <w:rsid w:val="00211B32"/>
    <w:rsid w:val="00212641"/>
    <w:rsid w:val="00215912"/>
    <w:rsid w:val="00220318"/>
    <w:rsid w:val="00224665"/>
    <w:rsid w:val="00230E71"/>
    <w:rsid w:val="002318D4"/>
    <w:rsid w:val="00236B25"/>
    <w:rsid w:val="00237140"/>
    <w:rsid w:val="00240BA3"/>
    <w:rsid w:val="002554AF"/>
    <w:rsid w:val="002562BE"/>
    <w:rsid w:val="00263D14"/>
    <w:rsid w:val="0026655E"/>
    <w:rsid w:val="00270E73"/>
    <w:rsid w:val="00271A03"/>
    <w:rsid w:val="002811C8"/>
    <w:rsid w:val="00283A3B"/>
    <w:rsid w:val="002877A5"/>
    <w:rsid w:val="00287822"/>
    <w:rsid w:val="00291D39"/>
    <w:rsid w:val="00292734"/>
    <w:rsid w:val="002A0FC4"/>
    <w:rsid w:val="002A574E"/>
    <w:rsid w:val="002A6406"/>
    <w:rsid w:val="002A76E3"/>
    <w:rsid w:val="002B0648"/>
    <w:rsid w:val="002B1FC0"/>
    <w:rsid w:val="002B49B9"/>
    <w:rsid w:val="002C2257"/>
    <w:rsid w:val="002C42A7"/>
    <w:rsid w:val="002C68CE"/>
    <w:rsid w:val="002E5D6D"/>
    <w:rsid w:val="002E7016"/>
    <w:rsid w:val="002F1A53"/>
    <w:rsid w:val="002F33C3"/>
    <w:rsid w:val="002F4951"/>
    <w:rsid w:val="002F58EA"/>
    <w:rsid w:val="0030118C"/>
    <w:rsid w:val="00301C4F"/>
    <w:rsid w:val="0030461D"/>
    <w:rsid w:val="00304D76"/>
    <w:rsid w:val="00305547"/>
    <w:rsid w:val="00307C55"/>
    <w:rsid w:val="00325816"/>
    <w:rsid w:val="00335B04"/>
    <w:rsid w:val="00336C61"/>
    <w:rsid w:val="003525F3"/>
    <w:rsid w:val="003564B0"/>
    <w:rsid w:val="00366F72"/>
    <w:rsid w:val="00380D1C"/>
    <w:rsid w:val="00380FB1"/>
    <w:rsid w:val="00382E60"/>
    <w:rsid w:val="00383C3D"/>
    <w:rsid w:val="0039260B"/>
    <w:rsid w:val="00393009"/>
    <w:rsid w:val="00393FF1"/>
    <w:rsid w:val="003A1991"/>
    <w:rsid w:val="003A1AB6"/>
    <w:rsid w:val="003A3960"/>
    <w:rsid w:val="003B0FAE"/>
    <w:rsid w:val="003B2EA9"/>
    <w:rsid w:val="003B56AF"/>
    <w:rsid w:val="003B6E59"/>
    <w:rsid w:val="003B74AA"/>
    <w:rsid w:val="003C0F9C"/>
    <w:rsid w:val="003C4E3F"/>
    <w:rsid w:val="003C60EE"/>
    <w:rsid w:val="003C699F"/>
    <w:rsid w:val="003D1E3B"/>
    <w:rsid w:val="003D61CA"/>
    <w:rsid w:val="003D7DE9"/>
    <w:rsid w:val="003F2B49"/>
    <w:rsid w:val="003F3AB0"/>
    <w:rsid w:val="003F5BD7"/>
    <w:rsid w:val="00405184"/>
    <w:rsid w:val="00405A63"/>
    <w:rsid w:val="00411F92"/>
    <w:rsid w:val="004131BF"/>
    <w:rsid w:val="0041536F"/>
    <w:rsid w:val="004213A7"/>
    <w:rsid w:val="004222C8"/>
    <w:rsid w:val="00423815"/>
    <w:rsid w:val="00423DA8"/>
    <w:rsid w:val="00426517"/>
    <w:rsid w:val="00427418"/>
    <w:rsid w:val="00430141"/>
    <w:rsid w:val="00435A94"/>
    <w:rsid w:val="00435C50"/>
    <w:rsid w:val="00451EB8"/>
    <w:rsid w:val="00452CBE"/>
    <w:rsid w:val="00454AFF"/>
    <w:rsid w:val="00456027"/>
    <w:rsid w:val="00457F81"/>
    <w:rsid w:val="00461C6E"/>
    <w:rsid w:val="00475721"/>
    <w:rsid w:val="0047645B"/>
    <w:rsid w:val="0047683F"/>
    <w:rsid w:val="00480229"/>
    <w:rsid w:val="00486613"/>
    <w:rsid w:val="004867E3"/>
    <w:rsid w:val="004901D9"/>
    <w:rsid w:val="00492CEC"/>
    <w:rsid w:val="00494A9F"/>
    <w:rsid w:val="004952AD"/>
    <w:rsid w:val="004A4EDD"/>
    <w:rsid w:val="004B38CE"/>
    <w:rsid w:val="004B52ED"/>
    <w:rsid w:val="004C6DFA"/>
    <w:rsid w:val="004D3663"/>
    <w:rsid w:val="004D5E9C"/>
    <w:rsid w:val="004E5804"/>
    <w:rsid w:val="004E6A17"/>
    <w:rsid w:val="004F1C7A"/>
    <w:rsid w:val="0050550C"/>
    <w:rsid w:val="00505C52"/>
    <w:rsid w:val="005069F4"/>
    <w:rsid w:val="005117FF"/>
    <w:rsid w:val="00512996"/>
    <w:rsid w:val="0051699D"/>
    <w:rsid w:val="00520496"/>
    <w:rsid w:val="00520C4A"/>
    <w:rsid w:val="0052579E"/>
    <w:rsid w:val="00527D39"/>
    <w:rsid w:val="00530FBC"/>
    <w:rsid w:val="00543232"/>
    <w:rsid w:val="00545A66"/>
    <w:rsid w:val="00545DA9"/>
    <w:rsid w:val="005464AF"/>
    <w:rsid w:val="005547E6"/>
    <w:rsid w:val="00561B17"/>
    <w:rsid w:val="00562835"/>
    <w:rsid w:val="0056365A"/>
    <w:rsid w:val="0056626E"/>
    <w:rsid w:val="005738D2"/>
    <w:rsid w:val="005751C7"/>
    <w:rsid w:val="00575316"/>
    <w:rsid w:val="00580DB0"/>
    <w:rsid w:val="00581EB5"/>
    <w:rsid w:val="005830AC"/>
    <w:rsid w:val="00586994"/>
    <w:rsid w:val="00590F11"/>
    <w:rsid w:val="00593B54"/>
    <w:rsid w:val="0059433B"/>
    <w:rsid w:val="00594948"/>
    <w:rsid w:val="005963A3"/>
    <w:rsid w:val="00597C43"/>
    <w:rsid w:val="005A2783"/>
    <w:rsid w:val="005A4FD0"/>
    <w:rsid w:val="005B2110"/>
    <w:rsid w:val="005B2D48"/>
    <w:rsid w:val="005C0816"/>
    <w:rsid w:val="005C3ED3"/>
    <w:rsid w:val="005C3FA7"/>
    <w:rsid w:val="005C74F7"/>
    <w:rsid w:val="005E42EF"/>
    <w:rsid w:val="005E4B17"/>
    <w:rsid w:val="005E6159"/>
    <w:rsid w:val="005F1C6A"/>
    <w:rsid w:val="005F6106"/>
    <w:rsid w:val="0060614A"/>
    <w:rsid w:val="00607829"/>
    <w:rsid w:val="00611140"/>
    <w:rsid w:val="00615F05"/>
    <w:rsid w:val="00617618"/>
    <w:rsid w:val="00625C76"/>
    <w:rsid w:val="0063025B"/>
    <w:rsid w:val="006307FD"/>
    <w:rsid w:val="006376DF"/>
    <w:rsid w:val="006460B5"/>
    <w:rsid w:val="00650C7C"/>
    <w:rsid w:val="0065245A"/>
    <w:rsid w:val="00653116"/>
    <w:rsid w:val="0065757E"/>
    <w:rsid w:val="00657867"/>
    <w:rsid w:val="006771A8"/>
    <w:rsid w:val="00681009"/>
    <w:rsid w:val="0068457C"/>
    <w:rsid w:val="00685408"/>
    <w:rsid w:val="00690E4B"/>
    <w:rsid w:val="00690FDA"/>
    <w:rsid w:val="006929D4"/>
    <w:rsid w:val="00692B75"/>
    <w:rsid w:val="00692C0F"/>
    <w:rsid w:val="006A2C81"/>
    <w:rsid w:val="006B2090"/>
    <w:rsid w:val="006B39D8"/>
    <w:rsid w:val="006C69D0"/>
    <w:rsid w:val="006D29CF"/>
    <w:rsid w:val="006D2ACD"/>
    <w:rsid w:val="006D5757"/>
    <w:rsid w:val="006D5801"/>
    <w:rsid w:val="006E2FCE"/>
    <w:rsid w:val="006E36F9"/>
    <w:rsid w:val="006E45EC"/>
    <w:rsid w:val="007047E0"/>
    <w:rsid w:val="00707D59"/>
    <w:rsid w:val="00707D63"/>
    <w:rsid w:val="00712435"/>
    <w:rsid w:val="007131BE"/>
    <w:rsid w:val="00713216"/>
    <w:rsid w:val="007160C2"/>
    <w:rsid w:val="00716C54"/>
    <w:rsid w:val="00722C05"/>
    <w:rsid w:val="00722F50"/>
    <w:rsid w:val="0072305D"/>
    <w:rsid w:val="0073323D"/>
    <w:rsid w:val="007365AB"/>
    <w:rsid w:val="00736DF4"/>
    <w:rsid w:val="00743B10"/>
    <w:rsid w:val="0074583B"/>
    <w:rsid w:val="007557EA"/>
    <w:rsid w:val="00757B43"/>
    <w:rsid w:val="007624DA"/>
    <w:rsid w:val="0076572E"/>
    <w:rsid w:val="0076679B"/>
    <w:rsid w:val="00767F07"/>
    <w:rsid w:val="00775AC9"/>
    <w:rsid w:val="00775F6D"/>
    <w:rsid w:val="00781D98"/>
    <w:rsid w:val="00783B63"/>
    <w:rsid w:val="00785227"/>
    <w:rsid w:val="00786B0C"/>
    <w:rsid w:val="00792AD8"/>
    <w:rsid w:val="00794CA8"/>
    <w:rsid w:val="007A4512"/>
    <w:rsid w:val="007A7262"/>
    <w:rsid w:val="007B4506"/>
    <w:rsid w:val="007C4C37"/>
    <w:rsid w:val="007C793C"/>
    <w:rsid w:val="007D44E5"/>
    <w:rsid w:val="007D7B8F"/>
    <w:rsid w:val="007E372B"/>
    <w:rsid w:val="007E49B5"/>
    <w:rsid w:val="007F1724"/>
    <w:rsid w:val="007F2295"/>
    <w:rsid w:val="007F6F9F"/>
    <w:rsid w:val="008073B7"/>
    <w:rsid w:val="00812D83"/>
    <w:rsid w:val="00814FFB"/>
    <w:rsid w:val="008203C6"/>
    <w:rsid w:val="008227A3"/>
    <w:rsid w:val="00830F90"/>
    <w:rsid w:val="0083547E"/>
    <w:rsid w:val="0083662B"/>
    <w:rsid w:val="008426B8"/>
    <w:rsid w:val="00843271"/>
    <w:rsid w:val="00852238"/>
    <w:rsid w:val="008537B0"/>
    <w:rsid w:val="00855734"/>
    <w:rsid w:val="00863DC5"/>
    <w:rsid w:val="0087060D"/>
    <w:rsid w:val="00873D5F"/>
    <w:rsid w:val="008778E9"/>
    <w:rsid w:val="00877F50"/>
    <w:rsid w:val="00880CE3"/>
    <w:rsid w:val="008843B6"/>
    <w:rsid w:val="00885632"/>
    <w:rsid w:val="00885F9A"/>
    <w:rsid w:val="0089092A"/>
    <w:rsid w:val="008916DF"/>
    <w:rsid w:val="00891A18"/>
    <w:rsid w:val="008A1A54"/>
    <w:rsid w:val="008A7995"/>
    <w:rsid w:val="008A79F5"/>
    <w:rsid w:val="008B202A"/>
    <w:rsid w:val="008B44EE"/>
    <w:rsid w:val="008B5341"/>
    <w:rsid w:val="008B5577"/>
    <w:rsid w:val="008C1298"/>
    <w:rsid w:val="008C2C44"/>
    <w:rsid w:val="008C680C"/>
    <w:rsid w:val="008D37CC"/>
    <w:rsid w:val="008E0690"/>
    <w:rsid w:val="008E2CFD"/>
    <w:rsid w:val="008E3238"/>
    <w:rsid w:val="008E3B2E"/>
    <w:rsid w:val="008E5B8D"/>
    <w:rsid w:val="008E6DCC"/>
    <w:rsid w:val="008F6358"/>
    <w:rsid w:val="008F7161"/>
    <w:rsid w:val="008F7926"/>
    <w:rsid w:val="00900716"/>
    <w:rsid w:val="009029A2"/>
    <w:rsid w:val="009035AD"/>
    <w:rsid w:val="00905A48"/>
    <w:rsid w:val="00905B16"/>
    <w:rsid w:val="00911E5E"/>
    <w:rsid w:val="00914578"/>
    <w:rsid w:val="0091575B"/>
    <w:rsid w:val="00924A80"/>
    <w:rsid w:val="00927DA7"/>
    <w:rsid w:val="00930DED"/>
    <w:rsid w:val="00936903"/>
    <w:rsid w:val="00941F01"/>
    <w:rsid w:val="00950E30"/>
    <w:rsid w:val="0095720A"/>
    <w:rsid w:val="00962B51"/>
    <w:rsid w:val="00962DC1"/>
    <w:rsid w:val="00966536"/>
    <w:rsid w:val="00972979"/>
    <w:rsid w:val="009730CF"/>
    <w:rsid w:val="00973D1A"/>
    <w:rsid w:val="009827AF"/>
    <w:rsid w:val="00983702"/>
    <w:rsid w:val="00985C19"/>
    <w:rsid w:val="009977CE"/>
    <w:rsid w:val="009A13C5"/>
    <w:rsid w:val="009A6548"/>
    <w:rsid w:val="009B0AB9"/>
    <w:rsid w:val="009B5C5F"/>
    <w:rsid w:val="009C4C85"/>
    <w:rsid w:val="009D13D5"/>
    <w:rsid w:val="009D3BBB"/>
    <w:rsid w:val="009F0B06"/>
    <w:rsid w:val="009F1701"/>
    <w:rsid w:val="009F1CD3"/>
    <w:rsid w:val="009F3649"/>
    <w:rsid w:val="00A00775"/>
    <w:rsid w:val="00A0444F"/>
    <w:rsid w:val="00A04633"/>
    <w:rsid w:val="00A07288"/>
    <w:rsid w:val="00A11E3A"/>
    <w:rsid w:val="00A25472"/>
    <w:rsid w:val="00A30208"/>
    <w:rsid w:val="00A34460"/>
    <w:rsid w:val="00A36F09"/>
    <w:rsid w:val="00A37EC3"/>
    <w:rsid w:val="00A41DF9"/>
    <w:rsid w:val="00A4214B"/>
    <w:rsid w:val="00A43BC4"/>
    <w:rsid w:val="00A56580"/>
    <w:rsid w:val="00A61292"/>
    <w:rsid w:val="00A63D9B"/>
    <w:rsid w:val="00A71269"/>
    <w:rsid w:val="00A749E7"/>
    <w:rsid w:val="00A807EC"/>
    <w:rsid w:val="00A84D42"/>
    <w:rsid w:val="00A92635"/>
    <w:rsid w:val="00A93B98"/>
    <w:rsid w:val="00A95D4A"/>
    <w:rsid w:val="00AA481B"/>
    <w:rsid w:val="00AC33F2"/>
    <w:rsid w:val="00AC377C"/>
    <w:rsid w:val="00AC4F0E"/>
    <w:rsid w:val="00AC5CC7"/>
    <w:rsid w:val="00AD6353"/>
    <w:rsid w:val="00AE0D7D"/>
    <w:rsid w:val="00AE20E1"/>
    <w:rsid w:val="00AF242F"/>
    <w:rsid w:val="00AF7951"/>
    <w:rsid w:val="00B02BB5"/>
    <w:rsid w:val="00B1424C"/>
    <w:rsid w:val="00B22C95"/>
    <w:rsid w:val="00B26B91"/>
    <w:rsid w:val="00B27613"/>
    <w:rsid w:val="00B30E94"/>
    <w:rsid w:val="00B37AF0"/>
    <w:rsid w:val="00B40966"/>
    <w:rsid w:val="00B40B5A"/>
    <w:rsid w:val="00B433CB"/>
    <w:rsid w:val="00B46254"/>
    <w:rsid w:val="00B50095"/>
    <w:rsid w:val="00B56824"/>
    <w:rsid w:val="00B56999"/>
    <w:rsid w:val="00B56FEE"/>
    <w:rsid w:val="00B5702D"/>
    <w:rsid w:val="00B66171"/>
    <w:rsid w:val="00B733C4"/>
    <w:rsid w:val="00B80F7B"/>
    <w:rsid w:val="00B83AAF"/>
    <w:rsid w:val="00B8703E"/>
    <w:rsid w:val="00B91835"/>
    <w:rsid w:val="00BA052B"/>
    <w:rsid w:val="00BA6206"/>
    <w:rsid w:val="00BA6C91"/>
    <w:rsid w:val="00BB2268"/>
    <w:rsid w:val="00BB570C"/>
    <w:rsid w:val="00BC0B7C"/>
    <w:rsid w:val="00BC6A07"/>
    <w:rsid w:val="00BD09E7"/>
    <w:rsid w:val="00BE0A14"/>
    <w:rsid w:val="00BE10D3"/>
    <w:rsid w:val="00BE1170"/>
    <w:rsid w:val="00BE1CF0"/>
    <w:rsid w:val="00BE6063"/>
    <w:rsid w:val="00BE6D09"/>
    <w:rsid w:val="00BE729B"/>
    <w:rsid w:val="00BF1E11"/>
    <w:rsid w:val="00BF5109"/>
    <w:rsid w:val="00C025EB"/>
    <w:rsid w:val="00C04596"/>
    <w:rsid w:val="00C0531E"/>
    <w:rsid w:val="00C12DC0"/>
    <w:rsid w:val="00C20231"/>
    <w:rsid w:val="00C3251B"/>
    <w:rsid w:val="00C33DB4"/>
    <w:rsid w:val="00C34A67"/>
    <w:rsid w:val="00C4474F"/>
    <w:rsid w:val="00C451E8"/>
    <w:rsid w:val="00C45B9D"/>
    <w:rsid w:val="00C549D0"/>
    <w:rsid w:val="00C5723E"/>
    <w:rsid w:val="00C64901"/>
    <w:rsid w:val="00C64987"/>
    <w:rsid w:val="00C701A1"/>
    <w:rsid w:val="00C733BD"/>
    <w:rsid w:val="00C7615F"/>
    <w:rsid w:val="00C80A40"/>
    <w:rsid w:val="00C9163F"/>
    <w:rsid w:val="00C92E06"/>
    <w:rsid w:val="00C95C4D"/>
    <w:rsid w:val="00C95D68"/>
    <w:rsid w:val="00C964FF"/>
    <w:rsid w:val="00CA0758"/>
    <w:rsid w:val="00CA5B05"/>
    <w:rsid w:val="00CB161C"/>
    <w:rsid w:val="00CB316A"/>
    <w:rsid w:val="00CB508A"/>
    <w:rsid w:val="00CB5371"/>
    <w:rsid w:val="00CB76FC"/>
    <w:rsid w:val="00CC5890"/>
    <w:rsid w:val="00CD1A43"/>
    <w:rsid w:val="00CD1BC8"/>
    <w:rsid w:val="00CD7F38"/>
    <w:rsid w:val="00CE136C"/>
    <w:rsid w:val="00CE182F"/>
    <w:rsid w:val="00CE304A"/>
    <w:rsid w:val="00CE5F91"/>
    <w:rsid w:val="00CF0827"/>
    <w:rsid w:val="00CF32D5"/>
    <w:rsid w:val="00D02F84"/>
    <w:rsid w:val="00D0442F"/>
    <w:rsid w:val="00D107BD"/>
    <w:rsid w:val="00D21F52"/>
    <w:rsid w:val="00D27820"/>
    <w:rsid w:val="00D278C9"/>
    <w:rsid w:val="00D30C2E"/>
    <w:rsid w:val="00D324CB"/>
    <w:rsid w:val="00D331F5"/>
    <w:rsid w:val="00D41C94"/>
    <w:rsid w:val="00D422AE"/>
    <w:rsid w:val="00D43A29"/>
    <w:rsid w:val="00D47B5A"/>
    <w:rsid w:val="00D62018"/>
    <w:rsid w:val="00D62E0A"/>
    <w:rsid w:val="00D64AE5"/>
    <w:rsid w:val="00D65A34"/>
    <w:rsid w:val="00D747DB"/>
    <w:rsid w:val="00D81589"/>
    <w:rsid w:val="00D85D2F"/>
    <w:rsid w:val="00D91442"/>
    <w:rsid w:val="00D91D1B"/>
    <w:rsid w:val="00DA4713"/>
    <w:rsid w:val="00DA6C0A"/>
    <w:rsid w:val="00DB0718"/>
    <w:rsid w:val="00DB215A"/>
    <w:rsid w:val="00DB4442"/>
    <w:rsid w:val="00DB5436"/>
    <w:rsid w:val="00DB6B61"/>
    <w:rsid w:val="00DB7DF5"/>
    <w:rsid w:val="00DC25DF"/>
    <w:rsid w:val="00DD014F"/>
    <w:rsid w:val="00DD3E0B"/>
    <w:rsid w:val="00DD56FC"/>
    <w:rsid w:val="00DE10B1"/>
    <w:rsid w:val="00DE3EFB"/>
    <w:rsid w:val="00DE468E"/>
    <w:rsid w:val="00DF43B0"/>
    <w:rsid w:val="00DF554E"/>
    <w:rsid w:val="00DF661C"/>
    <w:rsid w:val="00E10EDD"/>
    <w:rsid w:val="00E14190"/>
    <w:rsid w:val="00E15852"/>
    <w:rsid w:val="00E176BF"/>
    <w:rsid w:val="00E34ED9"/>
    <w:rsid w:val="00E40369"/>
    <w:rsid w:val="00E42A5F"/>
    <w:rsid w:val="00E43C89"/>
    <w:rsid w:val="00E451DD"/>
    <w:rsid w:val="00E4639D"/>
    <w:rsid w:val="00E54B13"/>
    <w:rsid w:val="00E574E3"/>
    <w:rsid w:val="00E60FCB"/>
    <w:rsid w:val="00E62F36"/>
    <w:rsid w:val="00E65583"/>
    <w:rsid w:val="00E671FA"/>
    <w:rsid w:val="00E71AA0"/>
    <w:rsid w:val="00E71F53"/>
    <w:rsid w:val="00E77A6B"/>
    <w:rsid w:val="00E805A6"/>
    <w:rsid w:val="00E821CA"/>
    <w:rsid w:val="00E84BF1"/>
    <w:rsid w:val="00E84CA6"/>
    <w:rsid w:val="00E84FFB"/>
    <w:rsid w:val="00E92961"/>
    <w:rsid w:val="00EA19CA"/>
    <w:rsid w:val="00EB2D3A"/>
    <w:rsid w:val="00EB526F"/>
    <w:rsid w:val="00EB73D1"/>
    <w:rsid w:val="00EC47C6"/>
    <w:rsid w:val="00EC57DC"/>
    <w:rsid w:val="00ED5A00"/>
    <w:rsid w:val="00EE164D"/>
    <w:rsid w:val="00EE2E43"/>
    <w:rsid w:val="00EE7341"/>
    <w:rsid w:val="00EF09A1"/>
    <w:rsid w:val="00EF17EF"/>
    <w:rsid w:val="00F06E7F"/>
    <w:rsid w:val="00F07F1D"/>
    <w:rsid w:val="00F1105A"/>
    <w:rsid w:val="00F21DE3"/>
    <w:rsid w:val="00F320C1"/>
    <w:rsid w:val="00F324E3"/>
    <w:rsid w:val="00F34D82"/>
    <w:rsid w:val="00F40433"/>
    <w:rsid w:val="00F5042F"/>
    <w:rsid w:val="00F5051D"/>
    <w:rsid w:val="00F52816"/>
    <w:rsid w:val="00F56020"/>
    <w:rsid w:val="00F63C6E"/>
    <w:rsid w:val="00F64069"/>
    <w:rsid w:val="00F71C5B"/>
    <w:rsid w:val="00F74B54"/>
    <w:rsid w:val="00F77EAC"/>
    <w:rsid w:val="00F81AF6"/>
    <w:rsid w:val="00F82248"/>
    <w:rsid w:val="00F828BC"/>
    <w:rsid w:val="00F84BE4"/>
    <w:rsid w:val="00F8502E"/>
    <w:rsid w:val="00F8638E"/>
    <w:rsid w:val="00F9040E"/>
    <w:rsid w:val="00F9187F"/>
    <w:rsid w:val="00F919D7"/>
    <w:rsid w:val="00F92886"/>
    <w:rsid w:val="00F97086"/>
    <w:rsid w:val="00F97158"/>
    <w:rsid w:val="00FA41C8"/>
    <w:rsid w:val="00FA5B6D"/>
    <w:rsid w:val="00FA714A"/>
    <w:rsid w:val="00FB11BB"/>
    <w:rsid w:val="00FB4D53"/>
    <w:rsid w:val="00FD1A77"/>
    <w:rsid w:val="00FD4896"/>
    <w:rsid w:val="00FE47E4"/>
    <w:rsid w:val="00FE5AAD"/>
    <w:rsid w:val="00FE5B0A"/>
    <w:rsid w:val="00FE630C"/>
    <w:rsid w:val="00FF43C0"/>
    <w:rsid w:val="00FF7B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23EB2AD"/>
  <w15:docId w15:val="{7024B87F-D8C5-904C-A044-4099580C0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Bryant Regular" w:hAnsi="Arial" w:cs="Bryant Regular"/>
        <w:sz w:val="22"/>
        <w:szCs w:val="22"/>
        <w:lang w:val="en-GB" w:eastAsia="en-US" w:bidi="ar-SA"/>
      </w:rPr>
    </w:rPrDefault>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semiHidden/>
    <w:rsid w:val="00230E71"/>
    <w:pPr>
      <w:widowControl w:val="0"/>
      <w:autoSpaceDE w:val="0"/>
      <w:autoSpaceDN w:val="0"/>
    </w:pPr>
  </w:style>
  <w:style w:type="paragraph" w:styleId="Heading1">
    <w:name w:val="heading 1"/>
    <w:basedOn w:val="Normal"/>
    <w:next w:val="Normal"/>
    <w:link w:val="Heading1Char"/>
    <w:qFormat/>
    <w:rsid w:val="006D5757"/>
    <w:pPr>
      <w:spacing w:before="400" w:after="150" w:line="400" w:lineRule="exact"/>
      <w:contextualSpacing/>
      <w:outlineLvl w:val="0"/>
    </w:pPr>
    <w:rPr>
      <w:b/>
      <w:caps/>
      <w:noProof/>
      <w:color w:val="005AC5"/>
      <w:sz w:val="36"/>
      <w:lang w:eastAsia="en-GB"/>
    </w:rPr>
  </w:style>
  <w:style w:type="paragraph" w:styleId="Heading2">
    <w:name w:val="heading 2"/>
    <w:next w:val="BodyText"/>
    <w:link w:val="Heading2Char"/>
    <w:qFormat/>
    <w:rsid w:val="00C20231"/>
    <w:pPr>
      <w:outlineLvl w:val="1"/>
    </w:pPr>
    <w:rPr>
      <w:b/>
      <w:sz w:val="24"/>
    </w:rPr>
  </w:style>
  <w:style w:type="paragraph" w:styleId="Heading3">
    <w:name w:val="heading 3"/>
    <w:next w:val="BodyText"/>
    <w:link w:val="Heading3Char"/>
    <w:qFormat/>
    <w:rsid w:val="006D5757"/>
    <w:pPr>
      <w:outlineLvl w:val="2"/>
    </w:pPr>
    <w:rPr>
      <w:b/>
      <w:color w:val="005AC5"/>
      <w:sz w:val="23"/>
      <w:szCs w:val="23"/>
    </w:rPr>
  </w:style>
  <w:style w:type="paragraph" w:styleId="Heading4">
    <w:name w:val="heading 4"/>
    <w:basedOn w:val="Normal"/>
    <w:next w:val="BodyText"/>
    <w:link w:val="Heading4Char"/>
    <w:qFormat/>
    <w:rsid w:val="00113B29"/>
    <w:pPr>
      <w:spacing w:after="150" w:line="300" w:lineRule="exact"/>
      <w:outlineLvl w:val="3"/>
    </w:pPr>
    <w:rPr>
      <w:b/>
      <w:sz w:val="23"/>
      <w:szCs w:val="23"/>
    </w:rPr>
  </w:style>
  <w:style w:type="paragraph" w:styleId="Heading5">
    <w:name w:val="heading 5"/>
    <w:basedOn w:val="Heading4"/>
    <w:next w:val="Normal"/>
    <w:link w:val="Heading5Char"/>
    <w:uiPriority w:val="9"/>
    <w:semiHidden/>
    <w:qFormat/>
    <w:rsid w:val="00F52816"/>
    <w:pPr>
      <w:spacing w:after="0"/>
      <w:outlineLvl w:val="4"/>
    </w:pPr>
  </w:style>
  <w:style w:type="paragraph" w:styleId="Heading6">
    <w:name w:val="heading 6"/>
    <w:basedOn w:val="Normal"/>
    <w:next w:val="Normal"/>
    <w:link w:val="Heading6Char"/>
    <w:uiPriority w:val="9"/>
    <w:semiHidden/>
    <w:unhideWhenUsed/>
    <w:qFormat/>
    <w:rsid w:val="008073B7"/>
    <w:pPr>
      <w:keepNext/>
      <w:keepLines/>
      <w:spacing w:before="200"/>
      <w:outlineLvl w:val="5"/>
    </w:pPr>
    <w:rPr>
      <w:rFonts w:asciiTheme="majorHAnsi" w:eastAsiaTheme="majorEastAsia" w:hAnsiTheme="majorHAnsi" w:cstheme="majorBidi"/>
      <w:i/>
      <w:iCs/>
      <w:color w:val="00387B" w:themeColor="accent1" w:themeShade="7F"/>
    </w:rPr>
  </w:style>
  <w:style w:type="paragraph" w:styleId="Heading7">
    <w:name w:val="heading 7"/>
    <w:basedOn w:val="Normal"/>
    <w:next w:val="Normal"/>
    <w:link w:val="Heading7Char"/>
    <w:uiPriority w:val="9"/>
    <w:semiHidden/>
    <w:unhideWhenUsed/>
    <w:qFormat/>
    <w:rsid w:val="008073B7"/>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073B7"/>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073B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6D5757"/>
    <w:rPr>
      <w:b/>
      <w:color w:val="005AC5"/>
      <w:sz w:val="23"/>
      <w:szCs w:val="23"/>
    </w:rPr>
  </w:style>
  <w:style w:type="character" w:customStyle="1" w:styleId="Heading1Char">
    <w:name w:val="Heading 1 Char"/>
    <w:basedOn w:val="DefaultParagraphFont"/>
    <w:link w:val="Heading1"/>
    <w:rsid w:val="006D5757"/>
    <w:rPr>
      <w:b/>
      <w:caps/>
      <w:noProof/>
      <w:color w:val="005AC5"/>
      <w:sz w:val="36"/>
      <w:lang w:eastAsia="en-GB"/>
    </w:rPr>
  </w:style>
  <w:style w:type="character" w:customStyle="1" w:styleId="Heading2Char">
    <w:name w:val="Heading 2 Char"/>
    <w:basedOn w:val="DefaultParagraphFont"/>
    <w:link w:val="Heading2"/>
    <w:rsid w:val="00230E71"/>
    <w:rPr>
      <w:b/>
      <w:sz w:val="24"/>
    </w:rPr>
  </w:style>
  <w:style w:type="character" w:customStyle="1" w:styleId="Heading4Char">
    <w:name w:val="Heading 4 Char"/>
    <w:basedOn w:val="DefaultParagraphFont"/>
    <w:link w:val="Heading4"/>
    <w:rsid w:val="00230E71"/>
    <w:rPr>
      <w:b/>
      <w:sz w:val="23"/>
      <w:szCs w:val="23"/>
    </w:rPr>
  </w:style>
  <w:style w:type="character" w:customStyle="1" w:styleId="Heading5Char">
    <w:name w:val="Heading 5 Char"/>
    <w:basedOn w:val="DefaultParagraphFont"/>
    <w:link w:val="Heading5"/>
    <w:uiPriority w:val="9"/>
    <w:semiHidden/>
    <w:rsid w:val="004A4EDD"/>
    <w:rPr>
      <w:b/>
      <w:sz w:val="23"/>
      <w:szCs w:val="23"/>
    </w:rPr>
  </w:style>
  <w:style w:type="character" w:customStyle="1" w:styleId="Heading6Char">
    <w:name w:val="Heading 6 Char"/>
    <w:basedOn w:val="DefaultParagraphFont"/>
    <w:link w:val="Heading6"/>
    <w:uiPriority w:val="9"/>
    <w:semiHidden/>
    <w:rsid w:val="008073B7"/>
    <w:rPr>
      <w:rFonts w:asciiTheme="majorHAnsi" w:eastAsiaTheme="majorEastAsia" w:hAnsiTheme="majorHAnsi" w:cstheme="majorBidi"/>
      <w:i/>
      <w:iCs/>
      <w:color w:val="00387B" w:themeColor="accent1" w:themeShade="7F"/>
      <w:lang w:val="en-US"/>
    </w:rPr>
  </w:style>
  <w:style w:type="character" w:customStyle="1" w:styleId="Heading7Char">
    <w:name w:val="Heading 7 Char"/>
    <w:basedOn w:val="DefaultParagraphFont"/>
    <w:link w:val="Heading7"/>
    <w:uiPriority w:val="9"/>
    <w:semiHidden/>
    <w:rsid w:val="008073B7"/>
    <w:rPr>
      <w:rFonts w:asciiTheme="majorHAnsi" w:eastAsiaTheme="majorEastAsia" w:hAnsiTheme="majorHAnsi" w:cstheme="majorBidi"/>
      <w:i/>
      <w:iCs/>
      <w:color w:val="404040" w:themeColor="text1" w:themeTint="BF"/>
      <w:lang w:val="en-US"/>
    </w:rPr>
  </w:style>
  <w:style w:type="character" w:customStyle="1" w:styleId="Heading8Char">
    <w:name w:val="Heading 8 Char"/>
    <w:basedOn w:val="DefaultParagraphFont"/>
    <w:link w:val="Heading8"/>
    <w:uiPriority w:val="9"/>
    <w:semiHidden/>
    <w:rsid w:val="008073B7"/>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8073B7"/>
    <w:rPr>
      <w:rFonts w:asciiTheme="majorHAnsi" w:eastAsiaTheme="majorEastAsia" w:hAnsiTheme="majorHAnsi" w:cstheme="majorBidi"/>
      <w:i/>
      <w:iCs/>
      <w:color w:val="404040" w:themeColor="text1" w:themeTint="BF"/>
      <w:sz w:val="20"/>
      <w:szCs w:val="20"/>
      <w:lang w:val="en-US"/>
    </w:rPr>
  </w:style>
  <w:style w:type="paragraph" w:customStyle="1" w:styleId="Bullets">
    <w:name w:val="Bullets"/>
    <w:qFormat/>
    <w:rsid w:val="007557EA"/>
    <w:pPr>
      <w:numPr>
        <w:numId w:val="13"/>
      </w:numPr>
      <w:spacing w:after="240" w:line="300" w:lineRule="exact"/>
      <w:contextualSpacing/>
    </w:pPr>
    <w:rPr>
      <w:sz w:val="23"/>
    </w:rPr>
  </w:style>
  <w:style w:type="paragraph" w:customStyle="1" w:styleId="SmallFooterText">
    <w:name w:val="Small Footer Text"/>
    <w:basedOn w:val="Normal"/>
    <w:rsid w:val="00F919D7"/>
    <w:pPr>
      <w:widowControl/>
      <w:autoSpaceDE/>
      <w:autoSpaceDN/>
      <w:spacing w:line="160" w:lineRule="atLeast"/>
    </w:pPr>
    <w:rPr>
      <w:rFonts w:eastAsiaTheme="minorHAnsi"/>
      <w:sz w:val="12"/>
      <w:szCs w:val="20"/>
    </w:rPr>
  </w:style>
  <w:style w:type="paragraph" w:styleId="BalloonText">
    <w:name w:val="Balloon Text"/>
    <w:basedOn w:val="Normal"/>
    <w:link w:val="BalloonTextChar"/>
    <w:uiPriority w:val="99"/>
    <w:semiHidden/>
    <w:unhideWhenUsed/>
    <w:rsid w:val="00E805A6"/>
    <w:rPr>
      <w:rFonts w:ascii="Tahoma" w:hAnsi="Tahoma" w:cs="Tahoma"/>
      <w:sz w:val="16"/>
      <w:szCs w:val="16"/>
    </w:rPr>
  </w:style>
  <w:style w:type="character" w:customStyle="1" w:styleId="BalloonTextChar">
    <w:name w:val="Balloon Text Char"/>
    <w:basedOn w:val="DefaultParagraphFont"/>
    <w:link w:val="BalloonText"/>
    <w:uiPriority w:val="99"/>
    <w:semiHidden/>
    <w:rsid w:val="00E805A6"/>
    <w:rPr>
      <w:rFonts w:ascii="Tahoma" w:hAnsi="Tahoma" w:cs="Tahoma"/>
      <w:sz w:val="16"/>
      <w:szCs w:val="16"/>
    </w:rPr>
  </w:style>
  <w:style w:type="paragraph" w:customStyle="1" w:styleId="PanelText">
    <w:name w:val="Panel Text"/>
    <w:basedOn w:val="Normal"/>
    <w:uiPriority w:val="1"/>
    <w:rsid w:val="00F52816"/>
    <w:pPr>
      <w:spacing w:after="240" w:line="260" w:lineRule="exact"/>
      <w:contextualSpacing/>
    </w:pPr>
    <w:rPr>
      <w:color w:val="000000" w:themeColor="text1"/>
      <w:sz w:val="19"/>
      <w:szCs w:val="23"/>
    </w:rPr>
  </w:style>
  <w:style w:type="paragraph" w:styleId="Header">
    <w:name w:val="header"/>
    <w:basedOn w:val="Normal"/>
    <w:link w:val="HeaderChar"/>
    <w:uiPriority w:val="99"/>
    <w:semiHidden/>
    <w:rsid w:val="0005774B"/>
    <w:pPr>
      <w:tabs>
        <w:tab w:val="center" w:pos="4513"/>
        <w:tab w:val="right" w:pos="9026"/>
      </w:tabs>
    </w:pPr>
  </w:style>
  <w:style w:type="character" w:customStyle="1" w:styleId="HeaderChar">
    <w:name w:val="Header Char"/>
    <w:basedOn w:val="DefaultParagraphFont"/>
    <w:link w:val="Header"/>
    <w:uiPriority w:val="99"/>
    <w:semiHidden/>
    <w:rsid w:val="007624DA"/>
  </w:style>
  <w:style w:type="paragraph" w:styleId="Footer">
    <w:name w:val="footer"/>
    <w:basedOn w:val="Normal"/>
    <w:link w:val="FooterChar"/>
    <w:uiPriority w:val="99"/>
    <w:semiHidden/>
    <w:rsid w:val="0005774B"/>
    <w:pPr>
      <w:tabs>
        <w:tab w:val="center" w:pos="4513"/>
        <w:tab w:val="right" w:pos="9026"/>
      </w:tabs>
    </w:pPr>
  </w:style>
  <w:style w:type="character" w:customStyle="1" w:styleId="FooterChar">
    <w:name w:val="Footer Char"/>
    <w:basedOn w:val="DefaultParagraphFont"/>
    <w:link w:val="Footer"/>
    <w:uiPriority w:val="99"/>
    <w:semiHidden/>
    <w:rsid w:val="007624DA"/>
  </w:style>
  <w:style w:type="paragraph" w:styleId="BodyText">
    <w:name w:val="Body Text"/>
    <w:basedOn w:val="Normal"/>
    <w:link w:val="BodyTextChar"/>
    <w:qFormat/>
    <w:rsid w:val="007557EA"/>
    <w:pPr>
      <w:spacing w:after="150" w:line="300" w:lineRule="exact"/>
    </w:pPr>
    <w:rPr>
      <w:sz w:val="23"/>
      <w:szCs w:val="23"/>
    </w:rPr>
  </w:style>
  <w:style w:type="paragraph" w:customStyle="1" w:styleId="ReportTitle">
    <w:name w:val="Report Title"/>
    <w:uiPriority w:val="1"/>
    <w:rsid w:val="00936903"/>
    <w:pPr>
      <w:spacing w:after="150" w:line="680" w:lineRule="exact"/>
      <w:contextualSpacing/>
    </w:pPr>
    <w:rPr>
      <w:b/>
      <w:caps/>
      <w:color w:val="FFFFFF" w:themeColor="background1"/>
      <w:sz w:val="72"/>
    </w:rPr>
  </w:style>
  <w:style w:type="paragraph" w:customStyle="1" w:styleId="Contents">
    <w:name w:val="Contents"/>
    <w:basedOn w:val="Normal"/>
    <w:uiPriority w:val="1"/>
    <w:rsid w:val="007557EA"/>
    <w:pPr>
      <w:widowControl/>
      <w:autoSpaceDE/>
      <w:autoSpaceDN/>
      <w:spacing w:line="400" w:lineRule="exact"/>
    </w:pPr>
    <w:rPr>
      <w:b/>
      <w:caps/>
      <w:color w:val="0071F8" w:themeColor="accent1"/>
      <w:sz w:val="36"/>
    </w:rPr>
  </w:style>
  <w:style w:type="character" w:customStyle="1" w:styleId="BodyTextChar">
    <w:name w:val="Body Text Char"/>
    <w:basedOn w:val="DefaultParagraphFont"/>
    <w:link w:val="BodyText"/>
    <w:rsid w:val="00230E71"/>
    <w:rPr>
      <w:sz w:val="23"/>
      <w:szCs w:val="23"/>
    </w:rPr>
  </w:style>
  <w:style w:type="paragraph" w:customStyle="1" w:styleId="PanelTextNameandSurname">
    <w:name w:val="Panel Text Name and Surname"/>
    <w:basedOn w:val="PanelText"/>
    <w:uiPriority w:val="1"/>
    <w:rsid w:val="00146DE7"/>
    <w:pPr>
      <w:spacing w:line="200" w:lineRule="exact"/>
    </w:pPr>
    <w:rPr>
      <w:b/>
      <w:caps/>
      <w:sz w:val="16"/>
    </w:rPr>
  </w:style>
  <w:style w:type="paragraph" w:customStyle="1" w:styleId="BluePanel">
    <w:name w:val="Blue Panel"/>
    <w:basedOn w:val="Normal"/>
    <w:next w:val="BodyText"/>
    <w:uiPriority w:val="1"/>
    <w:rsid w:val="007557EA"/>
    <w:pPr>
      <w:shd w:val="clear" w:color="auto" w:fill="0071F8" w:themeFill="accent1"/>
    </w:pPr>
    <w:rPr>
      <w:color w:val="FFFFFF" w:themeColor="background1"/>
    </w:rPr>
  </w:style>
  <w:style w:type="paragraph" w:customStyle="1" w:styleId="Percentage">
    <w:name w:val="Percentage"/>
    <w:uiPriority w:val="1"/>
    <w:rsid w:val="00F52816"/>
    <w:pPr>
      <w:pBdr>
        <w:top w:val="single" w:sz="4" w:space="5" w:color="auto"/>
      </w:pBdr>
      <w:contextualSpacing/>
      <w:jc w:val="center"/>
    </w:pPr>
    <w:rPr>
      <w:b/>
      <w:sz w:val="23"/>
      <w:szCs w:val="23"/>
    </w:rPr>
  </w:style>
  <w:style w:type="paragraph" w:customStyle="1" w:styleId="PercentageText">
    <w:name w:val="Percentage Text"/>
    <w:basedOn w:val="Percentage"/>
    <w:uiPriority w:val="1"/>
    <w:rsid w:val="00CF32D5"/>
    <w:pPr>
      <w:pBdr>
        <w:top w:val="none" w:sz="0" w:space="0" w:color="auto"/>
        <w:bottom w:val="single" w:sz="4" w:space="6" w:color="auto"/>
      </w:pBdr>
      <w:contextualSpacing w:val="0"/>
    </w:pPr>
    <w:rPr>
      <w:b w:val="0"/>
      <w:sz w:val="16"/>
    </w:rPr>
  </w:style>
  <w:style w:type="table" w:styleId="TableGrid">
    <w:name w:val="Table Grid"/>
    <w:basedOn w:val="TableNormal"/>
    <w:uiPriority w:val="59"/>
    <w:rsid w:val="00CF32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973D1A"/>
    <w:rPr>
      <w:sz w:val="20"/>
      <w:szCs w:val="20"/>
    </w:rPr>
  </w:style>
  <w:style w:type="character" w:customStyle="1" w:styleId="EndnoteTextChar">
    <w:name w:val="Endnote Text Char"/>
    <w:basedOn w:val="DefaultParagraphFont"/>
    <w:link w:val="EndnoteText"/>
    <w:uiPriority w:val="99"/>
    <w:semiHidden/>
    <w:rsid w:val="00973D1A"/>
    <w:rPr>
      <w:sz w:val="20"/>
      <w:szCs w:val="20"/>
    </w:rPr>
  </w:style>
  <w:style w:type="character" w:styleId="EndnoteReference">
    <w:name w:val="endnote reference"/>
    <w:basedOn w:val="DefaultParagraphFont"/>
    <w:uiPriority w:val="99"/>
    <w:semiHidden/>
    <w:unhideWhenUsed/>
    <w:rsid w:val="00973D1A"/>
    <w:rPr>
      <w:vertAlign w:val="superscript"/>
    </w:rPr>
  </w:style>
  <w:style w:type="paragraph" w:styleId="FootnoteText">
    <w:name w:val="footnote text"/>
    <w:basedOn w:val="Normal"/>
    <w:link w:val="FootnoteTextChar"/>
    <w:uiPriority w:val="99"/>
    <w:semiHidden/>
    <w:unhideWhenUsed/>
    <w:rsid w:val="00973D1A"/>
    <w:rPr>
      <w:sz w:val="20"/>
      <w:szCs w:val="20"/>
    </w:rPr>
  </w:style>
  <w:style w:type="character" w:customStyle="1" w:styleId="FootnoteTextChar">
    <w:name w:val="Footnote Text Char"/>
    <w:basedOn w:val="DefaultParagraphFont"/>
    <w:link w:val="FootnoteText"/>
    <w:uiPriority w:val="99"/>
    <w:semiHidden/>
    <w:rsid w:val="00973D1A"/>
    <w:rPr>
      <w:sz w:val="20"/>
      <w:szCs w:val="20"/>
    </w:rPr>
  </w:style>
  <w:style w:type="character" w:styleId="FootnoteReference">
    <w:name w:val="footnote reference"/>
    <w:basedOn w:val="DefaultParagraphFont"/>
    <w:uiPriority w:val="99"/>
    <w:semiHidden/>
    <w:unhideWhenUsed/>
    <w:rsid w:val="00973D1A"/>
    <w:rPr>
      <w:vertAlign w:val="superscript"/>
    </w:rPr>
  </w:style>
  <w:style w:type="table" w:customStyle="1" w:styleId="ETFTable">
    <w:name w:val="ETF Table"/>
    <w:basedOn w:val="TableNormal"/>
    <w:uiPriority w:val="99"/>
    <w:rsid w:val="00973D1A"/>
    <w:rPr>
      <w:sz w:val="24"/>
    </w:rPr>
    <w:tblPr>
      <w:tblBorders>
        <w:insideH w:val="single" w:sz="4" w:space="0" w:color="00A068" w:themeColor="accent4"/>
      </w:tblBorders>
    </w:tblPr>
    <w:tblStylePr w:type="firstRow">
      <w:rPr>
        <w:rFonts w:ascii="Arial" w:hAnsi="Arial"/>
        <w:color w:val="00A068" w:themeColor="accent4"/>
        <w:sz w:val="24"/>
      </w:rPr>
    </w:tblStylePr>
  </w:style>
  <w:style w:type="paragraph" w:customStyle="1" w:styleId="TableHeader">
    <w:name w:val="Table Header"/>
    <w:basedOn w:val="Normal"/>
    <w:uiPriority w:val="1"/>
    <w:rsid w:val="007557EA"/>
    <w:rPr>
      <w:b/>
      <w:caps/>
      <w:color w:val="0071F8" w:themeColor="accent1"/>
      <w:sz w:val="23"/>
    </w:rPr>
  </w:style>
  <w:style w:type="paragraph" w:customStyle="1" w:styleId="TableSectionHeader">
    <w:name w:val="Table Section Header"/>
    <w:basedOn w:val="Normal"/>
    <w:uiPriority w:val="1"/>
    <w:rsid w:val="007557EA"/>
    <w:rPr>
      <w:b/>
      <w:sz w:val="23"/>
    </w:rPr>
  </w:style>
  <w:style w:type="paragraph" w:customStyle="1" w:styleId="TableText">
    <w:name w:val="Table Text"/>
    <w:basedOn w:val="Normal"/>
    <w:uiPriority w:val="1"/>
    <w:rsid w:val="007557EA"/>
    <w:rPr>
      <w:sz w:val="23"/>
    </w:rPr>
  </w:style>
  <w:style w:type="paragraph" w:customStyle="1" w:styleId="SourceText">
    <w:name w:val="Source Text"/>
    <w:basedOn w:val="BodyText"/>
    <w:uiPriority w:val="3"/>
    <w:qFormat/>
    <w:rsid w:val="00DF43B0"/>
    <w:pPr>
      <w:spacing w:before="40" w:line="240" w:lineRule="exact"/>
    </w:pPr>
    <w:rPr>
      <w:color w:val="595959" w:themeColor="text1" w:themeTint="A6"/>
      <w:sz w:val="20"/>
    </w:rPr>
  </w:style>
  <w:style w:type="paragraph" w:styleId="ListParagraph">
    <w:name w:val="List Paragraph"/>
    <w:basedOn w:val="Normal"/>
    <w:uiPriority w:val="34"/>
    <w:qFormat/>
    <w:rsid w:val="00DE468E"/>
    <w:pPr>
      <w:ind w:left="720"/>
      <w:contextualSpacing/>
    </w:pPr>
  </w:style>
  <w:style w:type="paragraph" w:styleId="TOC1">
    <w:name w:val="toc 1"/>
    <w:basedOn w:val="Normal"/>
    <w:next w:val="Normal"/>
    <w:autoRedefine/>
    <w:uiPriority w:val="39"/>
    <w:unhideWhenUsed/>
    <w:rsid w:val="00291D39"/>
    <w:pPr>
      <w:pBdr>
        <w:top w:val="single" w:sz="4" w:space="4" w:color="000000" w:themeColor="text1"/>
        <w:bottom w:val="single" w:sz="4" w:space="4" w:color="000000" w:themeColor="text1"/>
      </w:pBdr>
      <w:tabs>
        <w:tab w:val="right" w:pos="4738"/>
      </w:tabs>
      <w:spacing w:before="480" w:after="100"/>
    </w:pPr>
    <w:rPr>
      <w:b/>
      <w:caps/>
      <w:noProof/>
      <w:color w:val="005AC5"/>
    </w:rPr>
  </w:style>
  <w:style w:type="paragraph" w:styleId="TOC2">
    <w:name w:val="toc 2"/>
    <w:basedOn w:val="Normal"/>
    <w:next w:val="Normal"/>
    <w:autoRedefine/>
    <w:uiPriority w:val="39"/>
    <w:unhideWhenUsed/>
    <w:rsid w:val="004952AD"/>
    <w:pPr>
      <w:spacing w:after="100"/>
    </w:pPr>
  </w:style>
  <w:style w:type="paragraph" w:styleId="TOC3">
    <w:name w:val="toc 3"/>
    <w:basedOn w:val="Normal"/>
    <w:next w:val="Normal"/>
    <w:autoRedefine/>
    <w:uiPriority w:val="39"/>
    <w:unhideWhenUsed/>
    <w:rsid w:val="004952AD"/>
    <w:pPr>
      <w:tabs>
        <w:tab w:val="right" w:pos="4738"/>
      </w:tabs>
      <w:spacing w:after="100"/>
    </w:pPr>
  </w:style>
  <w:style w:type="paragraph" w:styleId="TOC4">
    <w:name w:val="toc 4"/>
    <w:basedOn w:val="Normal"/>
    <w:next w:val="Normal"/>
    <w:autoRedefine/>
    <w:uiPriority w:val="39"/>
    <w:unhideWhenUsed/>
    <w:rsid w:val="004952AD"/>
    <w:pPr>
      <w:tabs>
        <w:tab w:val="right" w:pos="4738"/>
      </w:tabs>
      <w:spacing w:after="100"/>
    </w:pPr>
  </w:style>
  <w:style w:type="character" w:styleId="Hyperlink">
    <w:name w:val="Hyperlink"/>
    <w:basedOn w:val="DefaultParagraphFont"/>
    <w:uiPriority w:val="99"/>
    <w:unhideWhenUsed/>
    <w:rsid w:val="00153985"/>
    <w:rPr>
      <w:color w:val="0000FF" w:themeColor="hyperlink"/>
      <w:u w:val="single"/>
    </w:rPr>
  </w:style>
  <w:style w:type="paragraph" w:customStyle="1" w:styleId="ChartHeading">
    <w:name w:val="Chart Heading"/>
    <w:basedOn w:val="Heading4"/>
    <w:uiPriority w:val="1"/>
    <w:rsid w:val="004952AD"/>
    <w:pPr>
      <w:tabs>
        <w:tab w:val="left" w:pos="3686"/>
      </w:tabs>
      <w:ind w:left="3686" w:hanging="3686"/>
    </w:pPr>
    <w:rPr>
      <w:noProof/>
      <w:lang w:eastAsia="en-GB"/>
    </w:rPr>
  </w:style>
  <w:style w:type="paragraph" w:customStyle="1" w:styleId="FigureHeading">
    <w:name w:val="Figure Heading"/>
    <w:basedOn w:val="BodyText"/>
    <w:uiPriority w:val="2"/>
    <w:qFormat/>
    <w:rsid w:val="001B1F0A"/>
    <w:rPr>
      <w:b/>
    </w:rPr>
  </w:style>
  <w:style w:type="paragraph" w:customStyle="1" w:styleId="Supportinginformation">
    <w:name w:val="Supporting information"/>
    <w:basedOn w:val="Normal"/>
    <w:uiPriority w:val="1"/>
    <w:rsid w:val="009827AF"/>
    <w:rPr>
      <w:b/>
      <w:sz w:val="28"/>
    </w:rPr>
  </w:style>
  <w:style w:type="paragraph" w:customStyle="1" w:styleId="AuthorNameandDate">
    <w:name w:val="Author Name and Date"/>
    <w:basedOn w:val="Normal"/>
    <w:uiPriority w:val="1"/>
    <w:rsid w:val="009827AF"/>
    <w:pPr>
      <w:spacing w:line="320" w:lineRule="exact"/>
    </w:pPr>
    <w:rPr>
      <w:caps/>
      <w:sz w:val="28"/>
    </w:rPr>
  </w:style>
  <w:style w:type="paragraph" w:customStyle="1" w:styleId="Subheading">
    <w:name w:val="Subheading"/>
    <w:basedOn w:val="Normal"/>
    <w:uiPriority w:val="1"/>
    <w:qFormat/>
    <w:rsid w:val="004A4EDD"/>
    <w:rPr>
      <w:b/>
      <w:sz w:val="23"/>
      <w:szCs w:val="23"/>
    </w:rPr>
  </w:style>
  <w:style w:type="paragraph" w:styleId="NoSpacing">
    <w:name w:val="No Spacing"/>
    <w:link w:val="NoSpacingChar"/>
    <w:uiPriority w:val="1"/>
    <w:qFormat/>
    <w:rsid w:val="00941F01"/>
    <w:rPr>
      <w:rFonts w:asciiTheme="minorHAnsi" w:eastAsiaTheme="minorEastAsia" w:hAnsiTheme="minorHAnsi" w:cstheme="minorBidi"/>
      <w:lang w:val="en-US" w:eastAsia="zh-CN"/>
    </w:rPr>
  </w:style>
  <w:style w:type="character" w:customStyle="1" w:styleId="NoSpacingChar">
    <w:name w:val="No Spacing Char"/>
    <w:basedOn w:val="DefaultParagraphFont"/>
    <w:link w:val="NoSpacing"/>
    <w:uiPriority w:val="1"/>
    <w:rsid w:val="00941F01"/>
    <w:rPr>
      <w:rFonts w:asciiTheme="minorHAnsi" w:eastAsiaTheme="minorEastAsia" w:hAnsiTheme="minorHAnsi" w:cstheme="minorBidi"/>
      <w:lang w:val="en-US" w:eastAsia="zh-CN"/>
    </w:rPr>
  </w:style>
  <w:style w:type="paragraph" w:customStyle="1" w:styleId="ETFGCSE">
    <w:name w:val="ETF GCSE"/>
    <w:basedOn w:val="Normal"/>
    <w:link w:val="ETFGCSEChar"/>
    <w:qFormat/>
    <w:rsid w:val="00AA481B"/>
    <w:pPr>
      <w:widowControl/>
      <w:autoSpaceDE/>
      <w:autoSpaceDN/>
      <w:spacing w:line="259" w:lineRule="auto"/>
    </w:pPr>
    <w:rPr>
      <w:rFonts w:asciiTheme="minorHAnsi" w:eastAsiaTheme="minorHAnsi" w:hAnsiTheme="minorHAnsi" w:cstheme="minorBidi"/>
      <w:b/>
      <w:bCs/>
      <w:sz w:val="24"/>
      <w:szCs w:val="24"/>
    </w:rPr>
  </w:style>
  <w:style w:type="character" w:customStyle="1" w:styleId="ETFGCSEChar">
    <w:name w:val="ETF GCSE Char"/>
    <w:basedOn w:val="DefaultParagraphFont"/>
    <w:link w:val="ETFGCSE"/>
    <w:rsid w:val="00AA481B"/>
    <w:rPr>
      <w:rFonts w:asciiTheme="minorHAnsi" w:eastAsiaTheme="minorHAnsi" w:hAnsiTheme="minorHAnsi" w:cstheme="minorBidi"/>
      <w:b/>
      <w:bCs/>
      <w:sz w:val="24"/>
      <w:szCs w:val="24"/>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customStyle="1" w:styleId="QuoteChar">
    <w:name w:val="Quote Char"/>
    <w:basedOn w:val="DefaultParagraphFont"/>
    <w:link w:val="Quote"/>
    <w:uiPriority w:val="29"/>
    <w:rsid w:val="005C3FA7"/>
    <w:rPr>
      <w:i/>
      <w:iCs/>
      <w:color w:val="404040" w:themeColor="text1" w:themeTint="BF"/>
    </w:rPr>
  </w:style>
  <w:style w:type="paragraph" w:styleId="Quote">
    <w:name w:val="Quote"/>
    <w:basedOn w:val="Normal"/>
    <w:next w:val="Normal"/>
    <w:link w:val="QuoteChar"/>
    <w:uiPriority w:val="29"/>
    <w:qFormat/>
    <w:rsid w:val="005C3FA7"/>
    <w:pPr>
      <w:widowControl/>
      <w:autoSpaceDE/>
      <w:autoSpaceDN/>
      <w:spacing w:before="200" w:after="160" w:line="259" w:lineRule="auto"/>
      <w:ind w:left="864" w:right="864"/>
      <w:jc w:val="center"/>
    </w:pPr>
    <w:rPr>
      <w:i/>
      <w:iCs/>
      <w:color w:val="404040" w:themeColor="text1" w:themeTint="BF"/>
    </w:rPr>
  </w:style>
  <w:style w:type="character" w:customStyle="1" w:styleId="QuoteChar1">
    <w:name w:val="Quote Char1"/>
    <w:basedOn w:val="DefaultParagraphFont"/>
    <w:uiPriority w:val="29"/>
    <w:rsid w:val="005C3FA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34529">
      <w:bodyDiv w:val="1"/>
      <w:marLeft w:val="0"/>
      <w:marRight w:val="0"/>
      <w:marTop w:val="0"/>
      <w:marBottom w:val="0"/>
      <w:divBdr>
        <w:top w:val="none" w:sz="0" w:space="0" w:color="auto"/>
        <w:left w:val="none" w:sz="0" w:space="0" w:color="auto"/>
        <w:bottom w:val="none" w:sz="0" w:space="0" w:color="auto"/>
        <w:right w:val="none" w:sz="0" w:space="0" w:color="auto"/>
      </w:divBdr>
    </w:div>
    <w:div w:id="405108865">
      <w:bodyDiv w:val="1"/>
      <w:marLeft w:val="0"/>
      <w:marRight w:val="0"/>
      <w:marTop w:val="0"/>
      <w:marBottom w:val="0"/>
      <w:divBdr>
        <w:top w:val="none" w:sz="0" w:space="0" w:color="auto"/>
        <w:left w:val="none" w:sz="0" w:space="0" w:color="auto"/>
        <w:bottom w:val="none" w:sz="0" w:space="0" w:color="auto"/>
        <w:right w:val="none" w:sz="0" w:space="0" w:color="auto"/>
      </w:divBdr>
    </w:div>
    <w:div w:id="1191068356">
      <w:bodyDiv w:val="1"/>
      <w:marLeft w:val="0"/>
      <w:marRight w:val="0"/>
      <w:marTop w:val="0"/>
      <w:marBottom w:val="0"/>
      <w:divBdr>
        <w:top w:val="none" w:sz="0" w:space="0" w:color="auto"/>
        <w:left w:val="none" w:sz="0" w:space="0" w:color="auto"/>
        <w:bottom w:val="none" w:sz="0" w:space="0" w:color="auto"/>
        <w:right w:val="none" w:sz="0" w:space="0" w:color="auto"/>
      </w:divBdr>
    </w:div>
    <w:div w:id="1248153121">
      <w:bodyDiv w:val="1"/>
      <w:marLeft w:val="0"/>
      <w:marRight w:val="0"/>
      <w:marTop w:val="0"/>
      <w:marBottom w:val="0"/>
      <w:divBdr>
        <w:top w:val="none" w:sz="0" w:space="0" w:color="auto"/>
        <w:left w:val="none" w:sz="0" w:space="0" w:color="auto"/>
        <w:bottom w:val="none" w:sz="0" w:space="0" w:color="auto"/>
        <w:right w:val="none" w:sz="0" w:space="0" w:color="auto"/>
      </w:divBdr>
    </w:div>
    <w:div w:id="1439761046">
      <w:bodyDiv w:val="1"/>
      <w:marLeft w:val="0"/>
      <w:marRight w:val="0"/>
      <w:marTop w:val="0"/>
      <w:marBottom w:val="0"/>
      <w:divBdr>
        <w:top w:val="none" w:sz="0" w:space="0" w:color="auto"/>
        <w:left w:val="none" w:sz="0" w:space="0" w:color="auto"/>
        <w:bottom w:val="none" w:sz="0" w:space="0" w:color="auto"/>
        <w:right w:val="none" w:sz="0" w:space="0" w:color="auto"/>
      </w:divBdr>
    </w:div>
    <w:div w:id="1817869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glishan.com/discourse-markers/" TargetMode="External"/><Relationship Id="rId21" Type="http://schemas.openxmlformats.org/officeDocument/2006/relationships/footer" Target="footer4.xml"/><Relationship Id="rId42" Type="http://schemas.openxmlformats.org/officeDocument/2006/relationships/hyperlink" Target="https://www.teachit.co.uk/" TargetMode="External"/><Relationship Id="rId63" Type="http://schemas.openxmlformats.org/officeDocument/2006/relationships/image" Target="media/image6.png"/><Relationship Id="rId84" Type="http://schemas.openxmlformats.org/officeDocument/2006/relationships/image" Target="media/image14.png"/><Relationship Id="rId138" Type="http://schemas.openxmlformats.org/officeDocument/2006/relationships/hyperlink" Target="https://ingridsnotes.wordpress.com/2014/02/04/the-color-thesaurus/" TargetMode="External"/><Relationship Id="rId159" Type="http://schemas.openxmlformats.org/officeDocument/2006/relationships/hyperlink" Target="https://www.teachingenglish.org.uk/article/wall-dictionary" TargetMode="External"/><Relationship Id="rId170" Type="http://schemas.openxmlformats.org/officeDocument/2006/relationships/hyperlink" Target="https://www.tes.com/teaching-resource/newspaper-article-writing-11657467" TargetMode="External"/><Relationship Id="rId191" Type="http://schemas.openxmlformats.org/officeDocument/2006/relationships/hyperlink" Target="https://www.youtube.com/watch?v=EMmAriRCl20" TargetMode="External"/><Relationship Id="rId205" Type="http://schemas.openxmlformats.org/officeDocument/2006/relationships/hyperlink" Target="https://www.gov.uk/government/news/ofsted-children-hardest-hit-by-covid-19-pandemic-are-regressing-in-basic-skills-and-learning" TargetMode="External"/><Relationship Id="rId226" Type="http://schemas.openxmlformats.org/officeDocument/2006/relationships/header" Target="header5.xml"/><Relationship Id="rId107" Type="http://schemas.openxmlformats.org/officeDocument/2006/relationships/hyperlink" Target="https://www.virtuallibrary.info/mind-maps-for-note-taking-and-brainstorming1.html" TargetMode="External"/><Relationship Id="rId11" Type="http://schemas.openxmlformats.org/officeDocument/2006/relationships/image" Target="media/image1.png"/><Relationship Id="rId32" Type="http://schemas.openxmlformats.org/officeDocument/2006/relationships/hyperlink" Target="https://ccpathways.co.uk/practitioner-research/otla-7/" TargetMode="External"/><Relationship Id="rId53" Type="http://schemas.openxmlformats.org/officeDocument/2006/relationships/hyperlink" Target="https://www.linguahouse.com/" TargetMode="External"/><Relationship Id="rId74" Type="http://schemas.openxmlformats.org/officeDocument/2006/relationships/image" Target="media/image10.png"/><Relationship Id="rId128" Type="http://schemas.openxmlformats.org/officeDocument/2006/relationships/image" Target="media/image33.png"/><Relationship Id="rId149" Type="http://schemas.openxmlformats.org/officeDocument/2006/relationships/image" Target="media/image50.png"/><Relationship Id="rId5" Type="http://schemas.openxmlformats.org/officeDocument/2006/relationships/numbering" Target="numbering.xml"/><Relationship Id="rId95" Type="http://schemas.openxmlformats.org/officeDocument/2006/relationships/hyperlink" Target="https://assets.publishing.service.gov.uk/government/uploads/system/uploads/attachment_data/file/284286/reading_for_pleasure.pdf" TargetMode="External"/><Relationship Id="rId160" Type="http://schemas.openxmlformats.org/officeDocument/2006/relationships/hyperlink" Target="https://writeshop.com/thesaurus-game-describing-a-person/" TargetMode="External"/><Relationship Id="rId181" Type="http://schemas.openxmlformats.org/officeDocument/2006/relationships/hyperlink" Target="https://www.bbc.co.uk/bitesize/guides/zwt3rdm/revision/3" TargetMode="External"/><Relationship Id="rId216" Type="http://schemas.openxmlformats.org/officeDocument/2006/relationships/hyperlink" Target="https://www.youtube.com/watch?v=F2bk_9T482g" TargetMode="External"/><Relationship Id="rId22" Type="http://schemas.openxmlformats.org/officeDocument/2006/relationships/image" Target="media/image4.PNG"/><Relationship Id="rId43" Type="http://schemas.openxmlformats.org/officeDocument/2006/relationships/hyperlink" Target="https://www.tes.com/" TargetMode="External"/><Relationship Id="rId64" Type="http://schemas.openxmlformats.org/officeDocument/2006/relationships/image" Target="media/image7.png"/><Relationship Id="rId118" Type="http://schemas.openxmlformats.org/officeDocument/2006/relationships/image" Target="media/image24.png"/><Relationship Id="rId139" Type="http://schemas.openxmlformats.org/officeDocument/2006/relationships/image" Target="media/image41.png"/><Relationship Id="rId85" Type="http://schemas.openxmlformats.org/officeDocument/2006/relationships/hyperlink" Target="https://humannhealth.com/effect-of-different-colors-on-human-mind-and-body/243/9/" TargetMode="External"/><Relationship Id="rId150" Type="http://schemas.openxmlformats.org/officeDocument/2006/relationships/hyperlink" Target="https://www.onceuponapicture.co.uk/the-collections/the-inference-collection/" TargetMode="External"/><Relationship Id="rId171" Type="http://schemas.openxmlformats.org/officeDocument/2006/relationships/image" Target="media/image61.png"/><Relationship Id="rId192" Type="http://schemas.openxmlformats.org/officeDocument/2006/relationships/hyperlink" Target="https://www.skillsworkshop.org/sites/skillsworkshop.org/files/resources/l2writedrinkdrivingspeech.pdf" TargetMode="External"/><Relationship Id="rId206" Type="http://schemas.openxmlformats.org/officeDocument/2006/relationships/hyperlink" Target="https://www.onceuponapicture.co.uk/the-collections/the-inference-collection/" TargetMode="External"/><Relationship Id="rId227" Type="http://schemas.openxmlformats.org/officeDocument/2006/relationships/fontTable" Target="fontTable.xml"/><Relationship Id="rId12" Type="http://schemas.openxmlformats.org/officeDocument/2006/relationships/header" Target="header1.xml"/><Relationship Id="rId33" Type="http://schemas.openxmlformats.org/officeDocument/2006/relationships/hyperlink" Target="https://www.edsurge.com/news/2020-10-27-students-are-distracted-what-can-educators-do-about-it" TargetMode="External"/><Relationship Id="rId108" Type="http://schemas.openxmlformats.org/officeDocument/2006/relationships/hyperlink" Target="Punctuation:%20Punctuating%20a%20bullet%20point%20list%20(KS2)" TargetMode="External"/><Relationship Id="rId129" Type="http://schemas.openxmlformats.org/officeDocument/2006/relationships/hyperlink" Target="https://examples.yourdictionary.com/comma-splice-examples.html" TargetMode="External"/><Relationship Id="rId54" Type="http://schemas.openxmlformats.org/officeDocument/2006/relationships/hyperlink" Target="https://www.onestopenglish.com/" TargetMode="External"/><Relationship Id="rId75" Type="http://schemas.openxmlformats.org/officeDocument/2006/relationships/image" Target="media/image11.png"/><Relationship Id="rId96" Type="http://schemas.openxmlformats.org/officeDocument/2006/relationships/hyperlink" Target="https://readingagency.org.uk/adults/impact/six-book-challenge-case-studies/?&amp;page=5" TargetMode="External"/><Relationship Id="rId140" Type="http://schemas.openxmlformats.org/officeDocument/2006/relationships/hyperlink" Target="https://ingridsnotes.wordpress.com/2014/02/04/the-color-thesaurus/" TargetMode="External"/><Relationship Id="rId161" Type="http://schemas.openxmlformats.org/officeDocument/2006/relationships/image" Target="media/image55.png"/><Relationship Id="rId182" Type="http://schemas.openxmlformats.org/officeDocument/2006/relationships/hyperlink" Target="https://kahoot.com/" TargetMode="External"/><Relationship Id="rId217" Type="http://schemas.openxmlformats.org/officeDocument/2006/relationships/hyperlink" Target="https://examples.yourdictionary.com/comma-splice-examples.html" TargetMode="External"/><Relationship Id="rId6" Type="http://schemas.openxmlformats.org/officeDocument/2006/relationships/styles" Target="styles.xml"/><Relationship Id="rId23" Type="http://schemas.openxmlformats.org/officeDocument/2006/relationships/hyperlink" Target="https://readingagency.org.uk/about/impact/002-reading-facts-1/" TargetMode="External"/><Relationship Id="rId119" Type="http://schemas.openxmlformats.org/officeDocument/2006/relationships/image" Target="media/image25.png"/><Relationship Id="rId44" Type="http://schemas.openxmlformats.org/officeDocument/2006/relationships/hyperlink" Target="https://www.bell-foundation.org.uk/eal-programme/guidance/effective-teaching-of-eal-learners/great-ideas/darts/" TargetMode="External"/><Relationship Id="rId65" Type="http://schemas.openxmlformats.org/officeDocument/2006/relationships/hyperlink" Target="https://visuwords.com/" TargetMode="External"/><Relationship Id="rId86" Type="http://schemas.openxmlformats.org/officeDocument/2006/relationships/hyperlink" Target="https://www.shiftelearning.com/blog/how-do-colors-influence-learning" TargetMode="External"/><Relationship Id="rId130" Type="http://schemas.openxmlformats.org/officeDocument/2006/relationships/image" Target="media/image34.png"/><Relationship Id="rId151" Type="http://schemas.openxmlformats.org/officeDocument/2006/relationships/image" Target="media/image51.png"/><Relationship Id="rId172" Type="http://schemas.openxmlformats.org/officeDocument/2006/relationships/hyperlink" Target="https://www.tes.com/teaching-resource/newspaper-article-writing-11657467" TargetMode="External"/><Relationship Id="rId193" Type="http://schemas.openxmlformats.org/officeDocument/2006/relationships/hyperlink" Target="https://www.youtube.com/watch?v=KCm6JVtoRdo" TargetMode="External"/><Relationship Id="rId207" Type="http://schemas.openxmlformats.org/officeDocument/2006/relationships/hyperlink" Target="https://link.springer.com/article/10.1007/s10648-012-9201-3" TargetMode="External"/><Relationship Id="rId228" Type="http://schemas.openxmlformats.org/officeDocument/2006/relationships/theme" Target="theme/theme1.xml"/><Relationship Id="rId13" Type="http://schemas.openxmlformats.org/officeDocument/2006/relationships/header" Target="header2.xml"/><Relationship Id="rId109" Type="http://schemas.openxmlformats.org/officeDocument/2006/relationships/hyperlink" Target="https://www.virtuallibrary.info/mind-maps-for-note-taking-and-brainstorming1.html" TargetMode="External"/><Relationship Id="rId34" Type="http://schemas.openxmlformats.org/officeDocument/2006/relationships/hyperlink" Target="https://www.demos.co.uk/files/creativereading.pdf" TargetMode="External"/><Relationship Id="rId55" Type="http://schemas.openxmlformats.org/officeDocument/2006/relationships/hyperlink" Target="https://esol.excellencegateway.org.uk/" TargetMode="External"/><Relationship Id="rId76" Type="http://schemas.openxmlformats.org/officeDocument/2006/relationships/hyperlink" Target="https://www.championyourparenting.com/using-visuals-to-support-learning/" TargetMode="External"/><Relationship Id="rId97" Type="http://schemas.openxmlformats.org/officeDocument/2006/relationships/hyperlink" Target="https://wordwall.net/" TargetMode="External"/><Relationship Id="rId120" Type="http://schemas.openxmlformats.org/officeDocument/2006/relationships/image" Target="media/image26.png"/><Relationship Id="rId141" Type="http://schemas.openxmlformats.org/officeDocument/2006/relationships/image" Target="media/image42.png"/><Relationship Id="rId7" Type="http://schemas.openxmlformats.org/officeDocument/2006/relationships/settings" Target="settings.xml"/><Relationship Id="rId162" Type="http://schemas.openxmlformats.org/officeDocument/2006/relationships/image" Target="media/image56.png"/><Relationship Id="rId183" Type="http://schemas.openxmlformats.org/officeDocument/2006/relationships/hyperlink" Target="https://www.youtube.com/watch?v=T7TM6qmRqus" TargetMode="External"/><Relationship Id="rId218" Type="http://schemas.openxmlformats.org/officeDocument/2006/relationships/image" Target="media/image69.jpeg"/><Relationship Id="rId24" Type="http://schemas.openxmlformats.org/officeDocument/2006/relationships/hyperlink" Target="https://readingagency.org.uk/about/impact/002-reading-facts-1/" TargetMode="External"/><Relationship Id="rId45" Type="http://schemas.openxmlformats.org/officeDocument/2006/relationships/hyperlink" Target="https://www.et-foundation.co.uk/supporting/professional-development/maths-and-english/english-cpd/" TargetMode="External"/><Relationship Id="rId66" Type="http://schemas.openxmlformats.org/officeDocument/2006/relationships/hyperlink" Target="https://visuwords.com/" TargetMode="External"/><Relationship Id="rId87" Type="http://schemas.openxmlformats.org/officeDocument/2006/relationships/hyperlink" Target="https://www.bell-foundation.org.uk/eal-programme/guidance/effective-teaching-of-eal-learners/great-ideas/darts/" TargetMode="External"/><Relationship Id="rId110" Type="http://schemas.openxmlformats.org/officeDocument/2006/relationships/image" Target="media/image21.png"/><Relationship Id="rId131" Type="http://schemas.openxmlformats.org/officeDocument/2006/relationships/image" Target="media/image35.png"/><Relationship Id="rId152" Type="http://schemas.openxmlformats.org/officeDocument/2006/relationships/hyperlink" Target="https://www.onceuponapicture.co.uk/the-collections/the-inference-collection/" TargetMode="External"/><Relationship Id="rId173" Type="http://schemas.openxmlformats.org/officeDocument/2006/relationships/image" Target="media/image62.png"/><Relationship Id="rId194" Type="http://schemas.openxmlformats.org/officeDocument/2006/relationships/image" Target="media/image67.png"/><Relationship Id="rId208" Type="http://schemas.openxmlformats.org/officeDocument/2006/relationships/hyperlink" Target="http://www.formapex.com/telechargementpublic/rosenshine1992a.pdf" TargetMode="External"/><Relationship Id="rId14" Type="http://schemas.openxmlformats.org/officeDocument/2006/relationships/footer" Target="footer1.xml"/><Relationship Id="rId35" Type="http://schemas.openxmlformats.org/officeDocument/2006/relationships/hyperlink" Target="https://blogs.lse.ac.uk/politicsandpolicy/learning-during-covid19/" TargetMode="External"/><Relationship Id="rId56" Type="http://schemas.openxmlformats.org/officeDocument/2006/relationships/hyperlink" Target="https://booking.etfoundation.co.uk/course/details/1246" TargetMode="External"/><Relationship Id="rId77" Type="http://schemas.openxmlformats.org/officeDocument/2006/relationships/hyperlink" Target="https://oxford.universitypressscholarship.com/view/10.1093/acprof:oso/9780195066661.001.0001/acprof-9780195066661" TargetMode="External"/><Relationship Id="rId100" Type="http://schemas.openxmlformats.org/officeDocument/2006/relationships/hyperlink" Target="https://wordwall.net/about/template/match-up" TargetMode="External"/><Relationship Id="rId8" Type="http://schemas.openxmlformats.org/officeDocument/2006/relationships/webSettings" Target="webSettings.xml"/><Relationship Id="rId98" Type="http://schemas.openxmlformats.org/officeDocument/2006/relationships/hyperlink" Target="https://quizlet.com/en-gb" TargetMode="External"/><Relationship Id="rId121" Type="http://schemas.openxmlformats.org/officeDocument/2006/relationships/image" Target="media/image27.png"/><Relationship Id="rId142" Type="http://schemas.openxmlformats.org/officeDocument/2006/relationships/image" Target="media/image43.png"/><Relationship Id="rId163" Type="http://schemas.openxmlformats.org/officeDocument/2006/relationships/hyperlink" Target="https://www.youtube.com/watch?v=dg-HlHMhthY" TargetMode="External"/><Relationship Id="rId184" Type="http://schemas.openxmlformats.org/officeDocument/2006/relationships/hyperlink" Target="https://www.skillsworkshop.org/resources/letter_writing_pack" TargetMode="External"/><Relationship Id="rId219" Type="http://schemas.openxmlformats.org/officeDocument/2006/relationships/image" Target="media/image70.emf"/><Relationship Id="rId3" Type="http://schemas.openxmlformats.org/officeDocument/2006/relationships/customXml" Target="../customXml/item3.xml"/><Relationship Id="rId214" Type="http://schemas.openxmlformats.org/officeDocument/2006/relationships/hyperlink" Target="https://www.virtuallibrary.info/mind-maps-for-note-taking-and-brainstorming1.html" TargetMode="External"/><Relationship Id="rId25" Type="http://schemas.openxmlformats.org/officeDocument/2006/relationships/hyperlink" Target="https://readingagency.org.uk/about/impact/002-reading-facts-1/" TargetMode="External"/><Relationship Id="rId46" Type="http://schemas.openxmlformats.org/officeDocument/2006/relationships/hyperlink" Target="https://www.excellencegateway.org.uk/content/etf3328" TargetMode="External"/><Relationship Id="rId67" Type="http://schemas.openxmlformats.org/officeDocument/2006/relationships/image" Target="media/image8.png"/><Relationship Id="rId116" Type="http://schemas.openxmlformats.org/officeDocument/2006/relationships/image" Target="media/image23.png"/><Relationship Id="rId137" Type="http://schemas.openxmlformats.org/officeDocument/2006/relationships/image" Target="media/image40.png"/><Relationship Id="rId158" Type="http://schemas.openxmlformats.org/officeDocument/2006/relationships/image" Target="media/image54.png"/><Relationship Id="rId20" Type="http://schemas.openxmlformats.org/officeDocument/2006/relationships/header" Target="header4.xml"/><Relationship Id="rId41" Type="http://schemas.openxmlformats.org/officeDocument/2006/relationships/hyperlink" Target="https://teachinghistory.org/teaching-materials/ask-a-master-teacher/24111" TargetMode="External"/><Relationship Id="rId62" Type="http://schemas.openxmlformats.org/officeDocument/2006/relationships/hyperlink" Target="https://www.thewordfinder.com/" TargetMode="External"/><Relationship Id="rId83" Type="http://schemas.openxmlformats.org/officeDocument/2006/relationships/hyperlink" Target="about:blank" TargetMode="External"/><Relationship Id="rId88" Type="http://schemas.openxmlformats.org/officeDocument/2006/relationships/hyperlink" Target="https://wordwall.net/" TargetMode="External"/><Relationship Id="rId111" Type="http://schemas.openxmlformats.org/officeDocument/2006/relationships/image" Target="media/image22.png"/><Relationship Id="rId132" Type="http://schemas.openxmlformats.org/officeDocument/2006/relationships/image" Target="media/image36.png"/><Relationship Id="rId153" Type="http://schemas.openxmlformats.org/officeDocument/2006/relationships/image" Target="media/image52.png"/><Relationship Id="rId174" Type="http://schemas.openxmlformats.org/officeDocument/2006/relationships/hyperlink" Target="https://www.tes.com/teaching-resource/newspaper-article-writing-11657467" TargetMode="External"/><Relationship Id="rId179" Type="http://schemas.openxmlformats.org/officeDocument/2006/relationships/hyperlink" Target="https://www.skillsworkshop.org/resources/how_to_write_an_article" TargetMode="External"/><Relationship Id="rId195" Type="http://schemas.openxmlformats.org/officeDocument/2006/relationships/image" Target="media/image68.png"/><Relationship Id="rId209" Type="http://schemas.openxmlformats.org/officeDocument/2006/relationships/hyperlink" Target="https://www.tes.com/teaching-resource/newspaper-article-writing-11657467" TargetMode="External"/><Relationship Id="rId190" Type="http://schemas.openxmlformats.org/officeDocument/2006/relationships/hyperlink" Target="https://www.bbc.co.uk/bitesize/guides/zwt3rdm/revision/2" TargetMode="External"/><Relationship Id="rId204" Type="http://schemas.openxmlformats.org/officeDocument/2006/relationships/hyperlink" Target="https://www.youtube.com/watch?v=oCR4tfQBd6w" TargetMode="External"/><Relationship Id="rId220" Type="http://schemas.openxmlformats.org/officeDocument/2006/relationships/image" Target="media/image71.jpeg"/><Relationship Id="rId225" Type="http://schemas.openxmlformats.org/officeDocument/2006/relationships/image" Target="media/image76.jpeg"/><Relationship Id="rId15" Type="http://schemas.openxmlformats.org/officeDocument/2006/relationships/footer" Target="footer2.xml"/><Relationship Id="rId36" Type="http://schemas.openxmlformats.org/officeDocument/2006/relationships/hyperlink" Target="https://www.nfer.ac.uk/news-events/press-releases/covid-19-cost-of-missed-learning-has-been-greater-for-some-year-groups-new-analysis-warns/" TargetMode="External"/><Relationship Id="rId57" Type="http://schemas.openxmlformats.org/officeDocument/2006/relationships/hyperlink" Target="https://booking.etfoundation.co.uk/course/details/1233/Words-are-magnificent-increasing-learners-word-building-and-vocabulary-skills?sh=&amp;ci_id=6256" TargetMode="External"/><Relationship Id="rId106" Type="http://schemas.openxmlformats.org/officeDocument/2006/relationships/image" Target="media/image20.png"/><Relationship Id="rId12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hyperlink" Target="https://www.cambridgeassessment.org.uk/aspects-of-writing/" TargetMode="External"/><Relationship Id="rId52" Type="http://schemas.openxmlformats.org/officeDocument/2006/relationships/hyperlink" Target="https://learnenglishteens.britishcouncil.org/" TargetMode="External"/><Relationship Id="rId73" Type="http://schemas.openxmlformats.org/officeDocument/2006/relationships/hyperlink" Target="https://nearpod.com/" TargetMode="External"/><Relationship Id="rId78" Type="http://schemas.openxmlformats.org/officeDocument/2006/relationships/hyperlink" Target="https://files.eric.ed.gov/fulltext/ED536926.pdf" TargetMode="External"/><Relationship Id="rId94" Type="http://schemas.openxmlformats.org/officeDocument/2006/relationships/hyperlink" Target="https://wordwall.net/" TargetMode="External"/><Relationship Id="rId99" Type="http://schemas.openxmlformats.org/officeDocument/2006/relationships/image" Target="media/image17.png"/><Relationship Id="rId101" Type="http://schemas.openxmlformats.org/officeDocument/2006/relationships/image" Target="media/image18.png"/><Relationship Id="rId122" Type="http://schemas.openxmlformats.org/officeDocument/2006/relationships/hyperlink" Target="http://facultyweb.ivcc.edu/rrambo/eng1001/sentences.htm" TargetMode="External"/><Relationship Id="rId143" Type="http://schemas.openxmlformats.org/officeDocument/2006/relationships/image" Target="media/image44.png"/><Relationship Id="rId148" Type="http://schemas.openxmlformats.org/officeDocument/2006/relationships/image" Target="media/image49.png"/><Relationship Id="rId164" Type="http://schemas.openxmlformats.org/officeDocument/2006/relationships/hyperlink" Target="https://www.youtube.com/watch?v=drSFN0vKCO0" TargetMode="External"/><Relationship Id="rId169" Type="http://schemas.openxmlformats.org/officeDocument/2006/relationships/image" Target="media/image60.png"/><Relationship Id="rId185" Type="http://schemas.openxmlformats.org/officeDocument/2006/relationships/hyperlink" Target="https://www.youtube.com/watch?v=gkjW9PZBRfk"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64.png"/><Relationship Id="rId210" Type="http://schemas.openxmlformats.org/officeDocument/2006/relationships/hyperlink" Target="https://www.tes.com/teaching-resource/9-1-gcse-english-language-writing-the-perfect-speech-with-examiner-podcast-paper-2-11797459" TargetMode="External"/><Relationship Id="rId215" Type="http://schemas.openxmlformats.org/officeDocument/2006/relationships/hyperlink" Target="file:///C:/Users/jo.swindells/AppData/Local/Microsoft/Windows/INetCache/Content.Outlook/BIYEGPD6/Favorite%20Pixar%27s%20Up%20scene%20ever%20-%20Ellie%20and%20Carl%27s%20relationship%20through%20time,%20Sad%20scene" TargetMode="External"/><Relationship Id="rId26" Type="http://schemas.openxmlformats.org/officeDocument/2006/relationships/hyperlink" Target="https://www.gov.uk/government/news/ofsted-children-hardest-hit-by-covid-19-pandemic-are-regressing-in-basic-skills-and-learning" TargetMode="External"/><Relationship Id="rId47" Type="http://schemas.openxmlformats.org/officeDocument/2006/relationships/hyperlink" Target="https://www.allthingsgrammar.com/" TargetMode="External"/><Relationship Id="rId68" Type="http://schemas.openxmlformats.org/officeDocument/2006/relationships/hyperlink" Target="https://www.jisc.ac.uk/guides/meeting-the-requirements-of-learners-with-special-educational-needs/learning-disabilities-and-difficulties" TargetMode="External"/><Relationship Id="rId89" Type="http://schemas.openxmlformats.org/officeDocument/2006/relationships/image" Target="media/image15.png"/><Relationship Id="rId112" Type="http://schemas.openxmlformats.org/officeDocument/2006/relationships/hyperlink" Target="https://www.tes.com/teaching-resource/question-3-structure-gcse-english-language-1-9-paper-1-11692457" TargetMode="External"/><Relationship Id="rId133" Type="http://schemas.openxmlformats.org/officeDocument/2006/relationships/hyperlink" Target="https://examples.yourdictionary.com/comma-splice-examples.html" TargetMode="External"/><Relationship Id="rId154" Type="http://schemas.openxmlformats.org/officeDocument/2006/relationships/hyperlink" Target="https://www.onceuponapicture.co.uk/the-collections/the-inference-collection/" TargetMode="External"/><Relationship Id="rId175" Type="http://schemas.openxmlformats.org/officeDocument/2006/relationships/image" Target="media/image63.png"/><Relationship Id="rId196" Type="http://schemas.openxmlformats.org/officeDocument/2006/relationships/hyperlink" Target="https://www.bbc.co.uk/bitesize/guides/zgq2mp3/revision/3" TargetMode="External"/><Relationship Id="rId200" Type="http://schemas.openxmlformats.org/officeDocument/2006/relationships/hyperlink" Target="https://www.teachingenglish.org.uk/article/wall-dictionary" TargetMode="External"/><Relationship Id="rId16" Type="http://schemas.openxmlformats.org/officeDocument/2006/relationships/header" Target="header3.xml"/><Relationship Id="rId221" Type="http://schemas.openxmlformats.org/officeDocument/2006/relationships/image" Target="media/image72.png"/><Relationship Id="rId37" Type="http://schemas.openxmlformats.org/officeDocument/2006/relationships/hyperlink" Target="https://revisesociology.com/2016/06/30/sociological-explanations-of-educational-underachievement/" TargetMode="External"/><Relationship Id="rId58" Type="http://schemas.openxmlformats.org/officeDocument/2006/relationships/hyperlink" Target="https://wordwall.net/" TargetMode="External"/><Relationship Id="rId79" Type="http://schemas.openxmlformats.org/officeDocument/2006/relationships/image" Target="media/image12.png"/><Relationship Id="rId102" Type="http://schemas.openxmlformats.org/officeDocument/2006/relationships/hyperlink" Target="https://quizlet.com/en-gb" TargetMode="External"/><Relationship Id="rId123" Type="http://schemas.openxmlformats.org/officeDocument/2006/relationships/image" Target="media/image28.png"/><Relationship Id="rId144" Type="http://schemas.openxmlformats.org/officeDocument/2006/relationships/image" Target="media/image45.png"/><Relationship Id="rId90" Type="http://schemas.openxmlformats.org/officeDocument/2006/relationships/hyperlink" Target="https://wordwall.net/" TargetMode="External"/><Relationship Id="rId165" Type="http://schemas.openxmlformats.org/officeDocument/2006/relationships/image" Target="media/image57.png"/><Relationship Id="rId186" Type="http://schemas.openxmlformats.org/officeDocument/2006/relationships/image" Target="media/image65.jpg"/><Relationship Id="rId211" Type="http://schemas.openxmlformats.org/officeDocument/2006/relationships/hyperlink" Target="https://www.tes.com/teaching-resource/question-3-structure-gcse-english-language-1-9-paper-1-11692457" TargetMode="External"/><Relationship Id="rId27" Type="http://schemas.openxmlformats.org/officeDocument/2006/relationships/hyperlink" Target="https://link.springer.com/article/10.1007/s10648-012-9201-3" TargetMode="External"/><Relationship Id="rId48" Type="http://schemas.openxmlformats.org/officeDocument/2006/relationships/hyperlink" Target="https://www.englisch-hilfen.de/en/exercises_list/alle_grammar.htm" TargetMode="External"/><Relationship Id="rId69" Type="http://schemas.openxmlformats.org/officeDocument/2006/relationships/hyperlink" Target="https://teachmiddleeastmag.com/10-lesson-starters-every-teacher-should-try/" TargetMode="External"/><Relationship Id="rId113" Type="http://schemas.openxmlformats.org/officeDocument/2006/relationships/hyperlink" Target="https://www.youtube.com/watch?v=F2bk_9T482g" TargetMode="External"/><Relationship Id="rId134" Type="http://schemas.openxmlformats.org/officeDocument/2006/relationships/image" Target="media/image37.png"/><Relationship Id="rId80" Type="http://schemas.openxmlformats.org/officeDocument/2006/relationships/image" Target="media/image13.png"/><Relationship Id="rId155" Type="http://schemas.openxmlformats.org/officeDocument/2006/relationships/image" Target="media/image53.png"/><Relationship Id="rId176" Type="http://schemas.openxmlformats.org/officeDocument/2006/relationships/hyperlink" Target="https://www.tes.com/teaching-resource/newspaper-article-writing-11657467" TargetMode="External"/><Relationship Id="rId197" Type="http://schemas.openxmlformats.org/officeDocument/2006/relationships/hyperlink" Target="https://assets.publishing.service.gov.uk/government/uploads/system/uploads/attachment_data/file/284286/reading_for_pleasure.pdf" TargetMode="External"/><Relationship Id="rId201" Type="http://schemas.openxmlformats.org/officeDocument/2006/relationships/hyperlink" Target="https://ingridsnotes.wordpress.com/2014/02/04/the-color-thesaurus/" TargetMode="External"/><Relationship Id="rId222" Type="http://schemas.openxmlformats.org/officeDocument/2006/relationships/image" Target="media/image73.jpeg"/><Relationship Id="rId17" Type="http://schemas.openxmlformats.org/officeDocument/2006/relationships/footer" Target="footer3.xml"/><Relationship Id="rId38" Type="http://schemas.openxmlformats.org/officeDocument/2006/relationships/hyperlink" Target="https://www.tandfonline.com/doi/full/10.1080/0969594X.2014.898128" TargetMode="External"/><Relationship Id="rId59" Type="http://schemas.openxmlformats.org/officeDocument/2006/relationships/hyperlink" Target="https://wordwall.net/" TargetMode="External"/><Relationship Id="rId103" Type="http://schemas.openxmlformats.org/officeDocument/2006/relationships/image" Target="media/image19.png"/><Relationship Id="rId124" Type="http://schemas.openxmlformats.org/officeDocument/2006/relationships/image" Target="media/image29.png"/><Relationship Id="rId70" Type="http://schemas.openxmlformats.org/officeDocument/2006/relationships/hyperlink" Target="http://www.formapex.com/telechargementpublic/rosenshine1992a.pdf" TargetMode="External"/><Relationship Id="rId91" Type="http://schemas.openxmlformats.org/officeDocument/2006/relationships/image" Target="media/image16.png"/><Relationship Id="rId145" Type="http://schemas.openxmlformats.org/officeDocument/2006/relationships/image" Target="media/image46.png"/><Relationship Id="rId166" Type="http://schemas.openxmlformats.org/officeDocument/2006/relationships/image" Target="media/image58.png"/><Relationship Id="rId187" Type="http://schemas.openxmlformats.org/officeDocument/2006/relationships/hyperlink" Target="https://www.tes.com/teaching-resource/9-1-gcse-english-language-writing-the-perfect-speech-with-examiner-podcast-paper-2-11797459" TargetMode="External"/><Relationship Id="rId1" Type="http://schemas.openxmlformats.org/officeDocument/2006/relationships/customXml" Target="../customXml/item1.xml"/><Relationship Id="rId212" Type="http://schemas.openxmlformats.org/officeDocument/2006/relationships/hyperlink" Target="https://www.bell-foundation.org.uk/eal-programme/guidance/effective-teaching-of-eal-learners/great-ideas/darts/" TargetMode="External"/><Relationship Id="rId28" Type="http://schemas.openxmlformats.org/officeDocument/2006/relationships/hyperlink" Target="https://www.aqa.org.uk/subjects/english/gcse/english-language-8700" TargetMode="External"/><Relationship Id="rId49" Type="http://schemas.openxmlformats.org/officeDocument/2006/relationships/hyperlink" Target="https://booking.etfoundation.co.uk/course/details/1245/Developing-grammar-for-reading-and-writing?return=browse" TargetMode="External"/><Relationship Id="rId114" Type="http://schemas.openxmlformats.org/officeDocument/2006/relationships/hyperlink" Target="https://www.youtube.com/watch?v=rW23RsUTb2Y" TargetMode="External"/><Relationship Id="rId60" Type="http://schemas.openxmlformats.org/officeDocument/2006/relationships/image" Target="media/image5.png"/><Relationship Id="rId81" Type="http://schemas.openxmlformats.org/officeDocument/2006/relationships/hyperlink" Target="https://www.bell-foundation.org.uk/eal-programme/guidance/effective-teaching-of-eal-learners/great-ideas/speaking-and-writing-frames/" TargetMode="External"/><Relationship Id="rId135" Type="http://schemas.openxmlformats.org/officeDocument/2006/relationships/image" Target="media/image38.png"/><Relationship Id="rId156" Type="http://schemas.openxmlformats.org/officeDocument/2006/relationships/hyperlink" Target="https://www.onceuponapicture.co.uk/the-collections/the-inference-collection/" TargetMode="External"/><Relationship Id="rId177" Type="http://schemas.openxmlformats.org/officeDocument/2006/relationships/hyperlink" Target="https://www.bbc.co.uk/bitesize/guides/ztwtnbk/revision/4" TargetMode="External"/><Relationship Id="rId198" Type="http://schemas.openxmlformats.org/officeDocument/2006/relationships/hyperlink" Target="https://englishan.com/discourse-markers/" TargetMode="External"/><Relationship Id="rId202" Type="http://schemas.openxmlformats.org/officeDocument/2006/relationships/hyperlink" Target="https://writeshop.com/thesaurus-game-describing-a-person/" TargetMode="External"/><Relationship Id="rId223" Type="http://schemas.openxmlformats.org/officeDocument/2006/relationships/image" Target="media/image74.emf"/><Relationship Id="rId18" Type="http://schemas.openxmlformats.org/officeDocument/2006/relationships/image" Target="media/image2.png"/><Relationship Id="rId39" Type="http://schemas.openxmlformats.org/officeDocument/2006/relationships/hyperlink" Target="https://www.aft.org/sites/default/files/periodicals/Rosenshine.pdf" TargetMode="External"/><Relationship Id="rId50" Type="http://schemas.openxmlformats.org/officeDocument/2006/relationships/hyperlink" Target="https://www.bbc.co.uk/teach/skillswise/spelling/z6c6d6f" TargetMode="External"/><Relationship Id="rId104" Type="http://schemas.openxmlformats.org/officeDocument/2006/relationships/hyperlink" Target="https://booking.etfoundation.co.uk/course/details/1246" TargetMode="External"/><Relationship Id="rId125" Type="http://schemas.openxmlformats.org/officeDocument/2006/relationships/image" Target="media/image30.png"/><Relationship Id="rId146" Type="http://schemas.openxmlformats.org/officeDocument/2006/relationships/image" Target="media/image47.png"/><Relationship Id="rId167" Type="http://schemas.openxmlformats.org/officeDocument/2006/relationships/image" Target="media/image59.png"/><Relationship Id="rId188" Type="http://schemas.openxmlformats.org/officeDocument/2006/relationships/hyperlink" Target="https://www.youtube.com/watch?v=atCwbZtiyvE" TargetMode="External"/><Relationship Id="rId71" Type="http://schemas.openxmlformats.org/officeDocument/2006/relationships/hyperlink" Target="https://www.youtube.com/watch?v=UtaMA1eQyDs" TargetMode="External"/><Relationship Id="rId92" Type="http://schemas.openxmlformats.org/officeDocument/2006/relationships/hyperlink" Target="https://www.teachingenglish.org.uk/article/interacting-texts-directed-activities-related-texts-darts" TargetMode="External"/><Relationship Id="rId213" Type="http://schemas.openxmlformats.org/officeDocument/2006/relationships/hyperlink" Target="https://readingagency.org.uk/about/impact/002-reading-facts-1/" TargetMode="External"/><Relationship Id="rId2" Type="http://schemas.openxmlformats.org/officeDocument/2006/relationships/customXml" Target="../customXml/item2.xml"/><Relationship Id="rId29" Type="http://schemas.openxmlformats.org/officeDocument/2006/relationships/hyperlink" Target="https://filestore.aqa.org.uk/sample-papers-and-mark-schemes/2019/june/AQA-87001-WRE-JUN19.PDF" TargetMode="External"/><Relationship Id="rId40" Type="http://schemas.openxmlformats.org/officeDocument/2006/relationships/hyperlink" Target="https://www.bbc.co.uk/teach/skillswise/english/zjg4scw" TargetMode="External"/><Relationship Id="rId115" Type="http://schemas.openxmlformats.org/officeDocument/2006/relationships/hyperlink" Target="https://www.youtube.com/watch?v=oCR4tfQBd6w" TargetMode="External"/><Relationship Id="rId136" Type="http://schemas.openxmlformats.org/officeDocument/2006/relationships/image" Target="media/image39.png"/><Relationship Id="rId157" Type="http://schemas.openxmlformats.org/officeDocument/2006/relationships/hyperlink" Target="https://www.bbc.co.uk/bitesize/guides/zgq2mp3/revision/3" TargetMode="External"/><Relationship Id="rId178" Type="http://schemas.openxmlformats.org/officeDocument/2006/relationships/hyperlink" Target="https://www.youtube.com/watch?v=60NkImwWrvc" TargetMode="External"/><Relationship Id="rId61" Type="http://schemas.openxmlformats.org/officeDocument/2006/relationships/hyperlink" Target="https://www.thewordfinder.com/" TargetMode="External"/><Relationship Id="rId82" Type="http://schemas.openxmlformats.org/officeDocument/2006/relationships/hyperlink" Target="about:blank" TargetMode="External"/><Relationship Id="rId199" Type="http://schemas.openxmlformats.org/officeDocument/2006/relationships/hyperlink" Target="https://www.youtube.com/watch?v=UtaMA1eQyDs" TargetMode="External"/><Relationship Id="rId203" Type="http://schemas.openxmlformats.org/officeDocument/2006/relationships/hyperlink" Target="https://www.youtube.com/watch?v=rW23RsUTb2Y" TargetMode="External"/><Relationship Id="rId19" Type="http://schemas.openxmlformats.org/officeDocument/2006/relationships/image" Target="media/image3.png"/><Relationship Id="rId224" Type="http://schemas.openxmlformats.org/officeDocument/2006/relationships/image" Target="media/image75.jpeg"/><Relationship Id="rId30" Type="http://schemas.openxmlformats.org/officeDocument/2006/relationships/hyperlink" Target="https://auralcrave.com/en/2020/05/26/the-effects-of-social-media-on-education/" TargetMode="External"/><Relationship Id="rId105" Type="http://schemas.openxmlformats.org/officeDocument/2006/relationships/hyperlink" Target="https://booking.etfoundation.co.uk/course/details/1233/Words-are-magnificent-increasing-learners-word-building-and-vocabulary-skills?sh=&amp;ci_id=6256" TargetMode="External"/><Relationship Id="rId126" Type="http://schemas.openxmlformats.org/officeDocument/2006/relationships/image" Target="media/image31.png"/><Relationship Id="rId147" Type="http://schemas.openxmlformats.org/officeDocument/2006/relationships/image" Target="media/image48.png"/><Relationship Id="rId168" Type="http://schemas.openxmlformats.org/officeDocument/2006/relationships/hyperlink" Target="https://penandthepad.com/dialogue-vs-narrative-novel-1364.html" TargetMode="External"/><Relationship Id="rId51" Type="http://schemas.openxmlformats.org/officeDocument/2006/relationships/hyperlink" Target="https://learnenglish.britishcouncil.org/" TargetMode="External"/><Relationship Id="rId72" Type="http://schemas.openxmlformats.org/officeDocument/2006/relationships/image" Target="media/image9.png"/><Relationship Id="rId93" Type="http://schemas.openxmlformats.org/officeDocument/2006/relationships/hyperlink" Target="https://www.demos.co.uk/files/creativereading.pdf" TargetMode="External"/><Relationship Id="rId189" Type="http://schemas.openxmlformats.org/officeDocument/2006/relationships/image" Target="media/image66.jpg"/></Relationships>
</file>

<file path=word/theme/theme1.xml><?xml version="1.0" encoding="utf-8"?>
<a:theme xmlns:a="http://schemas.openxmlformats.org/drawingml/2006/main" name="Office Theme">
  <a:themeElements>
    <a:clrScheme name="ETF COLOURS">
      <a:dk1>
        <a:sysClr val="windowText" lastClr="000000"/>
      </a:dk1>
      <a:lt1>
        <a:sysClr val="window" lastClr="FFFFFF"/>
      </a:lt1>
      <a:dk2>
        <a:srgbClr val="000000"/>
      </a:dk2>
      <a:lt2>
        <a:srgbClr val="EEECE1"/>
      </a:lt2>
      <a:accent1>
        <a:srgbClr val="0071F8"/>
      </a:accent1>
      <a:accent2>
        <a:srgbClr val="E51C41"/>
      </a:accent2>
      <a:accent3>
        <a:srgbClr val="FDB913"/>
      </a:accent3>
      <a:accent4>
        <a:srgbClr val="00A068"/>
      </a:accent4>
      <a:accent5>
        <a:srgbClr val="BE0064"/>
      </a:accent5>
      <a:accent6>
        <a:srgbClr val="000000"/>
      </a:accent6>
      <a:hlink>
        <a:srgbClr val="0000FF"/>
      </a:hlink>
      <a:folHlink>
        <a:srgbClr val="800080"/>
      </a:folHlink>
    </a:clrScheme>
    <a:fontScheme name="ETF 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4"/>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C6BF2C10D2AD44BB79F8BFF365B8C2" ma:contentTypeVersion="16" ma:contentTypeDescription="Create a new document." ma:contentTypeScope="" ma:versionID="c9b06e18c8963115e3abf9b348a2b147">
  <xsd:schema xmlns:xsd="http://www.w3.org/2001/XMLSchema" xmlns:xs="http://www.w3.org/2001/XMLSchema" xmlns:p="http://schemas.microsoft.com/office/2006/metadata/properties" xmlns:ns2="a943fffa-545b-4eca-b17d-5f9a138dda08" xmlns:ns3="c5cf19a6-e467-491d-9af0-5a70f09a6a41" targetNamespace="http://schemas.microsoft.com/office/2006/metadata/properties" ma:root="true" ma:fieldsID="0a54bbcb56302e0d3bc70941a0a2ee6d" ns2:_="" ns3:_="">
    <xsd:import namespace="a943fffa-545b-4eca-b17d-5f9a138dda08"/>
    <xsd:import namespace="c5cf19a6-e467-491d-9af0-5a70f09a6a4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43fffa-545b-4eca-b17d-5f9a138dda0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e9c5b39-4955-4e83-95b2-d0ef9563bab7}" ma:internalName="TaxCatchAll" ma:showField="CatchAllData" ma:web="a943fffa-545b-4eca-b17d-5f9a138dda0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5cf19a6-e467-491d-9af0-5a70f09a6a4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0cda56a-0d36-40e2-ad5d-df46f41119b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a943fffa-545b-4eca-b17d-5f9a138dda08" xsi:nil="true"/>
    <lcf76f155ced4ddcb4097134ff3c332f xmlns="c5cf19a6-e467-491d-9af0-5a70f09a6a4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B8012C6-08F7-457A-86D5-458E28AE6BD5}">
  <ds:schemaRefs>
    <ds:schemaRef ds:uri="http://schemas.openxmlformats.org/officeDocument/2006/bibliography"/>
  </ds:schemaRefs>
</ds:datastoreItem>
</file>

<file path=customXml/itemProps2.xml><?xml version="1.0" encoding="utf-8"?>
<ds:datastoreItem xmlns:ds="http://schemas.openxmlformats.org/officeDocument/2006/customXml" ds:itemID="{DBF7D288-C8EB-495A-B0C2-AC2FCFDD0F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43fffa-545b-4eca-b17d-5f9a138dda08"/>
    <ds:schemaRef ds:uri="c5cf19a6-e467-491d-9af0-5a70f09a6a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81FEBDE-ADBF-43D0-A5BA-29971A9DA29F}">
  <ds:schemaRefs>
    <ds:schemaRef ds:uri="http://schemas.microsoft.com/office/2006/metadata/properties"/>
    <ds:schemaRef ds:uri="http://schemas.microsoft.com/office/infopath/2007/PartnerControls"/>
    <ds:schemaRef ds:uri="a943fffa-545b-4eca-b17d-5f9a138dda08"/>
    <ds:schemaRef ds:uri="c5cf19a6-e467-491d-9af0-5a70f09a6a41"/>
  </ds:schemaRefs>
</ds:datastoreItem>
</file>

<file path=customXml/itemProps4.xml><?xml version="1.0" encoding="utf-8"?>
<ds:datastoreItem xmlns:ds="http://schemas.openxmlformats.org/officeDocument/2006/customXml" ds:itemID="{8DB0A597-07B9-46B8-98C8-937037B56AC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87</Pages>
  <Words>18180</Words>
  <Characters>103626</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 Overton</dc:creator>
  <cp:lastModifiedBy>Fleur Dewar</cp:lastModifiedBy>
  <cp:revision>2</cp:revision>
  <dcterms:created xsi:type="dcterms:W3CDTF">2022-06-16T12:46:00Z</dcterms:created>
  <dcterms:modified xsi:type="dcterms:W3CDTF">2022-06-16T12:46:00Z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0x01010062C6BF2C10D2AD44BB79F8BFF365B8C2</vt:lpwstr>
  </property>
  <property fmtid="{D5CDD505-2E9C-101B-9397-08002B2CF9AE}" pid="3" name="Order">
    <vt:r8>747000</vt:r8>
  </property>
</Properties>
</file>