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08" w:rsidRDefault="009D61E7" w:rsidP="0041288F">
      <w:pPr>
        <w:rPr>
          <w:rFonts w:ascii="Arial" w:hAnsi="Arial" w:cs="Arial"/>
          <w:b/>
          <w:color w:val="165788"/>
        </w:rPr>
      </w:pPr>
      <w:r>
        <w:rPr>
          <w:rFonts w:ascii="Arial" w:hAnsi="Arial" w:cs="Arial"/>
          <w:b/>
          <w:color w:val="165788"/>
        </w:rPr>
        <w:t>The Ofsted Report</w:t>
      </w:r>
    </w:p>
    <w:p w:rsidR="00090AF8" w:rsidRDefault="00090AF8" w:rsidP="0041288F">
      <w:pPr>
        <w:rPr>
          <w:rFonts w:ascii="Arial" w:hAnsi="Arial" w:cs="Arial"/>
          <w:b/>
          <w:color w:val="165788"/>
        </w:rPr>
      </w:pPr>
    </w:p>
    <w:p w:rsidR="00090AF8" w:rsidRDefault="00090AF8" w:rsidP="0041288F">
      <w:pPr>
        <w:rPr>
          <w:rFonts w:ascii="Arial" w:hAnsi="Arial" w:cs="Arial"/>
          <w:color w:val="165788"/>
        </w:rPr>
      </w:pPr>
      <w:r>
        <w:rPr>
          <w:rFonts w:ascii="Arial" w:hAnsi="Arial" w:cs="Arial"/>
          <w:color w:val="165788"/>
        </w:rPr>
        <w:t xml:space="preserve">Mode </w:t>
      </w:r>
      <w:r w:rsidR="00250D12">
        <w:rPr>
          <w:rFonts w:ascii="Arial" w:hAnsi="Arial" w:cs="Arial"/>
          <w:color w:val="165788"/>
        </w:rPr>
        <w:t>T</w:t>
      </w:r>
      <w:r>
        <w:rPr>
          <w:rFonts w:ascii="Arial" w:hAnsi="Arial" w:cs="Arial"/>
          <w:color w:val="165788"/>
        </w:rPr>
        <w:t>raining</w:t>
      </w:r>
      <w:r w:rsidR="005A0505">
        <w:rPr>
          <w:rFonts w:ascii="Arial" w:hAnsi="Arial" w:cs="Arial"/>
          <w:color w:val="165788"/>
        </w:rPr>
        <w:t xml:space="preserve"> </w:t>
      </w:r>
      <w:r w:rsidR="00250D12">
        <w:rPr>
          <w:rFonts w:ascii="Arial" w:hAnsi="Arial" w:cs="Arial"/>
          <w:color w:val="165788"/>
        </w:rPr>
        <w:t xml:space="preserve">Ltd </w:t>
      </w:r>
      <w:r w:rsidR="005A0505">
        <w:rPr>
          <w:rFonts w:ascii="Arial" w:hAnsi="Arial" w:cs="Arial"/>
          <w:color w:val="165788"/>
        </w:rPr>
        <w:t>(MTL)</w:t>
      </w:r>
      <w:r>
        <w:rPr>
          <w:rFonts w:ascii="Arial" w:hAnsi="Arial" w:cs="Arial"/>
          <w:color w:val="165788"/>
        </w:rPr>
        <w:t xml:space="preserve">, an independent provider </w:t>
      </w:r>
      <w:r w:rsidR="009D61E7">
        <w:rPr>
          <w:rFonts w:ascii="Arial" w:hAnsi="Arial" w:cs="Arial"/>
          <w:color w:val="165788"/>
        </w:rPr>
        <w:t>for the h</w:t>
      </w:r>
      <w:r>
        <w:rPr>
          <w:rFonts w:ascii="Arial" w:hAnsi="Arial" w:cs="Arial"/>
          <w:color w:val="165788"/>
        </w:rPr>
        <w:t xml:space="preserve">airdressing sector, was inspected on </w:t>
      </w:r>
      <w:r w:rsidR="00250D12">
        <w:rPr>
          <w:rFonts w:ascii="Arial" w:hAnsi="Arial" w:cs="Arial"/>
          <w:color w:val="165788"/>
        </w:rPr>
        <w:br/>
      </w:r>
      <w:r>
        <w:rPr>
          <w:rFonts w:ascii="Arial" w:hAnsi="Arial" w:cs="Arial"/>
          <w:color w:val="165788"/>
        </w:rPr>
        <w:t>9</w:t>
      </w:r>
      <w:r w:rsidRPr="00090AF8">
        <w:rPr>
          <w:rFonts w:ascii="Arial" w:hAnsi="Arial" w:cs="Arial"/>
          <w:color w:val="165788"/>
          <w:vertAlign w:val="superscript"/>
        </w:rPr>
        <w:t>th</w:t>
      </w:r>
      <w:r>
        <w:rPr>
          <w:rFonts w:ascii="Arial" w:hAnsi="Arial" w:cs="Arial"/>
          <w:color w:val="165788"/>
        </w:rPr>
        <w:t xml:space="preserve"> October 2009. </w:t>
      </w:r>
      <w:r w:rsidR="007B04D6">
        <w:rPr>
          <w:rFonts w:ascii="Arial" w:hAnsi="Arial" w:cs="Arial"/>
          <w:color w:val="165788"/>
        </w:rPr>
        <w:t>Ofsted cited</w:t>
      </w:r>
      <w:r>
        <w:rPr>
          <w:rFonts w:ascii="Arial" w:hAnsi="Arial" w:cs="Arial"/>
          <w:color w:val="165788"/>
        </w:rPr>
        <w:t xml:space="preserve"> outstanding collaboration through peer review as a factor that helped </w:t>
      </w:r>
      <w:r w:rsidR="005A0505">
        <w:rPr>
          <w:rFonts w:ascii="Arial" w:hAnsi="Arial" w:cs="Arial"/>
          <w:color w:val="165788"/>
        </w:rPr>
        <w:t xml:space="preserve">MTL </w:t>
      </w:r>
      <w:r>
        <w:rPr>
          <w:rFonts w:ascii="Arial" w:hAnsi="Arial" w:cs="Arial"/>
          <w:color w:val="165788"/>
        </w:rPr>
        <w:t>achieve a Grade 2 for overall ef</w:t>
      </w:r>
      <w:r w:rsidR="007B04D6">
        <w:rPr>
          <w:rFonts w:ascii="Arial" w:hAnsi="Arial" w:cs="Arial"/>
          <w:color w:val="165788"/>
        </w:rPr>
        <w:t>fectiveness of provision and a G</w:t>
      </w:r>
      <w:r>
        <w:rPr>
          <w:rFonts w:ascii="Arial" w:hAnsi="Arial" w:cs="Arial"/>
          <w:color w:val="165788"/>
        </w:rPr>
        <w:t>rade 1 for capacity to improve:</w:t>
      </w:r>
    </w:p>
    <w:p w:rsidR="00090AF8" w:rsidRDefault="00090AF8" w:rsidP="0041288F">
      <w:pPr>
        <w:rPr>
          <w:rFonts w:ascii="Arial" w:hAnsi="Arial" w:cs="Arial"/>
          <w:color w:val="165788"/>
        </w:rPr>
      </w:pPr>
    </w:p>
    <w:p w:rsidR="00090AF8" w:rsidRPr="005A0505" w:rsidRDefault="001D6D46" w:rsidP="00090AF8">
      <w:pPr>
        <w:rPr>
          <w:rFonts w:ascii="Arial" w:hAnsi="Arial" w:cs="Arial"/>
          <w:i/>
          <w:color w:val="165788"/>
        </w:rPr>
      </w:pPr>
      <w:r w:rsidRPr="001D6D46">
        <w:rPr>
          <w:rFonts w:ascii="Arial" w:hAnsi="Arial" w:cs="Arial"/>
          <w:i/>
          <w:color w:val="165788"/>
        </w:rPr>
        <w:t>9. Through an outstanding collaborative partnership between six local hairdressing providers, the observation of teaching and learning and self-assessment processes and practices have significantly improved the provision</w:t>
      </w:r>
      <w:r w:rsidR="00A064EA" w:rsidRPr="001D6D46">
        <w:rPr>
          <w:rFonts w:ascii="Arial" w:hAnsi="Arial" w:cs="Arial"/>
          <w:i/>
          <w:color w:val="165788"/>
        </w:rPr>
        <w:t>.</w:t>
      </w:r>
      <w:r w:rsidR="00A064EA">
        <w:rPr>
          <w:rFonts w:ascii="Arial" w:hAnsi="Arial" w:cs="Arial"/>
          <w:i/>
          <w:color w:val="165788"/>
        </w:rPr>
        <w:t xml:space="preserve"> (</w:t>
      </w:r>
      <w:r w:rsidR="005A0505">
        <w:rPr>
          <w:rFonts w:ascii="Arial" w:hAnsi="Arial" w:cs="Arial"/>
          <w:i/>
          <w:color w:val="165788"/>
        </w:rPr>
        <w:t>Ofsted report on MTL 2009)</w:t>
      </w:r>
    </w:p>
    <w:p w:rsidR="00090AF8" w:rsidRPr="005A0505" w:rsidRDefault="00090AF8" w:rsidP="00090AF8">
      <w:pPr>
        <w:rPr>
          <w:rFonts w:ascii="Arial" w:hAnsi="Arial" w:cs="Arial"/>
          <w:i/>
          <w:color w:val="165788"/>
        </w:rPr>
      </w:pPr>
    </w:p>
    <w:p w:rsidR="00090AF8" w:rsidRPr="005A0505" w:rsidRDefault="001D6D46" w:rsidP="00090AF8">
      <w:pPr>
        <w:rPr>
          <w:rFonts w:ascii="Arial" w:hAnsi="Arial" w:cs="Arial"/>
          <w:i/>
          <w:color w:val="165788"/>
        </w:rPr>
      </w:pPr>
      <w:r w:rsidRPr="001D6D46">
        <w:rPr>
          <w:rFonts w:ascii="Arial" w:hAnsi="Arial" w:cs="Arial"/>
          <w:i/>
          <w:color w:val="165788"/>
        </w:rPr>
        <w:t>28. Partnership working to improve the overall quality of provision is outstanding. Through the Merseyside Hairdressing Forum, a peer review group of six training providers has worked together and shared systems and procedures. Their endeavors to develop best practice have significantly improved the observation of teaching and learning and self-assessment process. Work practices at MTL have been refined and are highly effective.</w:t>
      </w:r>
      <w:r w:rsidR="005A0505" w:rsidRPr="005A0505">
        <w:rPr>
          <w:rFonts w:ascii="Arial" w:hAnsi="Arial" w:cs="Arial"/>
          <w:i/>
          <w:color w:val="165788"/>
        </w:rPr>
        <w:t xml:space="preserve"> </w:t>
      </w:r>
      <w:r w:rsidR="005A0505">
        <w:rPr>
          <w:rFonts w:ascii="Arial" w:hAnsi="Arial" w:cs="Arial"/>
          <w:i/>
          <w:color w:val="165788"/>
        </w:rPr>
        <w:t>(Ofsted report on MTL 2009)</w:t>
      </w:r>
    </w:p>
    <w:p w:rsidR="00090AF8" w:rsidRPr="00090AF8" w:rsidRDefault="00090AF8" w:rsidP="0041288F">
      <w:pPr>
        <w:rPr>
          <w:rFonts w:ascii="Arial" w:hAnsi="Arial" w:cs="Arial"/>
          <w:color w:val="165788"/>
        </w:rPr>
      </w:pPr>
    </w:p>
    <w:p w:rsidR="0070185C" w:rsidRDefault="00C76EE8" w:rsidP="0070185C">
      <w:pPr>
        <w:rPr>
          <w:rFonts w:ascii="Arial" w:hAnsi="Arial" w:cs="Arial"/>
          <w:b/>
          <w:color w:val="165788"/>
        </w:rPr>
      </w:pPr>
      <w:r>
        <w:rPr>
          <w:rFonts w:ascii="Arial" w:hAnsi="Arial" w:cs="Arial"/>
          <w:b/>
          <w:color w:val="165788"/>
        </w:rPr>
        <w:t>Forming a PRD group in a competitive environment</w:t>
      </w:r>
    </w:p>
    <w:p w:rsidR="009D61E7" w:rsidRPr="00090AF8" w:rsidRDefault="009D61E7" w:rsidP="0070185C">
      <w:pPr>
        <w:rPr>
          <w:rFonts w:ascii="Arial" w:hAnsi="Arial" w:cs="Arial"/>
          <w:b/>
          <w:color w:val="165788"/>
        </w:rPr>
      </w:pPr>
    </w:p>
    <w:p w:rsidR="007B04D6" w:rsidRDefault="007B04D6" w:rsidP="0070185C">
      <w:pPr>
        <w:rPr>
          <w:rFonts w:ascii="Arial" w:hAnsi="Arial" w:cs="Arial"/>
          <w:color w:val="165788"/>
        </w:rPr>
      </w:pPr>
      <w:r>
        <w:rPr>
          <w:rFonts w:ascii="Arial" w:hAnsi="Arial" w:cs="Arial"/>
          <w:color w:val="165788"/>
        </w:rPr>
        <w:t xml:space="preserve">Mode is a member of the </w:t>
      </w:r>
      <w:r w:rsidR="005A0505">
        <w:rPr>
          <w:rFonts w:ascii="Arial" w:hAnsi="Arial" w:cs="Arial"/>
          <w:color w:val="165788"/>
        </w:rPr>
        <w:t xml:space="preserve">Merseyside </w:t>
      </w:r>
      <w:r>
        <w:rPr>
          <w:rFonts w:ascii="Arial" w:hAnsi="Arial" w:cs="Arial"/>
          <w:color w:val="165788"/>
        </w:rPr>
        <w:t xml:space="preserve">Hairdressing </w:t>
      </w:r>
      <w:r w:rsidR="00250D12">
        <w:rPr>
          <w:rFonts w:ascii="Arial" w:hAnsi="Arial" w:cs="Arial"/>
          <w:color w:val="165788"/>
        </w:rPr>
        <w:t>F</w:t>
      </w:r>
      <w:r>
        <w:rPr>
          <w:rFonts w:ascii="Arial" w:hAnsi="Arial" w:cs="Arial"/>
          <w:color w:val="165788"/>
        </w:rPr>
        <w:t>orum</w:t>
      </w:r>
      <w:r w:rsidR="005A0505">
        <w:rPr>
          <w:rFonts w:ascii="Arial" w:hAnsi="Arial" w:cs="Arial"/>
          <w:color w:val="165788"/>
        </w:rPr>
        <w:t xml:space="preserve"> (MHF)</w:t>
      </w:r>
      <w:r>
        <w:rPr>
          <w:rFonts w:ascii="Arial" w:hAnsi="Arial" w:cs="Arial"/>
          <w:color w:val="165788"/>
        </w:rPr>
        <w:t xml:space="preserve">, </w:t>
      </w:r>
      <w:r w:rsidR="0010259D">
        <w:rPr>
          <w:rFonts w:ascii="Arial" w:hAnsi="Arial" w:cs="Arial"/>
          <w:color w:val="165788"/>
        </w:rPr>
        <w:t xml:space="preserve">a </w:t>
      </w:r>
      <w:r w:rsidR="00666E0A">
        <w:rPr>
          <w:rFonts w:ascii="Arial" w:hAnsi="Arial" w:cs="Arial"/>
          <w:color w:val="165788"/>
        </w:rPr>
        <w:t xml:space="preserve">peer review and development (PRD) </w:t>
      </w:r>
      <w:r w:rsidR="0010259D">
        <w:rPr>
          <w:rFonts w:ascii="Arial" w:hAnsi="Arial" w:cs="Arial"/>
          <w:color w:val="165788"/>
        </w:rPr>
        <w:t xml:space="preserve">group of </w:t>
      </w:r>
      <w:r w:rsidR="001421D5">
        <w:rPr>
          <w:rFonts w:ascii="Arial" w:hAnsi="Arial" w:cs="Arial"/>
          <w:color w:val="165788"/>
        </w:rPr>
        <w:t>six hairdressing providers; Training Plus Merseyside, Michael John of Liverpool. Herbert of Liverpool, Mode Training, Andrew Collinge and Scientiam, who formed as a PRD group</w:t>
      </w:r>
      <w:r w:rsidR="00250D12">
        <w:rPr>
          <w:rFonts w:ascii="Arial" w:hAnsi="Arial" w:cs="Arial"/>
          <w:color w:val="165788"/>
        </w:rPr>
        <w:t xml:space="preserve"> in</w:t>
      </w:r>
      <w:r w:rsidR="001421D5">
        <w:rPr>
          <w:rFonts w:ascii="Arial" w:hAnsi="Arial" w:cs="Arial"/>
          <w:color w:val="165788"/>
        </w:rPr>
        <w:t xml:space="preserve"> 2008. </w:t>
      </w:r>
    </w:p>
    <w:p w:rsidR="005A0505" w:rsidRDefault="005A0505" w:rsidP="0070185C">
      <w:pPr>
        <w:rPr>
          <w:rFonts w:ascii="Arial" w:hAnsi="Arial" w:cs="Arial"/>
          <w:color w:val="165788"/>
        </w:rPr>
      </w:pPr>
    </w:p>
    <w:p w:rsidR="007B04D6" w:rsidRDefault="001421D5" w:rsidP="0070185C">
      <w:pPr>
        <w:rPr>
          <w:rFonts w:ascii="Arial" w:hAnsi="Arial" w:cs="Arial"/>
          <w:color w:val="165788"/>
        </w:rPr>
      </w:pPr>
      <w:r>
        <w:rPr>
          <w:rFonts w:ascii="Arial" w:hAnsi="Arial" w:cs="Arial"/>
          <w:color w:val="165788"/>
        </w:rPr>
        <w:t xml:space="preserve">The providers in the group work in close geographical proximity to each other, competing for learners and business contracts. </w:t>
      </w:r>
      <w:r w:rsidR="00EE7CAC">
        <w:rPr>
          <w:rFonts w:ascii="Arial" w:hAnsi="Arial" w:cs="Arial"/>
          <w:color w:val="165788"/>
        </w:rPr>
        <w:t>The</w:t>
      </w:r>
      <w:r>
        <w:rPr>
          <w:rFonts w:ascii="Arial" w:hAnsi="Arial" w:cs="Arial"/>
          <w:color w:val="165788"/>
        </w:rPr>
        <w:t xml:space="preserve"> element of competition has </w:t>
      </w:r>
      <w:r w:rsidR="00EE7CAC">
        <w:rPr>
          <w:rFonts w:ascii="Arial" w:hAnsi="Arial" w:cs="Arial"/>
          <w:color w:val="165788"/>
        </w:rPr>
        <w:t>provided</w:t>
      </w:r>
      <w:r>
        <w:rPr>
          <w:rFonts w:ascii="Arial" w:hAnsi="Arial" w:cs="Arial"/>
          <w:color w:val="165788"/>
        </w:rPr>
        <w:t xml:space="preserve"> </w:t>
      </w:r>
      <w:r w:rsidR="00EE7CAC">
        <w:rPr>
          <w:rFonts w:ascii="Arial" w:hAnsi="Arial" w:cs="Arial"/>
          <w:color w:val="165788"/>
        </w:rPr>
        <w:t>challenges for</w:t>
      </w:r>
      <w:r>
        <w:rPr>
          <w:rFonts w:ascii="Arial" w:hAnsi="Arial" w:cs="Arial"/>
          <w:color w:val="165788"/>
        </w:rPr>
        <w:t xml:space="preserve"> the group</w:t>
      </w:r>
      <w:r w:rsidR="007D74F6">
        <w:rPr>
          <w:rFonts w:ascii="Arial" w:hAnsi="Arial" w:cs="Arial"/>
          <w:color w:val="165788"/>
        </w:rPr>
        <w:t>, and working collaboratively was not easy in the beginning</w:t>
      </w:r>
      <w:r w:rsidR="00EE7CAC">
        <w:rPr>
          <w:rFonts w:ascii="Arial" w:hAnsi="Arial" w:cs="Arial"/>
          <w:color w:val="165788"/>
        </w:rPr>
        <w:t>.</w:t>
      </w:r>
      <w:r>
        <w:rPr>
          <w:rFonts w:ascii="Arial" w:hAnsi="Arial" w:cs="Arial"/>
          <w:color w:val="165788"/>
        </w:rPr>
        <w:t xml:space="preserve"> </w:t>
      </w:r>
      <w:r w:rsidR="00EE7CAC">
        <w:rPr>
          <w:rFonts w:ascii="Arial" w:hAnsi="Arial" w:cs="Arial"/>
          <w:color w:val="165788"/>
        </w:rPr>
        <w:t>However</w:t>
      </w:r>
      <w:r w:rsidR="00250D12">
        <w:rPr>
          <w:rFonts w:ascii="Arial" w:hAnsi="Arial" w:cs="Arial"/>
          <w:color w:val="165788"/>
        </w:rPr>
        <w:t>,</w:t>
      </w:r>
      <w:r w:rsidR="00EE7CAC">
        <w:rPr>
          <w:rFonts w:ascii="Arial" w:hAnsi="Arial" w:cs="Arial"/>
          <w:color w:val="165788"/>
        </w:rPr>
        <w:t xml:space="preserve"> </w:t>
      </w:r>
      <w:r w:rsidR="007D74F6">
        <w:rPr>
          <w:rFonts w:ascii="Arial" w:hAnsi="Arial" w:cs="Arial"/>
          <w:color w:val="165788"/>
        </w:rPr>
        <w:t xml:space="preserve">the group implemented clear protocols from the outset and have worked to overcome these barriers. </w:t>
      </w:r>
      <w:r w:rsidR="006B5F66">
        <w:rPr>
          <w:rFonts w:ascii="Arial" w:hAnsi="Arial" w:cs="Arial"/>
          <w:color w:val="165788"/>
        </w:rPr>
        <w:t>They now report that the benefits of working with close competitors outweigh t</w:t>
      </w:r>
      <w:r w:rsidR="007B04D6">
        <w:rPr>
          <w:rFonts w:ascii="Arial" w:hAnsi="Arial" w:cs="Arial"/>
          <w:color w:val="165788"/>
        </w:rPr>
        <w:t>he</w:t>
      </w:r>
      <w:r w:rsidR="006B5F66">
        <w:rPr>
          <w:rFonts w:ascii="Arial" w:hAnsi="Arial" w:cs="Arial"/>
          <w:color w:val="165788"/>
        </w:rPr>
        <w:t xml:space="preserve"> challenges</w:t>
      </w:r>
      <w:r w:rsidR="00250D12">
        <w:rPr>
          <w:rFonts w:ascii="Arial" w:hAnsi="Arial" w:cs="Arial"/>
          <w:color w:val="165788"/>
        </w:rPr>
        <w:t>:</w:t>
      </w:r>
      <w:r w:rsidR="006B5F66">
        <w:rPr>
          <w:rFonts w:ascii="Arial" w:hAnsi="Arial" w:cs="Arial"/>
          <w:color w:val="165788"/>
        </w:rPr>
        <w:t xml:space="preserve"> </w:t>
      </w:r>
    </w:p>
    <w:p w:rsidR="007B04D6" w:rsidRDefault="007B04D6" w:rsidP="0070185C">
      <w:pPr>
        <w:rPr>
          <w:rFonts w:ascii="Arial" w:hAnsi="Arial" w:cs="Arial"/>
          <w:color w:val="165788"/>
        </w:rPr>
      </w:pPr>
    </w:p>
    <w:p w:rsidR="007B04D6" w:rsidRDefault="007B04D6" w:rsidP="007B04D6">
      <w:pPr>
        <w:numPr>
          <w:ilvl w:val="0"/>
          <w:numId w:val="14"/>
        </w:numPr>
        <w:rPr>
          <w:rFonts w:ascii="Arial" w:hAnsi="Arial" w:cs="Arial"/>
          <w:color w:val="165788"/>
        </w:rPr>
      </w:pPr>
      <w:r>
        <w:rPr>
          <w:rFonts w:ascii="Arial" w:hAnsi="Arial" w:cs="Arial"/>
          <w:color w:val="165788"/>
        </w:rPr>
        <w:t>t</w:t>
      </w:r>
      <w:r w:rsidR="006B5F66">
        <w:rPr>
          <w:rFonts w:ascii="Arial" w:hAnsi="Arial" w:cs="Arial"/>
          <w:color w:val="165788"/>
        </w:rPr>
        <w:t>hrough c</w:t>
      </w:r>
      <w:r w:rsidR="00666E0A">
        <w:rPr>
          <w:rFonts w:ascii="Arial" w:hAnsi="Arial" w:cs="Arial"/>
          <w:color w:val="165788"/>
        </w:rPr>
        <w:t>lose collaboration they recognis</w:t>
      </w:r>
      <w:r w:rsidR="006B5F66">
        <w:rPr>
          <w:rFonts w:ascii="Arial" w:hAnsi="Arial" w:cs="Arial"/>
          <w:color w:val="165788"/>
        </w:rPr>
        <w:t>e and have a clear understanding of each other’s strengths</w:t>
      </w:r>
      <w:r w:rsidR="00666E0A">
        <w:rPr>
          <w:rFonts w:ascii="Arial" w:hAnsi="Arial" w:cs="Arial"/>
          <w:color w:val="165788"/>
        </w:rPr>
        <w:t>,</w:t>
      </w:r>
      <w:r w:rsidR="006B5F66">
        <w:rPr>
          <w:rFonts w:ascii="Arial" w:hAnsi="Arial" w:cs="Arial"/>
          <w:color w:val="165788"/>
        </w:rPr>
        <w:t xml:space="preserve"> enabling each provider to create a specific niche </w:t>
      </w:r>
      <w:r>
        <w:rPr>
          <w:rFonts w:ascii="Arial" w:hAnsi="Arial" w:cs="Arial"/>
          <w:color w:val="165788"/>
        </w:rPr>
        <w:t>within the market place</w:t>
      </w:r>
    </w:p>
    <w:p w:rsidR="007B04D6" w:rsidRDefault="007B04D6" w:rsidP="007B04D6">
      <w:pPr>
        <w:numPr>
          <w:ilvl w:val="0"/>
          <w:numId w:val="14"/>
        </w:numPr>
        <w:rPr>
          <w:rFonts w:ascii="Arial" w:hAnsi="Arial" w:cs="Arial"/>
          <w:color w:val="165788"/>
        </w:rPr>
      </w:pPr>
      <w:r>
        <w:rPr>
          <w:rFonts w:ascii="Arial" w:hAnsi="Arial" w:cs="Arial"/>
          <w:color w:val="165788"/>
        </w:rPr>
        <w:t>p</w:t>
      </w:r>
      <w:r w:rsidR="00183919">
        <w:rPr>
          <w:rFonts w:ascii="Arial" w:hAnsi="Arial" w:cs="Arial"/>
          <w:color w:val="165788"/>
        </w:rPr>
        <w:t>roviders share their knowledge, experience and contacts within the sector</w:t>
      </w:r>
      <w:r w:rsidR="00EE7CAC">
        <w:rPr>
          <w:rFonts w:ascii="Arial" w:hAnsi="Arial" w:cs="Arial"/>
          <w:color w:val="165788"/>
        </w:rPr>
        <w:t xml:space="preserve"> to </w:t>
      </w:r>
      <w:r w:rsidR="00C76EE8">
        <w:rPr>
          <w:rFonts w:ascii="Arial" w:hAnsi="Arial" w:cs="Arial"/>
          <w:color w:val="165788"/>
        </w:rPr>
        <w:t xml:space="preserve">hold collaborative development days and </w:t>
      </w:r>
      <w:r w:rsidR="007D74F6">
        <w:rPr>
          <w:rFonts w:ascii="Arial" w:hAnsi="Arial" w:cs="Arial"/>
          <w:color w:val="165788"/>
        </w:rPr>
        <w:t>discu</w:t>
      </w:r>
      <w:r w:rsidR="00183919">
        <w:rPr>
          <w:rFonts w:ascii="Arial" w:hAnsi="Arial" w:cs="Arial"/>
          <w:color w:val="165788"/>
        </w:rPr>
        <w:t>ss future business developments</w:t>
      </w:r>
      <w:r>
        <w:rPr>
          <w:rFonts w:ascii="Arial" w:hAnsi="Arial" w:cs="Arial"/>
          <w:color w:val="165788"/>
        </w:rPr>
        <w:t xml:space="preserve">, </w:t>
      </w:r>
      <w:r w:rsidR="007D74F6">
        <w:rPr>
          <w:rFonts w:ascii="Arial" w:hAnsi="Arial" w:cs="Arial"/>
          <w:color w:val="165788"/>
        </w:rPr>
        <w:t xml:space="preserve">helping them </w:t>
      </w:r>
      <w:r w:rsidR="00C76EE8">
        <w:rPr>
          <w:rFonts w:ascii="Arial" w:hAnsi="Arial" w:cs="Arial"/>
          <w:color w:val="165788"/>
        </w:rPr>
        <w:t>strengthen their provision and navigate the economic downturn</w:t>
      </w:r>
    </w:p>
    <w:p w:rsidR="007B04D6" w:rsidRDefault="007B04D6" w:rsidP="007B04D6">
      <w:pPr>
        <w:numPr>
          <w:ilvl w:val="0"/>
          <w:numId w:val="14"/>
        </w:numPr>
        <w:rPr>
          <w:rFonts w:ascii="Arial" w:hAnsi="Arial" w:cs="Arial"/>
          <w:color w:val="165788"/>
        </w:rPr>
      </w:pPr>
      <w:r>
        <w:rPr>
          <w:rFonts w:ascii="Arial" w:hAnsi="Arial" w:cs="Arial"/>
          <w:color w:val="165788"/>
        </w:rPr>
        <w:t>o</w:t>
      </w:r>
      <w:r w:rsidR="00C76EE8">
        <w:rPr>
          <w:rFonts w:ascii="Arial" w:hAnsi="Arial" w:cs="Arial"/>
          <w:color w:val="165788"/>
        </w:rPr>
        <w:t xml:space="preserve">perating </w:t>
      </w:r>
      <w:r w:rsidR="007D74F6">
        <w:rPr>
          <w:rFonts w:ascii="Arial" w:hAnsi="Arial" w:cs="Arial"/>
          <w:color w:val="165788"/>
        </w:rPr>
        <w:t xml:space="preserve">as a group of providers from the same sector and geographical area </w:t>
      </w:r>
      <w:r>
        <w:rPr>
          <w:rFonts w:ascii="Arial" w:hAnsi="Arial" w:cs="Arial"/>
          <w:color w:val="165788"/>
        </w:rPr>
        <w:t>has seen them</w:t>
      </w:r>
      <w:r w:rsidR="007D74F6">
        <w:rPr>
          <w:rFonts w:ascii="Arial" w:hAnsi="Arial" w:cs="Arial"/>
          <w:color w:val="165788"/>
        </w:rPr>
        <w:t xml:space="preserve"> successful</w:t>
      </w:r>
      <w:r>
        <w:rPr>
          <w:rFonts w:ascii="Arial" w:hAnsi="Arial" w:cs="Arial"/>
          <w:color w:val="165788"/>
        </w:rPr>
        <w:t>ly</w:t>
      </w:r>
      <w:r w:rsidR="007D74F6">
        <w:rPr>
          <w:rFonts w:ascii="Arial" w:hAnsi="Arial" w:cs="Arial"/>
          <w:color w:val="165788"/>
        </w:rPr>
        <w:t xml:space="preserve"> </w:t>
      </w:r>
      <w:r>
        <w:rPr>
          <w:rFonts w:ascii="Arial" w:hAnsi="Arial" w:cs="Arial"/>
          <w:color w:val="165788"/>
        </w:rPr>
        <w:t>bid</w:t>
      </w:r>
      <w:r w:rsidR="007D74F6">
        <w:rPr>
          <w:rFonts w:ascii="Arial" w:hAnsi="Arial" w:cs="Arial"/>
          <w:color w:val="165788"/>
        </w:rPr>
        <w:t xml:space="preserve"> for funding and </w:t>
      </w:r>
      <w:r>
        <w:rPr>
          <w:rFonts w:ascii="Arial" w:hAnsi="Arial" w:cs="Arial"/>
          <w:color w:val="165788"/>
        </w:rPr>
        <w:t>initiat</w:t>
      </w:r>
      <w:r w:rsidR="00E95398">
        <w:rPr>
          <w:rFonts w:ascii="Arial" w:hAnsi="Arial" w:cs="Arial"/>
          <w:color w:val="165788"/>
        </w:rPr>
        <w:t>iv</w:t>
      </w:r>
      <w:r>
        <w:rPr>
          <w:rFonts w:ascii="Arial" w:hAnsi="Arial" w:cs="Arial"/>
          <w:color w:val="165788"/>
        </w:rPr>
        <w:t xml:space="preserve">e </w:t>
      </w:r>
      <w:r w:rsidR="00572F4F" w:rsidRPr="00666E0A">
        <w:rPr>
          <w:rFonts w:ascii="Arial" w:hAnsi="Arial" w:cs="Arial"/>
          <w:color w:val="165788"/>
        </w:rPr>
        <w:t>changes</w:t>
      </w:r>
      <w:r w:rsidR="007D74F6">
        <w:rPr>
          <w:rFonts w:ascii="Arial" w:hAnsi="Arial" w:cs="Arial"/>
          <w:color w:val="165788"/>
        </w:rPr>
        <w:t xml:space="preserve"> which they </w:t>
      </w:r>
      <w:r w:rsidR="00666E0A">
        <w:rPr>
          <w:rFonts w:ascii="Arial" w:hAnsi="Arial" w:cs="Arial"/>
          <w:color w:val="165788"/>
        </w:rPr>
        <w:t>would not have realis</w:t>
      </w:r>
      <w:r w:rsidR="007D74F6">
        <w:rPr>
          <w:rFonts w:ascii="Arial" w:hAnsi="Arial" w:cs="Arial"/>
          <w:color w:val="165788"/>
        </w:rPr>
        <w:t xml:space="preserve">ed as independent </w:t>
      </w:r>
      <w:r>
        <w:rPr>
          <w:rFonts w:ascii="Arial" w:hAnsi="Arial" w:cs="Arial"/>
          <w:color w:val="165788"/>
        </w:rPr>
        <w:t>providers working in isolation</w:t>
      </w:r>
    </w:p>
    <w:p w:rsidR="001421D5" w:rsidRDefault="007B04D6" w:rsidP="007B04D6">
      <w:pPr>
        <w:numPr>
          <w:ilvl w:val="0"/>
          <w:numId w:val="14"/>
        </w:numPr>
        <w:rPr>
          <w:rFonts w:ascii="Arial" w:hAnsi="Arial" w:cs="Arial"/>
          <w:color w:val="165788"/>
        </w:rPr>
      </w:pPr>
      <w:r>
        <w:rPr>
          <w:rFonts w:ascii="Arial" w:hAnsi="Arial" w:cs="Arial"/>
          <w:color w:val="165788"/>
        </w:rPr>
        <w:lastRenderedPageBreak/>
        <w:t xml:space="preserve">a </w:t>
      </w:r>
      <w:r w:rsidR="001E195A">
        <w:rPr>
          <w:rFonts w:ascii="Arial" w:hAnsi="Arial" w:cs="Arial"/>
          <w:color w:val="165788"/>
        </w:rPr>
        <w:t>common focus</w:t>
      </w:r>
      <w:r w:rsidR="00666E0A">
        <w:rPr>
          <w:rFonts w:ascii="Arial" w:hAnsi="Arial" w:cs="Arial"/>
          <w:color w:val="165788"/>
        </w:rPr>
        <w:t xml:space="preserve"> allows them to realis</w:t>
      </w:r>
      <w:r w:rsidR="001E195A">
        <w:rPr>
          <w:rFonts w:ascii="Arial" w:hAnsi="Arial" w:cs="Arial"/>
          <w:color w:val="165788"/>
        </w:rPr>
        <w:t>e cos</w:t>
      </w:r>
      <w:r w:rsidR="00572F4F">
        <w:rPr>
          <w:rFonts w:ascii="Arial" w:hAnsi="Arial" w:cs="Arial"/>
          <w:color w:val="165788"/>
        </w:rPr>
        <w:t>t savings through t</w:t>
      </w:r>
      <w:r w:rsidR="00572F4F" w:rsidRPr="00666E0A">
        <w:rPr>
          <w:rFonts w:ascii="Arial" w:hAnsi="Arial" w:cs="Arial"/>
          <w:color w:val="165788"/>
        </w:rPr>
        <w:t>he sharing of cost effective, high quality, services</w:t>
      </w:r>
      <w:r w:rsidR="00572F4F">
        <w:rPr>
          <w:rFonts w:ascii="Arial" w:hAnsi="Arial" w:cs="Arial"/>
          <w:color w:val="165788"/>
        </w:rPr>
        <w:t xml:space="preserve"> e.g</w:t>
      </w:r>
      <w:r w:rsidR="00666E0A">
        <w:rPr>
          <w:rFonts w:ascii="Arial" w:hAnsi="Arial" w:cs="Arial"/>
          <w:color w:val="165788"/>
        </w:rPr>
        <w:t>.</w:t>
      </w:r>
      <w:r w:rsidR="001E195A">
        <w:rPr>
          <w:rFonts w:ascii="Arial" w:hAnsi="Arial" w:cs="Arial"/>
          <w:color w:val="165788"/>
        </w:rPr>
        <w:t xml:space="preserve"> web designers and photographers</w:t>
      </w:r>
      <w:r w:rsidR="00A8753E">
        <w:rPr>
          <w:rFonts w:ascii="Arial" w:hAnsi="Arial" w:cs="Arial"/>
          <w:color w:val="165788"/>
        </w:rPr>
        <w:t>, and the prov</w:t>
      </w:r>
      <w:r w:rsidR="008F3C18">
        <w:rPr>
          <w:rFonts w:ascii="Arial" w:hAnsi="Arial" w:cs="Arial"/>
          <w:color w:val="165788"/>
        </w:rPr>
        <w:t>ision of shared training for the</w:t>
      </w:r>
      <w:r w:rsidR="00A8753E">
        <w:rPr>
          <w:rFonts w:ascii="Arial" w:hAnsi="Arial" w:cs="Arial"/>
          <w:color w:val="165788"/>
        </w:rPr>
        <w:t xml:space="preserve"> group</w:t>
      </w:r>
      <w:r w:rsidR="001E195A">
        <w:rPr>
          <w:rFonts w:ascii="Arial" w:hAnsi="Arial" w:cs="Arial"/>
          <w:color w:val="165788"/>
        </w:rPr>
        <w:t xml:space="preserve">. </w:t>
      </w:r>
    </w:p>
    <w:p w:rsidR="001B57C4" w:rsidRDefault="001B57C4" w:rsidP="001B57C4">
      <w:pPr>
        <w:ind w:left="720"/>
        <w:rPr>
          <w:rFonts w:ascii="Arial" w:hAnsi="Arial" w:cs="Arial"/>
          <w:color w:val="165788"/>
        </w:rPr>
      </w:pPr>
    </w:p>
    <w:p w:rsidR="00572F4F" w:rsidRDefault="00572F4F" w:rsidP="001B57C4">
      <w:pPr>
        <w:rPr>
          <w:rFonts w:ascii="Arial" w:hAnsi="Arial" w:cs="Arial"/>
          <w:b/>
          <w:color w:val="165788"/>
        </w:rPr>
      </w:pPr>
    </w:p>
    <w:p w:rsidR="001B57C4" w:rsidRDefault="00DE7AAA" w:rsidP="001B57C4">
      <w:pPr>
        <w:rPr>
          <w:rFonts w:ascii="Arial" w:hAnsi="Arial" w:cs="Arial"/>
          <w:b/>
          <w:color w:val="165788"/>
        </w:rPr>
      </w:pPr>
      <w:r>
        <w:rPr>
          <w:rFonts w:ascii="Arial" w:hAnsi="Arial" w:cs="Arial"/>
          <w:b/>
          <w:color w:val="165788"/>
        </w:rPr>
        <w:t>The focus of Peer Review and Collaborative Development</w:t>
      </w:r>
    </w:p>
    <w:p w:rsidR="00C76EE8" w:rsidRDefault="00C76EE8" w:rsidP="001B57C4">
      <w:pPr>
        <w:rPr>
          <w:rFonts w:ascii="Arial" w:hAnsi="Arial" w:cs="Arial"/>
          <w:b/>
          <w:color w:val="165788"/>
        </w:rPr>
      </w:pPr>
    </w:p>
    <w:p w:rsidR="007B04D6" w:rsidRDefault="00C76EE8" w:rsidP="001E195A">
      <w:pPr>
        <w:rPr>
          <w:rFonts w:ascii="Arial" w:hAnsi="Arial" w:cs="Arial"/>
          <w:color w:val="165788"/>
        </w:rPr>
      </w:pPr>
      <w:r>
        <w:rPr>
          <w:rFonts w:ascii="Arial" w:hAnsi="Arial" w:cs="Arial"/>
          <w:color w:val="165788"/>
        </w:rPr>
        <w:t xml:space="preserve">In the first year of PRD activity the group identified Teacher Observation </w:t>
      </w:r>
      <w:r w:rsidR="008F3C18">
        <w:rPr>
          <w:rFonts w:ascii="Arial" w:hAnsi="Arial" w:cs="Arial"/>
          <w:color w:val="165788"/>
        </w:rPr>
        <w:t xml:space="preserve">as the main focus for review </w:t>
      </w:r>
      <w:r>
        <w:rPr>
          <w:rFonts w:ascii="Arial" w:hAnsi="Arial" w:cs="Arial"/>
          <w:color w:val="165788"/>
        </w:rPr>
        <w:t>and</w:t>
      </w:r>
      <w:r w:rsidR="008F3C18">
        <w:rPr>
          <w:rFonts w:ascii="Arial" w:hAnsi="Arial" w:cs="Arial"/>
          <w:color w:val="165788"/>
        </w:rPr>
        <w:t xml:space="preserve"> in the second year they chose</w:t>
      </w:r>
      <w:r>
        <w:rPr>
          <w:rFonts w:ascii="Arial" w:hAnsi="Arial" w:cs="Arial"/>
          <w:color w:val="165788"/>
        </w:rPr>
        <w:t xml:space="preserve"> Leadership and Management as the key review theme. </w:t>
      </w:r>
      <w:r w:rsidR="00DE7AAA">
        <w:rPr>
          <w:rFonts w:ascii="Arial" w:hAnsi="Arial" w:cs="Arial"/>
          <w:color w:val="165788"/>
        </w:rPr>
        <w:t xml:space="preserve">Teaching and Learning reviews were carried out through paired observations across the organisations. This process added to the skills set of </w:t>
      </w:r>
      <w:r w:rsidR="001E195A">
        <w:rPr>
          <w:rFonts w:ascii="Arial" w:hAnsi="Arial" w:cs="Arial"/>
          <w:color w:val="165788"/>
        </w:rPr>
        <w:t xml:space="preserve">the observers and their ability to be objective in their </w:t>
      </w:r>
      <w:r w:rsidR="006B5F66">
        <w:rPr>
          <w:rFonts w:ascii="Arial" w:hAnsi="Arial" w:cs="Arial"/>
          <w:color w:val="165788"/>
        </w:rPr>
        <w:t>judgments</w:t>
      </w:r>
      <w:r w:rsidR="001E195A">
        <w:rPr>
          <w:rFonts w:ascii="Arial" w:hAnsi="Arial" w:cs="Arial"/>
          <w:color w:val="165788"/>
        </w:rPr>
        <w:t xml:space="preserve">; observing </w:t>
      </w:r>
      <w:r w:rsidR="006B5F66">
        <w:rPr>
          <w:rFonts w:ascii="Arial" w:hAnsi="Arial" w:cs="Arial"/>
          <w:color w:val="165788"/>
        </w:rPr>
        <w:t>strangers</w:t>
      </w:r>
      <w:r w:rsidR="001E195A">
        <w:rPr>
          <w:rFonts w:ascii="Arial" w:hAnsi="Arial" w:cs="Arial"/>
          <w:color w:val="165788"/>
        </w:rPr>
        <w:t xml:space="preserve"> </w:t>
      </w:r>
      <w:r w:rsidR="00666E0A">
        <w:rPr>
          <w:rFonts w:ascii="Arial" w:hAnsi="Arial" w:cs="Arial"/>
          <w:color w:val="165788"/>
        </w:rPr>
        <w:t>in a foreign environment removed</w:t>
      </w:r>
      <w:r w:rsidR="001E195A">
        <w:rPr>
          <w:rFonts w:ascii="Arial" w:hAnsi="Arial" w:cs="Arial"/>
          <w:color w:val="165788"/>
        </w:rPr>
        <w:t xml:space="preserve"> the tendency to make </w:t>
      </w:r>
      <w:r w:rsidR="006B5F66">
        <w:rPr>
          <w:rFonts w:ascii="Arial" w:hAnsi="Arial" w:cs="Arial"/>
          <w:color w:val="165788"/>
        </w:rPr>
        <w:t>judgments</w:t>
      </w:r>
      <w:r w:rsidR="001E195A">
        <w:rPr>
          <w:rFonts w:ascii="Arial" w:hAnsi="Arial" w:cs="Arial"/>
          <w:color w:val="165788"/>
        </w:rPr>
        <w:t xml:space="preserve"> based on prior knowledge of individuals</w:t>
      </w:r>
      <w:r w:rsidR="00250D12">
        <w:rPr>
          <w:rFonts w:ascii="Arial" w:hAnsi="Arial" w:cs="Arial"/>
          <w:color w:val="165788"/>
        </w:rPr>
        <w:t xml:space="preserve">. </w:t>
      </w:r>
      <w:r w:rsidR="001E195A">
        <w:rPr>
          <w:rFonts w:ascii="Arial" w:hAnsi="Arial" w:cs="Arial"/>
          <w:color w:val="165788"/>
        </w:rPr>
        <w:t xml:space="preserve"> As a result of the observations</w:t>
      </w:r>
      <w:r w:rsidR="00250D12">
        <w:rPr>
          <w:rFonts w:ascii="Arial" w:hAnsi="Arial" w:cs="Arial"/>
          <w:color w:val="165788"/>
        </w:rPr>
        <w:t>,</w:t>
      </w:r>
      <w:r w:rsidR="001E195A">
        <w:rPr>
          <w:rFonts w:ascii="Arial" w:hAnsi="Arial" w:cs="Arial"/>
          <w:color w:val="165788"/>
        </w:rPr>
        <w:t xml:space="preserve"> the group developed </w:t>
      </w:r>
      <w:r w:rsidR="00666E0A">
        <w:rPr>
          <w:rFonts w:ascii="Arial" w:hAnsi="Arial" w:cs="Arial"/>
          <w:color w:val="165788"/>
        </w:rPr>
        <w:t>standardised</w:t>
      </w:r>
      <w:r w:rsidR="001E195A">
        <w:rPr>
          <w:rFonts w:ascii="Arial" w:hAnsi="Arial" w:cs="Arial"/>
          <w:color w:val="165788"/>
        </w:rPr>
        <w:t xml:space="preserve"> processes and documentation to improve quality processes in all providers. They also gained a clear understanding of the strengths of the providers they worked with and set up collaborative development days to learn from each other. </w:t>
      </w:r>
    </w:p>
    <w:p w:rsidR="007D74F6" w:rsidRDefault="001E195A" w:rsidP="001E195A">
      <w:pPr>
        <w:rPr>
          <w:rFonts w:ascii="Arial" w:hAnsi="Arial" w:cs="Arial"/>
          <w:color w:val="165788"/>
        </w:rPr>
      </w:pPr>
      <w:r>
        <w:rPr>
          <w:rFonts w:ascii="Arial" w:hAnsi="Arial" w:cs="Arial"/>
          <w:color w:val="165788"/>
        </w:rPr>
        <w:t xml:space="preserve">The review of Leadership and Management was done through SAR validation. The members of the PRD group shared each </w:t>
      </w:r>
      <w:r w:rsidR="006B5F66">
        <w:rPr>
          <w:rFonts w:ascii="Arial" w:hAnsi="Arial" w:cs="Arial"/>
          <w:color w:val="165788"/>
        </w:rPr>
        <w:t>other’s</w:t>
      </w:r>
      <w:r>
        <w:rPr>
          <w:rFonts w:ascii="Arial" w:hAnsi="Arial" w:cs="Arial"/>
          <w:color w:val="165788"/>
        </w:rPr>
        <w:t xml:space="preserve"> SARs in pairs. Initially the competition between the organisations raised problems and tensions between members. This was </w:t>
      </w:r>
      <w:r w:rsidR="006B5F66">
        <w:rPr>
          <w:rFonts w:ascii="Arial" w:hAnsi="Arial" w:cs="Arial"/>
          <w:color w:val="165788"/>
        </w:rPr>
        <w:t>partially</w:t>
      </w:r>
      <w:r>
        <w:rPr>
          <w:rFonts w:ascii="Arial" w:hAnsi="Arial" w:cs="Arial"/>
          <w:color w:val="165788"/>
        </w:rPr>
        <w:t xml:space="preserve"> overcome by introducing an ‘external’ </w:t>
      </w:r>
      <w:r w:rsidR="00666E0A">
        <w:rPr>
          <w:rFonts w:ascii="Arial" w:hAnsi="Arial" w:cs="Arial"/>
          <w:color w:val="165788"/>
        </w:rPr>
        <w:t>party</w:t>
      </w:r>
      <w:r>
        <w:rPr>
          <w:rFonts w:ascii="Arial" w:hAnsi="Arial" w:cs="Arial"/>
          <w:color w:val="165788"/>
        </w:rPr>
        <w:t xml:space="preserve"> to </w:t>
      </w:r>
      <w:r w:rsidR="00666E0A">
        <w:rPr>
          <w:rFonts w:ascii="Arial" w:hAnsi="Arial" w:cs="Arial"/>
          <w:color w:val="165788"/>
        </w:rPr>
        <w:t>deliver</w:t>
      </w:r>
      <w:r>
        <w:rPr>
          <w:rFonts w:ascii="Arial" w:hAnsi="Arial" w:cs="Arial"/>
          <w:color w:val="165788"/>
        </w:rPr>
        <w:t xml:space="preserve"> training on </w:t>
      </w:r>
      <w:r w:rsidR="00666E0A">
        <w:rPr>
          <w:rFonts w:ascii="Arial" w:hAnsi="Arial" w:cs="Arial"/>
          <w:color w:val="165788"/>
        </w:rPr>
        <w:t xml:space="preserve">making and writing effective </w:t>
      </w:r>
      <w:r>
        <w:rPr>
          <w:rFonts w:ascii="Arial" w:hAnsi="Arial" w:cs="Arial"/>
          <w:color w:val="165788"/>
        </w:rPr>
        <w:t xml:space="preserve">SAR </w:t>
      </w:r>
      <w:r w:rsidR="006B5F66">
        <w:rPr>
          <w:rFonts w:ascii="Arial" w:hAnsi="Arial" w:cs="Arial"/>
          <w:color w:val="165788"/>
        </w:rPr>
        <w:t>judgments</w:t>
      </w:r>
      <w:r w:rsidR="00666E0A">
        <w:rPr>
          <w:rFonts w:ascii="Arial" w:hAnsi="Arial" w:cs="Arial"/>
          <w:color w:val="165788"/>
        </w:rPr>
        <w:t xml:space="preserve">. </w:t>
      </w:r>
      <w:r w:rsidR="008F3C18">
        <w:rPr>
          <w:rFonts w:ascii="Arial" w:hAnsi="Arial" w:cs="Arial"/>
          <w:color w:val="165788"/>
        </w:rPr>
        <w:t xml:space="preserve">The training was purchased by the group, allowing the members to benefit from high quality training at </w:t>
      </w:r>
      <w:r w:rsidR="003177A1">
        <w:rPr>
          <w:rFonts w:ascii="Arial" w:hAnsi="Arial" w:cs="Arial"/>
          <w:color w:val="165788"/>
        </w:rPr>
        <w:t>relatively</w:t>
      </w:r>
      <w:r w:rsidR="008F3C18">
        <w:rPr>
          <w:rFonts w:ascii="Arial" w:hAnsi="Arial" w:cs="Arial"/>
          <w:color w:val="165788"/>
        </w:rPr>
        <w:t xml:space="preserve"> low cost and providing them with </w:t>
      </w:r>
      <w:r w:rsidR="00666E0A">
        <w:rPr>
          <w:rFonts w:ascii="Arial" w:hAnsi="Arial" w:cs="Arial"/>
          <w:color w:val="165788"/>
        </w:rPr>
        <w:t>common learning</w:t>
      </w:r>
      <w:r w:rsidR="008F3C18">
        <w:rPr>
          <w:rFonts w:ascii="Arial" w:hAnsi="Arial" w:cs="Arial"/>
          <w:color w:val="165788"/>
        </w:rPr>
        <w:t xml:space="preserve"> that they were able to refer to</w:t>
      </w:r>
      <w:r>
        <w:rPr>
          <w:rFonts w:ascii="Arial" w:hAnsi="Arial" w:cs="Arial"/>
          <w:color w:val="165788"/>
        </w:rPr>
        <w:t xml:space="preserve"> in their feedback to each other giving the review objectivity. </w:t>
      </w:r>
      <w:r w:rsidR="00250D12" w:rsidRPr="00250D12">
        <w:t xml:space="preserve"> </w:t>
      </w:r>
      <w:r w:rsidR="001D6D46" w:rsidRPr="007A30F2">
        <w:rPr>
          <w:rFonts w:ascii="Arial" w:hAnsi="Arial" w:cs="Arial"/>
          <w:color w:val="165788"/>
        </w:rPr>
        <w:t>Success in SAR reviewing was achieved</w:t>
      </w:r>
      <w:r w:rsidR="00250D12">
        <w:rPr>
          <w:rFonts w:ascii="Arial" w:hAnsi="Arial" w:cs="Arial"/>
          <w:color w:val="165788"/>
        </w:rPr>
        <w:t xml:space="preserve"> </w:t>
      </w:r>
      <w:r>
        <w:rPr>
          <w:rFonts w:ascii="Arial" w:hAnsi="Arial" w:cs="Arial"/>
          <w:color w:val="165788"/>
        </w:rPr>
        <w:t xml:space="preserve">by the hard work and determination of the providers not to give up and to work at developing </w:t>
      </w:r>
      <w:r w:rsidR="006B5F66">
        <w:rPr>
          <w:rFonts w:ascii="Arial" w:hAnsi="Arial" w:cs="Arial"/>
          <w:color w:val="165788"/>
        </w:rPr>
        <w:t>open</w:t>
      </w:r>
      <w:r>
        <w:rPr>
          <w:rFonts w:ascii="Arial" w:hAnsi="Arial" w:cs="Arial"/>
          <w:color w:val="165788"/>
        </w:rPr>
        <w:t xml:space="preserve">, honest and trusting relationships between themselves. </w:t>
      </w:r>
    </w:p>
    <w:p w:rsidR="001E195A" w:rsidRPr="007D74F6" w:rsidRDefault="001E195A" w:rsidP="001E195A">
      <w:pPr>
        <w:rPr>
          <w:rFonts w:ascii="Arial" w:hAnsi="Arial" w:cs="Arial"/>
          <w:color w:val="165788"/>
        </w:rPr>
      </w:pPr>
    </w:p>
    <w:p w:rsidR="001421D5" w:rsidRDefault="00887191" w:rsidP="001B57C4">
      <w:pPr>
        <w:rPr>
          <w:rFonts w:ascii="Arial" w:hAnsi="Arial" w:cs="Arial"/>
          <w:b/>
          <w:color w:val="165788"/>
        </w:rPr>
      </w:pPr>
      <w:r>
        <w:rPr>
          <w:rFonts w:ascii="Arial" w:hAnsi="Arial" w:cs="Arial"/>
          <w:b/>
          <w:color w:val="165788"/>
        </w:rPr>
        <w:t>Realis</w:t>
      </w:r>
      <w:r w:rsidR="00DE7AAA">
        <w:rPr>
          <w:rFonts w:ascii="Arial" w:hAnsi="Arial" w:cs="Arial"/>
          <w:b/>
          <w:color w:val="165788"/>
        </w:rPr>
        <w:t>ing</w:t>
      </w:r>
      <w:r w:rsidR="001421D5">
        <w:rPr>
          <w:rFonts w:ascii="Arial" w:hAnsi="Arial" w:cs="Arial"/>
          <w:b/>
          <w:color w:val="165788"/>
        </w:rPr>
        <w:t xml:space="preserve"> the impacts</w:t>
      </w:r>
      <w:r w:rsidR="00DE7AAA">
        <w:rPr>
          <w:rFonts w:ascii="Arial" w:hAnsi="Arial" w:cs="Arial"/>
          <w:b/>
          <w:color w:val="165788"/>
        </w:rPr>
        <w:t>: Mode Training</w:t>
      </w:r>
    </w:p>
    <w:p w:rsidR="003C4EE6" w:rsidRDefault="003C4EE6" w:rsidP="001B57C4">
      <w:pPr>
        <w:rPr>
          <w:rFonts w:ascii="Arial" w:hAnsi="Arial" w:cs="Arial"/>
          <w:b/>
          <w:color w:val="165788"/>
        </w:rPr>
      </w:pPr>
    </w:p>
    <w:p w:rsidR="007B04D6" w:rsidRDefault="000E7150" w:rsidP="001B57C4">
      <w:pPr>
        <w:rPr>
          <w:rFonts w:ascii="Arial" w:hAnsi="Arial" w:cs="Arial"/>
          <w:color w:val="165788"/>
        </w:rPr>
      </w:pPr>
      <w:r>
        <w:rPr>
          <w:rFonts w:ascii="Arial" w:hAnsi="Arial" w:cs="Arial"/>
          <w:color w:val="165788"/>
        </w:rPr>
        <w:t>Mode T</w:t>
      </w:r>
      <w:r w:rsidR="003C4EE6" w:rsidRPr="003C4EE6">
        <w:rPr>
          <w:rFonts w:ascii="Arial" w:hAnsi="Arial" w:cs="Arial"/>
          <w:color w:val="165788"/>
        </w:rPr>
        <w:t xml:space="preserve">raining went through </w:t>
      </w:r>
      <w:r>
        <w:rPr>
          <w:rFonts w:ascii="Arial" w:hAnsi="Arial" w:cs="Arial"/>
          <w:color w:val="165788"/>
        </w:rPr>
        <w:t>their</w:t>
      </w:r>
      <w:r w:rsidR="003C4EE6" w:rsidRPr="003C4EE6">
        <w:rPr>
          <w:rFonts w:ascii="Arial" w:hAnsi="Arial" w:cs="Arial"/>
          <w:color w:val="165788"/>
        </w:rPr>
        <w:t xml:space="preserve"> third Ofsted inspection</w:t>
      </w:r>
      <w:r w:rsidR="00250D12">
        <w:rPr>
          <w:rFonts w:ascii="Arial" w:hAnsi="Arial" w:cs="Arial"/>
          <w:color w:val="165788"/>
        </w:rPr>
        <w:t xml:space="preserve"> </w:t>
      </w:r>
      <w:r w:rsidR="003C4EE6" w:rsidRPr="003C4EE6">
        <w:rPr>
          <w:rFonts w:ascii="Arial" w:hAnsi="Arial" w:cs="Arial"/>
          <w:color w:val="165788"/>
        </w:rPr>
        <w:t>on 9</w:t>
      </w:r>
      <w:r w:rsidR="003C4EE6" w:rsidRPr="003C4EE6">
        <w:rPr>
          <w:rFonts w:ascii="Arial" w:hAnsi="Arial" w:cs="Arial"/>
          <w:color w:val="165788"/>
          <w:vertAlign w:val="superscript"/>
        </w:rPr>
        <w:t>th</w:t>
      </w:r>
      <w:r w:rsidR="003C4EE6" w:rsidRPr="003C4EE6">
        <w:rPr>
          <w:rFonts w:ascii="Arial" w:hAnsi="Arial" w:cs="Arial"/>
          <w:color w:val="165788"/>
        </w:rPr>
        <w:t xml:space="preserve"> October 2009. </w:t>
      </w:r>
      <w:r w:rsidR="00250D12">
        <w:rPr>
          <w:rFonts w:ascii="Arial" w:hAnsi="Arial" w:cs="Arial"/>
          <w:color w:val="165788"/>
        </w:rPr>
        <w:t>E</w:t>
      </w:r>
      <w:r>
        <w:rPr>
          <w:rFonts w:ascii="Arial" w:hAnsi="Arial" w:cs="Arial"/>
          <w:color w:val="165788"/>
        </w:rPr>
        <w:t xml:space="preserve">ach inspection has </w:t>
      </w:r>
      <w:r w:rsidR="00250D12">
        <w:rPr>
          <w:rFonts w:ascii="Arial" w:hAnsi="Arial" w:cs="Arial"/>
          <w:color w:val="165788"/>
        </w:rPr>
        <w:t xml:space="preserve">seen </w:t>
      </w:r>
      <w:r>
        <w:rPr>
          <w:rFonts w:ascii="Arial" w:hAnsi="Arial" w:cs="Arial"/>
          <w:color w:val="165788"/>
        </w:rPr>
        <w:t xml:space="preserve">a significant improvement in their grades and their work within the </w:t>
      </w:r>
      <w:r w:rsidR="00D63BBB">
        <w:rPr>
          <w:rFonts w:ascii="Arial" w:hAnsi="Arial" w:cs="Arial"/>
          <w:color w:val="165788"/>
        </w:rPr>
        <w:t>PRD</w:t>
      </w:r>
      <w:r>
        <w:rPr>
          <w:rFonts w:ascii="Arial" w:hAnsi="Arial" w:cs="Arial"/>
          <w:color w:val="165788"/>
        </w:rPr>
        <w:t xml:space="preserve"> group has been a factor in </w:t>
      </w:r>
      <w:r w:rsidR="006B5F66">
        <w:rPr>
          <w:rFonts w:ascii="Arial" w:hAnsi="Arial" w:cs="Arial"/>
          <w:color w:val="165788"/>
        </w:rPr>
        <w:t>achieving</w:t>
      </w:r>
      <w:r>
        <w:rPr>
          <w:rFonts w:ascii="Arial" w:hAnsi="Arial" w:cs="Arial"/>
          <w:color w:val="165788"/>
        </w:rPr>
        <w:t xml:space="preserve"> this. </w:t>
      </w:r>
    </w:p>
    <w:p w:rsidR="00B47738" w:rsidRDefault="00D63BBB" w:rsidP="001B57C4">
      <w:pPr>
        <w:rPr>
          <w:rFonts w:ascii="Arial" w:hAnsi="Arial" w:cs="Arial"/>
          <w:color w:val="165788"/>
        </w:rPr>
      </w:pPr>
      <w:r>
        <w:rPr>
          <w:rFonts w:ascii="Arial" w:hAnsi="Arial" w:cs="Arial"/>
          <w:color w:val="165788"/>
        </w:rPr>
        <w:t>The Teaching and Learning p</w:t>
      </w:r>
      <w:r w:rsidR="000E7150">
        <w:rPr>
          <w:rFonts w:ascii="Arial" w:hAnsi="Arial" w:cs="Arial"/>
          <w:color w:val="165788"/>
        </w:rPr>
        <w:t>eer review at Mode increased the confidence and objectivity of o</w:t>
      </w:r>
      <w:r>
        <w:rPr>
          <w:rFonts w:ascii="Arial" w:hAnsi="Arial" w:cs="Arial"/>
          <w:color w:val="165788"/>
        </w:rPr>
        <w:t>bservers. This</w:t>
      </w:r>
      <w:r w:rsidR="00250D12">
        <w:rPr>
          <w:rFonts w:ascii="Arial" w:hAnsi="Arial" w:cs="Arial"/>
          <w:color w:val="165788"/>
        </w:rPr>
        <w:t>,</w:t>
      </w:r>
      <w:r>
        <w:rPr>
          <w:rFonts w:ascii="Arial" w:hAnsi="Arial" w:cs="Arial"/>
          <w:color w:val="165788"/>
        </w:rPr>
        <w:t xml:space="preserve"> coupled with</w:t>
      </w:r>
      <w:r w:rsidR="000E7150">
        <w:rPr>
          <w:rFonts w:ascii="Arial" w:hAnsi="Arial" w:cs="Arial"/>
          <w:color w:val="165788"/>
        </w:rPr>
        <w:t xml:space="preserve"> effective documentation</w:t>
      </w:r>
      <w:r w:rsidR="00250D12">
        <w:rPr>
          <w:rFonts w:ascii="Arial" w:hAnsi="Arial" w:cs="Arial"/>
          <w:color w:val="165788"/>
        </w:rPr>
        <w:t>,</w:t>
      </w:r>
      <w:r w:rsidR="000E7150">
        <w:rPr>
          <w:rFonts w:ascii="Arial" w:hAnsi="Arial" w:cs="Arial"/>
          <w:color w:val="165788"/>
        </w:rPr>
        <w:t xml:space="preserve"> impressed the inspectors during their visit where they saw that staff were able to identify strengths and development areas within teaching and </w:t>
      </w:r>
      <w:r w:rsidR="006B5F66">
        <w:rPr>
          <w:rFonts w:ascii="Arial" w:hAnsi="Arial" w:cs="Arial"/>
          <w:color w:val="165788"/>
        </w:rPr>
        <w:t>learning</w:t>
      </w:r>
      <w:r w:rsidR="000E7150">
        <w:rPr>
          <w:rFonts w:ascii="Arial" w:hAnsi="Arial" w:cs="Arial"/>
          <w:color w:val="165788"/>
        </w:rPr>
        <w:t xml:space="preserve"> to a high degree of accuracy. These accurate observations were fed into an efficient quality </w:t>
      </w:r>
      <w:r w:rsidR="006B5F66">
        <w:rPr>
          <w:rFonts w:ascii="Arial" w:hAnsi="Arial" w:cs="Arial"/>
          <w:color w:val="165788"/>
        </w:rPr>
        <w:t>improvement</w:t>
      </w:r>
      <w:r w:rsidR="000E7150">
        <w:rPr>
          <w:rFonts w:ascii="Arial" w:hAnsi="Arial" w:cs="Arial"/>
          <w:color w:val="165788"/>
        </w:rPr>
        <w:t xml:space="preserve"> cycle and </w:t>
      </w:r>
      <w:r w:rsidR="006B5F66">
        <w:rPr>
          <w:rFonts w:ascii="Arial" w:hAnsi="Arial" w:cs="Arial"/>
          <w:color w:val="165788"/>
        </w:rPr>
        <w:t>dealt</w:t>
      </w:r>
      <w:r w:rsidR="000E7150">
        <w:rPr>
          <w:rFonts w:ascii="Arial" w:hAnsi="Arial" w:cs="Arial"/>
          <w:color w:val="165788"/>
        </w:rPr>
        <w:t xml:space="preserve"> with in the required way to </w:t>
      </w:r>
      <w:r w:rsidR="001D6D46" w:rsidRPr="007A30F2">
        <w:rPr>
          <w:rFonts w:ascii="Arial" w:hAnsi="Arial" w:cs="Arial"/>
          <w:color w:val="165788"/>
        </w:rPr>
        <w:t>ensure</w:t>
      </w:r>
      <w:r w:rsidR="00250D12">
        <w:t xml:space="preserve"> </w:t>
      </w:r>
      <w:r>
        <w:rPr>
          <w:rFonts w:ascii="Arial" w:hAnsi="Arial" w:cs="Arial"/>
          <w:color w:val="165788"/>
        </w:rPr>
        <w:t xml:space="preserve">continuous </w:t>
      </w:r>
      <w:r w:rsidR="000E7150">
        <w:rPr>
          <w:rFonts w:ascii="Arial" w:hAnsi="Arial" w:cs="Arial"/>
          <w:color w:val="165788"/>
        </w:rPr>
        <w:t xml:space="preserve">improvements in the quality of provision offered to the learner. </w:t>
      </w:r>
    </w:p>
    <w:p w:rsidR="008D4F6C" w:rsidRDefault="008D4F6C" w:rsidP="001B57C4">
      <w:pPr>
        <w:rPr>
          <w:rFonts w:ascii="Arial" w:hAnsi="Arial" w:cs="Arial"/>
          <w:color w:val="165788"/>
        </w:rPr>
      </w:pPr>
    </w:p>
    <w:p w:rsidR="003C4EE6" w:rsidRDefault="000E7150" w:rsidP="001B57C4">
      <w:pPr>
        <w:rPr>
          <w:rFonts w:ascii="Arial" w:hAnsi="Arial" w:cs="Arial"/>
          <w:color w:val="165788"/>
        </w:rPr>
      </w:pPr>
      <w:r>
        <w:rPr>
          <w:rFonts w:ascii="Arial" w:hAnsi="Arial" w:cs="Arial"/>
          <w:color w:val="165788"/>
        </w:rPr>
        <w:t xml:space="preserve">The </w:t>
      </w:r>
      <w:r w:rsidR="00117F94">
        <w:rPr>
          <w:rFonts w:ascii="Arial" w:hAnsi="Arial" w:cs="Arial"/>
          <w:color w:val="165788"/>
        </w:rPr>
        <w:t xml:space="preserve">high quality </w:t>
      </w:r>
      <w:r>
        <w:rPr>
          <w:rFonts w:ascii="Arial" w:hAnsi="Arial" w:cs="Arial"/>
          <w:color w:val="165788"/>
        </w:rPr>
        <w:t xml:space="preserve">SAR training gave the senior management a better </w:t>
      </w:r>
      <w:r w:rsidR="006B5F66">
        <w:rPr>
          <w:rFonts w:ascii="Arial" w:hAnsi="Arial" w:cs="Arial"/>
          <w:color w:val="165788"/>
        </w:rPr>
        <w:t>understanding</w:t>
      </w:r>
      <w:r>
        <w:rPr>
          <w:rFonts w:ascii="Arial" w:hAnsi="Arial" w:cs="Arial"/>
          <w:color w:val="165788"/>
        </w:rPr>
        <w:t xml:space="preserve"> of what </w:t>
      </w:r>
      <w:r w:rsidR="006B5F66">
        <w:rPr>
          <w:rFonts w:ascii="Arial" w:hAnsi="Arial" w:cs="Arial"/>
          <w:color w:val="165788"/>
        </w:rPr>
        <w:t>constituted</w:t>
      </w:r>
      <w:r>
        <w:rPr>
          <w:rFonts w:ascii="Arial" w:hAnsi="Arial" w:cs="Arial"/>
          <w:color w:val="165788"/>
        </w:rPr>
        <w:t xml:space="preserve"> a ‘</w:t>
      </w:r>
      <w:r w:rsidR="006B5F66">
        <w:rPr>
          <w:rFonts w:ascii="Arial" w:hAnsi="Arial" w:cs="Arial"/>
          <w:color w:val="165788"/>
        </w:rPr>
        <w:t>judgment</w:t>
      </w:r>
      <w:r>
        <w:rPr>
          <w:rFonts w:ascii="Arial" w:hAnsi="Arial" w:cs="Arial"/>
          <w:color w:val="165788"/>
        </w:rPr>
        <w:t xml:space="preserve"> statement’ and this</w:t>
      </w:r>
      <w:r w:rsidR="00194F10">
        <w:rPr>
          <w:rFonts w:ascii="Arial" w:hAnsi="Arial" w:cs="Arial"/>
          <w:color w:val="165788"/>
        </w:rPr>
        <w:t>,</w:t>
      </w:r>
      <w:r>
        <w:rPr>
          <w:rFonts w:ascii="Arial" w:hAnsi="Arial" w:cs="Arial"/>
          <w:color w:val="165788"/>
        </w:rPr>
        <w:t xml:space="preserve"> coupled with their paired reviews</w:t>
      </w:r>
      <w:r w:rsidR="00194F10">
        <w:rPr>
          <w:rFonts w:ascii="Arial" w:hAnsi="Arial" w:cs="Arial"/>
          <w:color w:val="165788"/>
        </w:rPr>
        <w:t>,</w:t>
      </w:r>
      <w:r>
        <w:rPr>
          <w:rFonts w:ascii="Arial" w:hAnsi="Arial" w:cs="Arial"/>
          <w:color w:val="165788"/>
        </w:rPr>
        <w:t xml:space="preserve"> resulted in a more effective SAR. </w:t>
      </w:r>
    </w:p>
    <w:p w:rsidR="008D4F6C" w:rsidRDefault="008D4F6C" w:rsidP="001B57C4">
      <w:pPr>
        <w:rPr>
          <w:rFonts w:ascii="Arial" w:hAnsi="Arial" w:cs="Arial"/>
          <w:color w:val="165788"/>
        </w:rPr>
      </w:pPr>
    </w:p>
    <w:p w:rsidR="000E7150" w:rsidRDefault="00B47738" w:rsidP="001B57C4">
      <w:pPr>
        <w:rPr>
          <w:rFonts w:ascii="Arial" w:hAnsi="Arial" w:cs="Arial"/>
          <w:color w:val="165788"/>
        </w:rPr>
      </w:pPr>
      <w:r>
        <w:rPr>
          <w:rFonts w:ascii="Arial" w:hAnsi="Arial" w:cs="Arial"/>
          <w:color w:val="165788"/>
        </w:rPr>
        <w:t xml:space="preserve">Mode </w:t>
      </w:r>
      <w:r w:rsidR="000E7150">
        <w:rPr>
          <w:rFonts w:ascii="Arial" w:hAnsi="Arial" w:cs="Arial"/>
          <w:color w:val="165788"/>
        </w:rPr>
        <w:t>involved staff from across the organisation</w:t>
      </w:r>
      <w:r w:rsidR="001C510B">
        <w:rPr>
          <w:rFonts w:ascii="Arial" w:hAnsi="Arial" w:cs="Arial"/>
          <w:color w:val="165788"/>
        </w:rPr>
        <w:t>,</w:t>
      </w:r>
      <w:r w:rsidR="000E7150">
        <w:rPr>
          <w:rFonts w:ascii="Arial" w:hAnsi="Arial" w:cs="Arial"/>
          <w:color w:val="165788"/>
        </w:rPr>
        <w:t xml:space="preserve"> as well as </w:t>
      </w:r>
      <w:r w:rsidR="006B5F66">
        <w:rPr>
          <w:rFonts w:ascii="Arial" w:hAnsi="Arial" w:cs="Arial"/>
          <w:color w:val="165788"/>
        </w:rPr>
        <w:t>learners</w:t>
      </w:r>
      <w:r w:rsidR="001C510B">
        <w:rPr>
          <w:rFonts w:ascii="Arial" w:hAnsi="Arial" w:cs="Arial"/>
          <w:color w:val="165788"/>
        </w:rPr>
        <w:t>,</w:t>
      </w:r>
      <w:r w:rsidR="000E7150">
        <w:rPr>
          <w:rFonts w:ascii="Arial" w:hAnsi="Arial" w:cs="Arial"/>
          <w:color w:val="165788"/>
        </w:rPr>
        <w:t xml:space="preserve"> </w:t>
      </w:r>
      <w:r w:rsidR="001C510B">
        <w:rPr>
          <w:rFonts w:ascii="Arial" w:hAnsi="Arial" w:cs="Arial"/>
          <w:color w:val="165788"/>
        </w:rPr>
        <w:t>at</w:t>
      </w:r>
      <w:r w:rsidR="000E7150">
        <w:rPr>
          <w:rFonts w:ascii="Arial" w:hAnsi="Arial" w:cs="Arial"/>
          <w:color w:val="165788"/>
        </w:rPr>
        <w:t xml:space="preserve"> all stages of</w:t>
      </w:r>
      <w:r>
        <w:rPr>
          <w:rFonts w:ascii="Arial" w:hAnsi="Arial" w:cs="Arial"/>
          <w:color w:val="165788"/>
        </w:rPr>
        <w:t xml:space="preserve"> the improvement process and</w:t>
      </w:r>
      <w:r w:rsidR="000E7150">
        <w:rPr>
          <w:rFonts w:ascii="Arial" w:hAnsi="Arial" w:cs="Arial"/>
          <w:color w:val="165788"/>
        </w:rPr>
        <w:t xml:space="preserve"> peer reviews. Th</w:t>
      </w:r>
      <w:r>
        <w:rPr>
          <w:rFonts w:ascii="Arial" w:hAnsi="Arial" w:cs="Arial"/>
          <w:color w:val="165788"/>
        </w:rPr>
        <w:t xml:space="preserve">us everyone can articulate a </w:t>
      </w:r>
      <w:r w:rsidR="000E7150">
        <w:rPr>
          <w:rFonts w:ascii="Arial" w:hAnsi="Arial" w:cs="Arial"/>
          <w:color w:val="165788"/>
        </w:rPr>
        <w:t xml:space="preserve">clear understanding of the vision of the organisation, the achievements of the learners and the future </w:t>
      </w:r>
      <w:r w:rsidR="006B5F66">
        <w:rPr>
          <w:rFonts w:ascii="Arial" w:hAnsi="Arial" w:cs="Arial"/>
          <w:color w:val="165788"/>
        </w:rPr>
        <w:t>developments</w:t>
      </w:r>
      <w:r w:rsidR="000E7150">
        <w:rPr>
          <w:rFonts w:ascii="Arial" w:hAnsi="Arial" w:cs="Arial"/>
          <w:color w:val="165788"/>
        </w:rPr>
        <w:t xml:space="preserve"> and actions that will need to be undertaken to achieve a Grade 1 in the next inspection. This is a reflection of the improved quality and </w:t>
      </w:r>
      <w:r w:rsidR="006B5F66">
        <w:rPr>
          <w:rFonts w:ascii="Arial" w:hAnsi="Arial" w:cs="Arial"/>
          <w:color w:val="165788"/>
        </w:rPr>
        <w:t>visibility</w:t>
      </w:r>
      <w:r w:rsidR="001C510B">
        <w:rPr>
          <w:rFonts w:ascii="Arial" w:hAnsi="Arial" w:cs="Arial"/>
          <w:color w:val="165788"/>
        </w:rPr>
        <w:t xml:space="preserve"> of the organisation</w:t>
      </w:r>
      <w:r w:rsidR="00194F10">
        <w:rPr>
          <w:rFonts w:ascii="Arial" w:hAnsi="Arial" w:cs="Arial"/>
          <w:color w:val="165788"/>
        </w:rPr>
        <w:t>’</w:t>
      </w:r>
      <w:r w:rsidR="001C510B">
        <w:rPr>
          <w:rFonts w:ascii="Arial" w:hAnsi="Arial" w:cs="Arial"/>
          <w:color w:val="165788"/>
        </w:rPr>
        <w:t>s</w:t>
      </w:r>
      <w:r w:rsidR="000E7150">
        <w:rPr>
          <w:rFonts w:ascii="Arial" w:hAnsi="Arial" w:cs="Arial"/>
          <w:color w:val="165788"/>
        </w:rPr>
        <w:t xml:space="preserve"> improvement processes and procedures</w:t>
      </w:r>
      <w:r>
        <w:rPr>
          <w:rFonts w:ascii="Arial" w:hAnsi="Arial" w:cs="Arial"/>
          <w:color w:val="165788"/>
        </w:rPr>
        <w:t xml:space="preserve"> as a </w:t>
      </w:r>
      <w:r w:rsidR="000E7150">
        <w:rPr>
          <w:rFonts w:ascii="Arial" w:hAnsi="Arial" w:cs="Arial"/>
          <w:color w:val="165788"/>
        </w:rPr>
        <w:lastRenderedPageBreak/>
        <w:t>result of working with other providers within the same sector</w:t>
      </w:r>
      <w:r w:rsidR="008D4F6C">
        <w:rPr>
          <w:rFonts w:ascii="Arial" w:hAnsi="Arial" w:cs="Arial"/>
          <w:color w:val="165788"/>
        </w:rPr>
        <w:t xml:space="preserve">, i.e. </w:t>
      </w:r>
      <w:r w:rsidR="00194F10">
        <w:rPr>
          <w:rFonts w:ascii="Arial" w:hAnsi="Arial" w:cs="Arial"/>
          <w:color w:val="165788"/>
        </w:rPr>
        <w:t>‘</w:t>
      </w:r>
      <w:r w:rsidR="008D4F6C">
        <w:rPr>
          <w:rFonts w:ascii="Arial" w:hAnsi="Arial" w:cs="Arial"/>
          <w:color w:val="165788"/>
        </w:rPr>
        <w:t xml:space="preserve">like </w:t>
      </w:r>
      <w:r w:rsidR="000E7150">
        <w:rPr>
          <w:rFonts w:ascii="Arial" w:hAnsi="Arial" w:cs="Arial"/>
          <w:color w:val="165788"/>
        </w:rPr>
        <w:t>working with like</w:t>
      </w:r>
      <w:r w:rsidR="00194F10">
        <w:rPr>
          <w:rFonts w:ascii="Arial" w:hAnsi="Arial" w:cs="Arial"/>
          <w:color w:val="165788"/>
        </w:rPr>
        <w:t>’</w:t>
      </w:r>
      <w:r w:rsidR="000E7150">
        <w:rPr>
          <w:rFonts w:ascii="Arial" w:hAnsi="Arial" w:cs="Arial"/>
          <w:color w:val="165788"/>
        </w:rPr>
        <w:t xml:space="preserve"> </w:t>
      </w:r>
      <w:r w:rsidR="008D4F6C">
        <w:rPr>
          <w:rFonts w:ascii="Arial" w:hAnsi="Arial" w:cs="Arial"/>
          <w:color w:val="165788"/>
        </w:rPr>
        <w:t xml:space="preserve">has helped drive </w:t>
      </w:r>
      <w:r w:rsidR="000E7150">
        <w:rPr>
          <w:rFonts w:ascii="Arial" w:hAnsi="Arial" w:cs="Arial"/>
          <w:color w:val="165788"/>
        </w:rPr>
        <w:t>up standards</w:t>
      </w:r>
      <w:r>
        <w:rPr>
          <w:rFonts w:ascii="Arial" w:hAnsi="Arial" w:cs="Arial"/>
          <w:color w:val="165788"/>
        </w:rPr>
        <w:t xml:space="preserve">, giving </w:t>
      </w:r>
      <w:r w:rsidR="008D4F6C">
        <w:rPr>
          <w:rFonts w:ascii="Arial" w:hAnsi="Arial" w:cs="Arial"/>
          <w:color w:val="165788"/>
        </w:rPr>
        <w:t>Mode</w:t>
      </w:r>
      <w:r>
        <w:rPr>
          <w:rFonts w:ascii="Arial" w:hAnsi="Arial" w:cs="Arial"/>
          <w:color w:val="165788"/>
        </w:rPr>
        <w:t xml:space="preserve"> a well deserved Grade 1 for capacity to improve</w:t>
      </w:r>
      <w:r w:rsidR="000E7150">
        <w:rPr>
          <w:rFonts w:ascii="Arial" w:hAnsi="Arial" w:cs="Arial"/>
          <w:color w:val="165788"/>
        </w:rPr>
        <w:t>.</w:t>
      </w:r>
    </w:p>
    <w:p w:rsidR="000E7150" w:rsidRPr="003C4EE6" w:rsidRDefault="000E7150" w:rsidP="001B57C4">
      <w:pPr>
        <w:rPr>
          <w:rFonts w:ascii="Arial" w:hAnsi="Arial" w:cs="Arial"/>
          <w:color w:val="165788"/>
        </w:rPr>
      </w:pPr>
    </w:p>
    <w:p w:rsidR="00090AF8" w:rsidRDefault="00090AF8" w:rsidP="001B57C4">
      <w:pPr>
        <w:rPr>
          <w:rFonts w:ascii="Arial" w:hAnsi="Arial" w:cs="Arial"/>
          <w:b/>
          <w:color w:val="165788"/>
        </w:rPr>
      </w:pPr>
    </w:p>
    <w:p w:rsidR="00090AF8" w:rsidRDefault="00090AF8" w:rsidP="001B57C4">
      <w:pPr>
        <w:rPr>
          <w:rFonts w:ascii="Arial" w:hAnsi="Arial" w:cs="Arial"/>
          <w:b/>
          <w:color w:val="165788"/>
        </w:rPr>
      </w:pPr>
      <w:r>
        <w:rPr>
          <w:rFonts w:ascii="Arial" w:hAnsi="Arial" w:cs="Arial"/>
          <w:b/>
          <w:color w:val="165788"/>
        </w:rPr>
        <w:t>Success Factors</w:t>
      </w:r>
    </w:p>
    <w:p w:rsidR="00887191" w:rsidRDefault="00887191" w:rsidP="001B57C4">
      <w:pPr>
        <w:rPr>
          <w:rFonts w:ascii="Arial" w:hAnsi="Arial" w:cs="Arial"/>
          <w:b/>
          <w:color w:val="165788"/>
        </w:rPr>
      </w:pPr>
    </w:p>
    <w:p w:rsidR="006B5F66" w:rsidRPr="006B5F66" w:rsidRDefault="006B5F66" w:rsidP="006B5F66">
      <w:pPr>
        <w:numPr>
          <w:ilvl w:val="0"/>
          <w:numId w:val="4"/>
        </w:numPr>
        <w:rPr>
          <w:rFonts w:ascii="Arial" w:hAnsi="Arial" w:cs="Arial"/>
          <w:color w:val="165788"/>
        </w:rPr>
      </w:pPr>
      <w:r w:rsidRPr="006B5F66">
        <w:rPr>
          <w:rFonts w:ascii="Arial" w:hAnsi="Arial" w:cs="Arial"/>
          <w:color w:val="165788"/>
        </w:rPr>
        <w:t xml:space="preserve">At the most senior level within the partner organisations there is a relentless drive to enhance quality with </w:t>
      </w:r>
      <w:r w:rsidR="001C510B">
        <w:rPr>
          <w:rFonts w:ascii="Arial" w:hAnsi="Arial" w:cs="Arial"/>
          <w:color w:val="165788"/>
        </w:rPr>
        <w:t>PRD</w:t>
      </w:r>
      <w:r w:rsidRPr="006B5F66">
        <w:rPr>
          <w:rFonts w:ascii="Arial" w:hAnsi="Arial" w:cs="Arial"/>
          <w:color w:val="165788"/>
        </w:rPr>
        <w:t xml:space="preserve"> at the core of quality revie</w:t>
      </w:r>
      <w:r>
        <w:rPr>
          <w:rFonts w:ascii="Arial" w:hAnsi="Arial" w:cs="Arial"/>
          <w:color w:val="165788"/>
        </w:rPr>
        <w:t>w and collaborative development</w:t>
      </w:r>
    </w:p>
    <w:p w:rsidR="007D74F6" w:rsidRDefault="00D6403A" w:rsidP="001B57C4">
      <w:pPr>
        <w:numPr>
          <w:ilvl w:val="0"/>
          <w:numId w:val="4"/>
        </w:numPr>
        <w:rPr>
          <w:rFonts w:ascii="Arial" w:hAnsi="Arial" w:cs="Arial"/>
          <w:color w:val="165788"/>
        </w:rPr>
      </w:pPr>
      <w:r>
        <w:rPr>
          <w:rFonts w:ascii="Arial" w:hAnsi="Arial" w:cs="Arial"/>
          <w:color w:val="165788"/>
        </w:rPr>
        <w:t>Members</w:t>
      </w:r>
      <w:r w:rsidR="007D74F6">
        <w:rPr>
          <w:rFonts w:ascii="Arial" w:hAnsi="Arial" w:cs="Arial"/>
          <w:color w:val="165788"/>
        </w:rPr>
        <w:t xml:space="preserve"> of the PRD group have </w:t>
      </w:r>
      <w:r w:rsidR="006B5F66">
        <w:rPr>
          <w:rFonts w:ascii="Arial" w:hAnsi="Arial" w:cs="Arial"/>
          <w:color w:val="165788"/>
        </w:rPr>
        <w:t xml:space="preserve">a passion for what they do and </w:t>
      </w:r>
      <w:r w:rsidR="007D74F6">
        <w:rPr>
          <w:rFonts w:ascii="Arial" w:hAnsi="Arial" w:cs="Arial"/>
          <w:color w:val="165788"/>
        </w:rPr>
        <w:t xml:space="preserve">a clear vision for the future of their organisations </w:t>
      </w:r>
    </w:p>
    <w:p w:rsidR="006B5F66" w:rsidRDefault="007D74F6" w:rsidP="001B57C4">
      <w:pPr>
        <w:numPr>
          <w:ilvl w:val="0"/>
          <w:numId w:val="4"/>
        </w:numPr>
        <w:rPr>
          <w:rFonts w:ascii="Arial" w:hAnsi="Arial" w:cs="Arial"/>
          <w:color w:val="165788"/>
        </w:rPr>
      </w:pPr>
      <w:r w:rsidRPr="006B5F66">
        <w:rPr>
          <w:rFonts w:ascii="Arial" w:hAnsi="Arial" w:cs="Arial"/>
          <w:color w:val="165788"/>
        </w:rPr>
        <w:t>T</w:t>
      </w:r>
      <w:r w:rsidR="006B5F66">
        <w:rPr>
          <w:rFonts w:ascii="Arial" w:hAnsi="Arial" w:cs="Arial"/>
          <w:color w:val="165788"/>
        </w:rPr>
        <w:t xml:space="preserve">he learner experience is the key driver for quality improvement. </w:t>
      </w:r>
      <w:r w:rsidR="00194F10">
        <w:rPr>
          <w:rFonts w:ascii="Arial" w:hAnsi="Arial" w:cs="Arial"/>
          <w:color w:val="165788"/>
        </w:rPr>
        <w:t xml:space="preserve"> </w:t>
      </w:r>
      <w:r w:rsidR="006B5F66">
        <w:rPr>
          <w:rFonts w:ascii="Arial" w:hAnsi="Arial" w:cs="Arial"/>
          <w:color w:val="165788"/>
        </w:rPr>
        <w:t>Learner achievement is celebrated at every opportunity</w:t>
      </w:r>
    </w:p>
    <w:p w:rsidR="007D74F6" w:rsidRPr="006B5F66" w:rsidRDefault="006B5F66" w:rsidP="001B57C4">
      <w:pPr>
        <w:numPr>
          <w:ilvl w:val="0"/>
          <w:numId w:val="4"/>
        </w:numPr>
        <w:rPr>
          <w:rFonts w:ascii="Arial" w:hAnsi="Arial" w:cs="Arial"/>
          <w:color w:val="165788"/>
        </w:rPr>
      </w:pPr>
      <w:r>
        <w:rPr>
          <w:rFonts w:ascii="Arial" w:hAnsi="Arial" w:cs="Arial"/>
          <w:color w:val="165788"/>
        </w:rPr>
        <w:t xml:space="preserve">Members of the </w:t>
      </w:r>
      <w:r w:rsidR="007D74F6" w:rsidRPr="006B5F66">
        <w:rPr>
          <w:rFonts w:ascii="Arial" w:hAnsi="Arial" w:cs="Arial"/>
          <w:color w:val="165788"/>
        </w:rPr>
        <w:t xml:space="preserve">PRD group </w:t>
      </w:r>
      <w:r>
        <w:rPr>
          <w:rFonts w:ascii="Arial" w:hAnsi="Arial" w:cs="Arial"/>
          <w:color w:val="165788"/>
        </w:rPr>
        <w:t xml:space="preserve">are scheduled </w:t>
      </w:r>
      <w:r w:rsidR="007D74F6" w:rsidRPr="006B5F66">
        <w:rPr>
          <w:rFonts w:ascii="Arial" w:hAnsi="Arial" w:cs="Arial"/>
          <w:color w:val="165788"/>
        </w:rPr>
        <w:t xml:space="preserve">in </w:t>
      </w:r>
      <w:r>
        <w:rPr>
          <w:rFonts w:ascii="Arial" w:hAnsi="Arial" w:cs="Arial"/>
          <w:color w:val="165788"/>
        </w:rPr>
        <w:t xml:space="preserve">to </w:t>
      </w:r>
      <w:r w:rsidR="007D74F6" w:rsidRPr="006B5F66">
        <w:rPr>
          <w:rFonts w:ascii="Arial" w:hAnsi="Arial" w:cs="Arial"/>
          <w:color w:val="165788"/>
        </w:rPr>
        <w:t>the Ofsted visit</w:t>
      </w:r>
      <w:r>
        <w:rPr>
          <w:rFonts w:ascii="Arial" w:hAnsi="Arial" w:cs="Arial"/>
          <w:color w:val="165788"/>
        </w:rPr>
        <w:t xml:space="preserve"> to give feedback on the collaborative work they undertake</w:t>
      </w:r>
    </w:p>
    <w:p w:rsidR="007D74F6" w:rsidRDefault="007D74F6" w:rsidP="00887191">
      <w:pPr>
        <w:ind w:left="360"/>
        <w:rPr>
          <w:rFonts w:ascii="Arial" w:hAnsi="Arial" w:cs="Arial"/>
          <w:color w:val="165788"/>
        </w:rPr>
      </w:pPr>
    </w:p>
    <w:p w:rsidR="00887191" w:rsidRDefault="00887191" w:rsidP="00887191">
      <w:pPr>
        <w:rPr>
          <w:rFonts w:ascii="Arial" w:hAnsi="Arial" w:cs="Arial"/>
          <w:b/>
          <w:color w:val="165788"/>
        </w:rPr>
      </w:pPr>
      <w:r>
        <w:rPr>
          <w:rFonts w:ascii="Arial" w:hAnsi="Arial" w:cs="Arial"/>
          <w:b/>
          <w:color w:val="165788"/>
        </w:rPr>
        <w:t>Feedback from PRD group members</w:t>
      </w:r>
    </w:p>
    <w:p w:rsidR="00887191" w:rsidRDefault="00887191" w:rsidP="00887191">
      <w:pPr>
        <w:rPr>
          <w:rFonts w:ascii="Arial" w:hAnsi="Arial" w:cs="Arial"/>
          <w:b/>
          <w:color w:val="165788"/>
        </w:rPr>
      </w:pPr>
    </w:p>
    <w:p w:rsidR="00887191" w:rsidRPr="00887191" w:rsidRDefault="00887191" w:rsidP="00887191">
      <w:pPr>
        <w:rPr>
          <w:rFonts w:ascii="Arial" w:hAnsi="Arial" w:cs="Arial"/>
          <w:color w:val="165788"/>
        </w:rPr>
      </w:pPr>
      <w:r w:rsidRPr="00887191">
        <w:rPr>
          <w:rFonts w:ascii="Arial" w:hAnsi="Arial" w:cs="Arial"/>
          <w:color w:val="165788"/>
        </w:rPr>
        <w:t>‘If only we had had peer review and development in the sector ten years ago…’</w:t>
      </w:r>
    </w:p>
    <w:p w:rsidR="00887191" w:rsidRDefault="00887191" w:rsidP="00887191">
      <w:pPr>
        <w:rPr>
          <w:rFonts w:ascii="Arial" w:hAnsi="Arial" w:cs="Arial"/>
          <w:b/>
          <w:color w:val="165788"/>
        </w:rPr>
      </w:pPr>
    </w:p>
    <w:p w:rsidR="00887191" w:rsidRDefault="00887191" w:rsidP="00887191">
      <w:pPr>
        <w:rPr>
          <w:rFonts w:ascii="Arial" w:hAnsi="Arial" w:cs="Arial"/>
          <w:b/>
          <w:color w:val="165788"/>
        </w:rPr>
      </w:pPr>
    </w:p>
    <w:p w:rsidR="00887191" w:rsidRDefault="00887191" w:rsidP="00887191">
      <w:pPr>
        <w:ind w:left="360"/>
        <w:rPr>
          <w:rFonts w:ascii="Arial" w:hAnsi="Arial" w:cs="Arial"/>
          <w:color w:val="165788"/>
        </w:rPr>
      </w:pPr>
    </w:p>
    <w:p w:rsidR="001B57C4" w:rsidRPr="00B74B3F" w:rsidRDefault="001B57C4" w:rsidP="001B57C4">
      <w:pPr>
        <w:ind w:left="720"/>
        <w:rPr>
          <w:rFonts w:ascii="Arial" w:hAnsi="Arial" w:cs="Arial"/>
          <w:color w:val="165788"/>
        </w:rPr>
      </w:pPr>
    </w:p>
    <w:p w:rsidR="00B312ED" w:rsidRDefault="00B312ED" w:rsidP="00B312ED">
      <w:pPr>
        <w:rPr>
          <w:rFonts w:ascii="Arial" w:hAnsi="Arial" w:cs="Arial"/>
          <w:color w:val="165788"/>
        </w:rPr>
      </w:pPr>
    </w:p>
    <w:p w:rsidR="00C42CC9" w:rsidRDefault="00C42CC9" w:rsidP="0070185C">
      <w:pPr>
        <w:rPr>
          <w:rFonts w:ascii="Arial" w:hAnsi="Arial" w:cs="Arial"/>
          <w:color w:val="165788"/>
        </w:rPr>
      </w:pPr>
    </w:p>
    <w:p w:rsidR="00937825" w:rsidRPr="009E1881" w:rsidRDefault="00937825" w:rsidP="00DE525F">
      <w:pPr>
        <w:rPr>
          <w:rFonts w:ascii="Arial" w:hAnsi="Arial" w:cs="Arial"/>
        </w:rPr>
      </w:pPr>
    </w:p>
    <w:sectPr w:rsidR="00937825" w:rsidRPr="009E1881" w:rsidSect="0041288F">
      <w:headerReference w:type="default" r:id="rId7"/>
      <w:footerReference w:type="default" r:id="rId8"/>
      <w:headerReference w:type="first" r:id="rId9"/>
      <w:footerReference w:type="first" r:id="rId10"/>
      <w:pgSz w:w="12240" w:h="15840" w:code="1"/>
      <w:pgMar w:top="862"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AFD" w:rsidRDefault="00A53AFD">
      <w:r>
        <w:separator/>
      </w:r>
    </w:p>
  </w:endnote>
  <w:endnote w:type="continuationSeparator" w:id="1">
    <w:p w:rsidR="00A53AFD" w:rsidRDefault="00A53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S Albert">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8F" w:rsidRPr="0041288F" w:rsidRDefault="00A35ED6" w:rsidP="0041288F">
    <w:pPr>
      <w:pStyle w:val="Footer"/>
      <w:tabs>
        <w:tab w:val="right" w:pos="10800"/>
      </w:tabs>
      <w:rPr>
        <w:rFonts w:ascii="Arial" w:hAnsi="Arial" w:cs="Arial"/>
        <w:color w:val="B1B3B4"/>
      </w:rPr>
    </w:pPr>
    <w:r w:rsidRPr="0041288F">
      <w:rPr>
        <w:rStyle w:val="PageNumber"/>
        <w:rFonts w:ascii="Arial" w:hAnsi="Arial" w:cs="Arial"/>
        <w:color w:val="B1B3B4"/>
      </w:rPr>
      <w:fldChar w:fldCharType="begin"/>
    </w:r>
    <w:r w:rsidR="0041288F" w:rsidRPr="0041288F">
      <w:rPr>
        <w:rStyle w:val="PageNumber"/>
        <w:rFonts w:ascii="Arial" w:hAnsi="Arial" w:cs="Arial"/>
        <w:color w:val="B1B3B4"/>
      </w:rPr>
      <w:instrText xml:space="preserve"> FILENAME </w:instrText>
    </w:r>
    <w:r w:rsidRPr="0041288F">
      <w:rPr>
        <w:rStyle w:val="PageNumber"/>
        <w:rFonts w:ascii="Arial" w:hAnsi="Arial" w:cs="Arial"/>
        <w:color w:val="B1B3B4"/>
      </w:rPr>
      <w:fldChar w:fldCharType="separate"/>
    </w:r>
    <w:r w:rsidR="00DE525F">
      <w:rPr>
        <w:rStyle w:val="PageNumber"/>
        <w:rFonts w:ascii="Arial" w:hAnsi="Arial" w:cs="Arial"/>
        <w:noProof/>
        <w:color w:val="B1B3B4"/>
      </w:rPr>
      <w:t>LSIS Word Template Approved.doc</w:t>
    </w:r>
    <w:r w:rsidRPr="0041288F">
      <w:rPr>
        <w:rStyle w:val="PageNumber"/>
        <w:rFonts w:ascii="Arial" w:hAnsi="Arial" w:cs="Arial"/>
        <w:color w:val="B1B3B4"/>
      </w:rPr>
      <w:fldChar w:fldCharType="end"/>
    </w:r>
    <w:r w:rsidR="0041288F">
      <w:rPr>
        <w:rStyle w:val="PageNumber"/>
        <w:rFonts w:ascii="Arial" w:hAnsi="Arial" w:cs="Arial"/>
        <w:color w:val="B1B3B4"/>
      </w:rPr>
      <w:tab/>
    </w:r>
    <w:r w:rsidR="0041288F">
      <w:rPr>
        <w:rStyle w:val="PageNumber"/>
        <w:rFonts w:ascii="Arial" w:hAnsi="Arial" w:cs="Arial"/>
        <w:color w:val="B1B3B4"/>
      </w:rPr>
      <w:tab/>
    </w:r>
    <w:r w:rsidR="0041288F">
      <w:rPr>
        <w:rStyle w:val="PageNumber"/>
        <w:rFonts w:ascii="Arial" w:hAnsi="Arial" w:cs="Arial"/>
        <w:color w:val="B1B3B4"/>
      </w:rPr>
      <w:tab/>
    </w:r>
    <w:r w:rsidRPr="0041288F">
      <w:rPr>
        <w:rStyle w:val="PageNumber"/>
        <w:rFonts w:ascii="Arial" w:hAnsi="Arial" w:cs="Arial"/>
        <w:color w:val="B1B3B4"/>
      </w:rPr>
      <w:fldChar w:fldCharType="begin"/>
    </w:r>
    <w:r w:rsidR="0041288F" w:rsidRPr="0041288F">
      <w:rPr>
        <w:rStyle w:val="PageNumber"/>
        <w:rFonts w:ascii="Arial" w:hAnsi="Arial" w:cs="Arial"/>
        <w:color w:val="B1B3B4"/>
      </w:rPr>
      <w:instrText xml:space="preserve"> PAGE </w:instrText>
    </w:r>
    <w:r w:rsidRPr="0041288F">
      <w:rPr>
        <w:rStyle w:val="PageNumber"/>
        <w:rFonts w:ascii="Arial" w:hAnsi="Arial" w:cs="Arial"/>
        <w:color w:val="B1B3B4"/>
      </w:rPr>
      <w:fldChar w:fldCharType="separate"/>
    </w:r>
    <w:r w:rsidR="00A064EA">
      <w:rPr>
        <w:rStyle w:val="PageNumber"/>
        <w:rFonts w:ascii="Arial" w:hAnsi="Arial" w:cs="Arial"/>
        <w:noProof/>
        <w:color w:val="B1B3B4"/>
      </w:rPr>
      <w:t>2</w:t>
    </w:r>
    <w:r w:rsidRPr="0041288F">
      <w:rPr>
        <w:rStyle w:val="PageNumber"/>
        <w:rFonts w:ascii="Arial" w:hAnsi="Arial" w:cs="Arial"/>
        <w:color w:val="B1B3B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8F" w:rsidRPr="0041288F" w:rsidRDefault="00A35ED6" w:rsidP="0041288F">
    <w:pPr>
      <w:pStyle w:val="Footer"/>
      <w:tabs>
        <w:tab w:val="right" w:pos="10800"/>
      </w:tabs>
      <w:rPr>
        <w:rFonts w:ascii="Arial" w:hAnsi="Arial" w:cs="Arial"/>
        <w:color w:val="B1B3B4"/>
      </w:rPr>
    </w:pPr>
    <w:r w:rsidRPr="0041288F">
      <w:rPr>
        <w:rStyle w:val="PageNumber"/>
        <w:rFonts w:ascii="Arial" w:hAnsi="Arial" w:cs="Arial"/>
        <w:color w:val="B1B3B4"/>
      </w:rPr>
      <w:fldChar w:fldCharType="begin"/>
    </w:r>
    <w:r w:rsidR="0041288F" w:rsidRPr="0041288F">
      <w:rPr>
        <w:rStyle w:val="PageNumber"/>
        <w:rFonts w:ascii="Arial" w:hAnsi="Arial" w:cs="Arial"/>
        <w:color w:val="B1B3B4"/>
      </w:rPr>
      <w:instrText xml:space="preserve"> FILENAME </w:instrText>
    </w:r>
    <w:r w:rsidRPr="0041288F">
      <w:rPr>
        <w:rStyle w:val="PageNumber"/>
        <w:rFonts w:ascii="Arial" w:hAnsi="Arial" w:cs="Arial"/>
        <w:color w:val="B1B3B4"/>
      </w:rPr>
      <w:fldChar w:fldCharType="separate"/>
    </w:r>
    <w:r w:rsidR="00DE525F">
      <w:rPr>
        <w:rStyle w:val="PageNumber"/>
        <w:rFonts w:ascii="Arial" w:hAnsi="Arial" w:cs="Arial"/>
        <w:noProof/>
        <w:color w:val="B1B3B4"/>
      </w:rPr>
      <w:t>LSIS Word Template Approved.doc</w:t>
    </w:r>
    <w:r w:rsidRPr="0041288F">
      <w:rPr>
        <w:rStyle w:val="PageNumber"/>
        <w:rFonts w:ascii="Arial" w:hAnsi="Arial" w:cs="Arial"/>
        <w:color w:val="B1B3B4"/>
      </w:rPr>
      <w:fldChar w:fldCharType="end"/>
    </w:r>
    <w:r w:rsidR="0041288F">
      <w:rPr>
        <w:rStyle w:val="PageNumber"/>
        <w:rFonts w:ascii="Arial" w:hAnsi="Arial" w:cs="Arial"/>
        <w:color w:val="B1B3B4"/>
      </w:rPr>
      <w:tab/>
    </w:r>
    <w:r w:rsidR="0041288F">
      <w:rPr>
        <w:rStyle w:val="PageNumber"/>
        <w:rFonts w:ascii="Arial" w:hAnsi="Arial" w:cs="Arial"/>
        <w:color w:val="B1B3B4"/>
      </w:rPr>
      <w:tab/>
    </w:r>
    <w:r w:rsidR="0041288F">
      <w:rPr>
        <w:rStyle w:val="PageNumber"/>
        <w:rFonts w:ascii="Arial" w:hAnsi="Arial" w:cs="Arial"/>
        <w:color w:val="B1B3B4"/>
      </w:rPr>
      <w:tab/>
    </w:r>
    <w:r w:rsidRPr="0041288F">
      <w:rPr>
        <w:rStyle w:val="PageNumber"/>
        <w:rFonts w:ascii="Arial" w:hAnsi="Arial" w:cs="Arial"/>
        <w:color w:val="B1B3B4"/>
      </w:rPr>
      <w:fldChar w:fldCharType="begin"/>
    </w:r>
    <w:r w:rsidR="0041288F" w:rsidRPr="0041288F">
      <w:rPr>
        <w:rStyle w:val="PageNumber"/>
        <w:rFonts w:ascii="Arial" w:hAnsi="Arial" w:cs="Arial"/>
        <w:color w:val="B1B3B4"/>
      </w:rPr>
      <w:instrText xml:space="preserve"> PAGE </w:instrText>
    </w:r>
    <w:r w:rsidRPr="0041288F">
      <w:rPr>
        <w:rStyle w:val="PageNumber"/>
        <w:rFonts w:ascii="Arial" w:hAnsi="Arial" w:cs="Arial"/>
        <w:color w:val="B1B3B4"/>
      </w:rPr>
      <w:fldChar w:fldCharType="separate"/>
    </w:r>
    <w:r w:rsidR="00A064EA">
      <w:rPr>
        <w:rStyle w:val="PageNumber"/>
        <w:rFonts w:ascii="Arial" w:hAnsi="Arial" w:cs="Arial"/>
        <w:noProof/>
        <w:color w:val="B1B3B4"/>
      </w:rPr>
      <w:t>1</w:t>
    </w:r>
    <w:r w:rsidRPr="0041288F">
      <w:rPr>
        <w:rStyle w:val="PageNumber"/>
        <w:rFonts w:ascii="Arial" w:hAnsi="Arial" w:cs="Arial"/>
        <w:color w:val="B1B3B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AFD" w:rsidRDefault="00A53AFD">
      <w:r>
        <w:separator/>
      </w:r>
    </w:p>
  </w:footnote>
  <w:footnote w:type="continuationSeparator" w:id="1">
    <w:p w:rsidR="00A53AFD" w:rsidRDefault="00A53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6" w:type="dxa"/>
      <w:tblInd w:w="-16" w:type="dxa"/>
      <w:tblLayout w:type="fixed"/>
      <w:tblCellMar>
        <w:left w:w="0" w:type="dxa"/>
        <w:right w:w="0" w:type="dxa"/>
      </w:tblCellMar>
      <w:tblLook w:val="0000"/>
    </w:tblPr>
    <w:tblGrid>
      <w:gridCol w:w="6309"/>
      <w:gridCol w:w="4327"/>
    </w:tblGrid>
    <w:tr w:rsidR="0041288F" w:rsidRPr="00DF6462" w:rsidTr="0041288F">
      <w:trPr>
        <w:trHeight w:val="547"/>
      </w:trPr>
      <w:tc>
        <w:tcPr>
          <w:tcW w:w="6309" w:type="dxa"/>
          <w:shd w:val="clear" w:color="auto" w:fill="auto"/>
        </w:tcPr>
        <w:p w:rsidR="00DE525F" w:rsidRPr="00DE525F" w:rsidRDefault="00DE525F" w:rsidP="00CF75E1">
          <w:pPr>
            <w:rPr>
              <w:rFonts w:ascii="Arial" w:hAnsi="Arial" w:cs="Arial"/>
              <w:b/>
              <w:color w:val="B1B3B4"/>
              <w:sz w:val="16"/>
              <w:szCs w:val="16"/>
            </w:rPr>
          </w:pPr>
        </w:p>
        <w:p w:rsidR="0041288F" w:rsidRPr="001952E5" w:rsidRDefault="004C7DD9" w:rsidP="00CF75E1">
          <w:pPr>
            <w:rPr>
              <w:rFonts w:ascii="Arial" w:hAnsi="Arial" w:cs="Arial"/>
              <w:color w:val="B1B3B4"/>
              <w:sz w:val="28"/>
              <w:szCs w:val="28"/>
            </w:rPr>
          </w:pPr>
          <w:r>
            <w:rPr>
              <w:rFonts w:ascii="Arial" w:hAnsi="Arial" w:cs="Arial"/>
              <w:color w:val="B1B3B4"/>
              <w:sz w:val="28"/>
              <w:szCs w:val="28"/>
            </w:rPr>
            <w:t>Support for Excellence</w:t>
          </w:r>
        </w:p>
      </w:tc>
      <w:tc>
        <w:tcPr>
          <w:tcW w:w="4327" w:type="dxa"/>
          <w:shd w:val="clear" w:color="auto" w:fill="auto"/>
          <w:vAlign w:val="center"/>
        </w:tcPr>
        <w:p w:rsidR="0041288F" w:rsidRPr="00DF6462" w:rsidRDefault="00194F10" w:rsidP="00CF75E1">
          <w:pPr>
            <w:spacing w:before="200"/>
            <w:jc w:val="right"/>
            <w:rPr>
              <w:rFonts w:ascii="Verdana" w:hAnsi="Verdana"/>
              <w:b/>
              <w:color w:val="FFFFFF"/>
              <w:sz w:val="40"/>
              <w:szCs w:val="40"/>
            </w:rPr>
          </w:pPr>
          <w:r>
            <w:rPr>
              <w:noProof/>
              <w:lang w:val="en-GB" w:eastAsia="en-GB"/>
            </w:rPr>
            <w:drawing>
              <wp:anchor distT="0" distB="0" distL="114300" distR="114300" simplePos="0" relativeHeight="251657728" behindDoc="1" locked="0" layoutInCell="1" allowOverlap="0">
                <wp:simplePos x="0" y="0"/>
                <wp:positionH relativeFrom="column">
                  <wp:posOffset>1490345</wp:posOffset>
                </wp:positionH>
                <wp:positionV relativeFrom="paragraph">
                  <wp:posOffset>-367030</wp:posOffset>
                </wp:positionV>
                <wp:extent cx="1371600" cy="781685"/>
                <wp:effectExtent l="19050" t="0" r="0" b="0"/>
                <wp:wrapNone/>
                <wp:docPr id="2" name="Picture 1" descr="LSIS_SWOOSH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S_SWOOSH_PURPLE_RGB"/>
                        <pic:cNvPicPr>
                          <a:picLocks noChangeAspect="1" noChangeArrowheads="1"/>
                        </pic:cNvPicPr>
                      </pic:nvPicPr>
                      <pic:blipFill>
                        <a:blip r:embed="rId1"/>
                        <a:srcRect t="11948" r="7819"/>
                        <a:stretch>
                          <a:fillRect/>
                        </a:stretch>
                      </pic:blipFill>
                      <pic:spPr bwMode="auto">
                        <a:xfrm>
                          <a:off x="0" y="0"/>
                          <a:ext cx="1371600" cy="781685"/>
                        </a:xfrm>
                        <a:prstGeom prst="rect">
                          <a:avLst/>
                        </a:prstGeom>
                        <a:noFill/>
                      </pic:spPr>
                    </pic:pic>
                  </a:graphicData>
                </a:graphic>
              </wp:anchor>
            </w:drawing>
          </w:r>
        </w:p>
      </w:tc>
    </w:tr>
  </w:tbl>
  <w:p w:rsidR="0041288F" w:rsidRPr="0041288F" w:rsidRDefault="0041288F" w:rsidP="0041288F">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32" w:type="dxa"/>
      <w:tblLayout w:type="fixed"/>
      <w:tblCellMar>
        <w:left w:w="0" w:type="dxa"/>
        <w:right w:w="0" w:type="dxa"/>
      </w:tblCellMar>
      <w:tblLook w:val="0000"/>
    </w:tblPr>
    <w:tblGrid>
      <w:gridCol w:w="180"/>
      <w:gridCol w:w="6660"/>
      <w:gridCol w:w="4140"/>
      <w:gridCol w:w="452"/>
    </w:tblGrid>
    <w:tr w:rsidR="0041288F" w:rsidTr="001557CF">
      <w:trPr>
        <w:trHeight w:val="1255"/>
      </w:trPr>
      <w:tc>
        <w:tcPr>
          <w:tcW w:w="180" w:type="dxa"/>
          <w:shd w:val="clear" w:color="auto" w:fill="auto"/>
        </w:tcPr>
        <w:p w:rsidR="0041288F" w:rsidRPr="001C61BC" w:rsidRDefault="0041288F" w:rsidP="00CF75E1">
          <w:pPr>
            <w:pStyle w:val="NormalWeb"/>
            <w:rPr>
              <w:rFonts w:ascii="Arial" w:hAnsi="Arial" w:cs="Arial"/>
              <w:b/>
              <w:color w:val="B90F64"/>
              <w:sz w:val="26"/>
              <w:szCs w:val="26"/>
            </w:rPr>
          </w:pPr>
        </w:p>
      </w:tc>
      <w:tc>
        <w:tcPr>
          <w:tcW w:w="6660" w:type="dxa"/>
          <w:shd w:val="clear" w:color="auto" w:fill="auto"/>
        </w:tcPr>
        <w:p w:rsidR="0041288F" w:rsidRPr="001952E5" w:rsidRDefault="004C7DD9" w:rsidP="00CF75E1">
          <w:pPr>
            <w:pStyle w:val="NormalArial"/>
            <w:ind w:left="100"/>
            <w:rPr>
              <w:sz w:val="36"/>
              <w:szCs w:val="36"/>
            </w:rPr>
          </w:pPr>
          <w:r>
            <w:rPr>
              <w:sz w:val="36"/>
              <w:szCs w:val="36"/>
            </w:rPr>
            <w:t>Support for Excellence</w:t>
          </w:r>
        </w:p>
        <w:p w:rsidR="0041288F" w:rsidRPr="00880DF7" w:rsidRDefault="0041288F" w:rsidP="00CF75E1"/>
        <w:p w:rsidR="0041288F" w:rsidRPr="007B19B2" w:rsidRDefault="00EE251D" w:rsidP="00CF75E1">
          <w:pPr>
            <w:pStyle w:val="Subheadingtitle"/>
            <w:framePr w:vSpace="0" w:wrap="auto" w:vAnchor="margin" w:yAlign="inline"/>
            <w:ind w:left="100"/>
            <w:rPr>
              <w:color w:val="D10074"/>
            </w:rPr>
          </w:pPr>
          <w:r>
            <w:rPr>
              <w:color w:val="D10074"/>
            </w:rPr>
            <w:t>December 2009</w:t>
          </w:r>
        </w:p>
        <w:p w:rsidR="00632C0A" w:rsidRPr="00632C0A" w:rsidRDefault="00632C0A" w:rsidP="00632C0A">
          <w:pPr>
            <w:ind w:left="104"/>
            <w:rPr>
              <w:rFonts w:ascii="Arial" w:hAnsi="Arial" w:cs="Arial"/>
              <w:b/>
              <w:color w:val="D10074"/>
              <w:sz w:val="32"/>
              <w:szCs w:val="32"/>
            </w:rPr>
          </w:pPr>
          <w:r>
            <w:rPr>
              <w:rFonts w:ascii="Arial" w:hAnsi="Arial" w:cs="Arial"/>
              <w:b/>
              <w:color w:val="D10074"/>
              <w:sz w:val="32"/>
              <w:szCs w:val="32"/>
            </w:rPr>
            <w:t>‘Outstanding Collaborative Partnerships’ and their significant effect on quality of provision</w:t>
          </w:r>
        </w:p>
        <w:p w:rsidR="0041288F" w:rsidRPr="00880DF7" w:rsidRDefault="0041288F" w:rsidP="00CF75E1"/>
      </w:tc>
      <w:tc>
        <w:tcPr>
          <w:tcW w:w="4140" w:type="dxa"/>
          <w:shd w:val="clear" w:color="auto" w:fill="auto"/>
          <w:vAlign w:val="center"/>
        </w:tcPr>
        <w:p w:rsidR="0041288F" w:rsidRPr="00DF6462" w:rsidRDefault="00194F10" w:rsidP="00CF75E1">
          <w:pPr>
            <w:spacing w:before="200"/>
            <w:ind w:right="-142"/>
            <w:jc w:val="right"/>
            <w:rPr>
              <w:rFonts w:ascii="Verdana" w:hAnsi="Verdana"/>
              <w:b/>
              <w:color w:val="FFFFFF"/>
              <w:sz w:val="40"/>
              <w:szCs w:val="40"/>
            </w:rPr>
          </w:pPr>
          <w:r>
            <w:rPr>
              <w:noProof/>
              <w:lang w:val="en-GB" w:eastAsia="en-GB"/>
            </w:rPr>
            <w:drawing>
              <wp:inline distT="0" distB="0" distL="0" distR="0">
                <wp:extent cx="2085975" cy="1200150"/>
                <wp:effectExtent l="19050" t="0" r="9525" b="0"/>
                <wp:docPr id="1" name="Picture 7" descr="LSIS_SWOOSH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IS_SWOOSH_PURPLE_RGB"/>
                        <pic:cNvPicPr>
                          <a:picLocks noChangeAspect="1" noChangeArrowheads="1"/>
                        </pic:cNvPicPr>
                      </pic:nvPicPr>
                      <pic:blipFill>
                        <a:blip r:embed="rId1"/>
                        <a:srcRect t="11948" r="7819"/>
                        <a:stretch>
                          <a:fillRect/>
                        </a:stretch>
                      </pic:blipFill>
                      <pic:spPr bwMode="auto">
                        <a:xfrm>
                          <a:off x="0" y="0"/>
                          <a:ext cx="2085975" cy="1200150"/>
                        </a:xfrm>
                        <a:prstGeom prst="rect">
                          <a:avLst/>
                        </a:prstGeom>
                        <a:noFill/>
                        <a:ln w="9525">
                          <a:noFill/>
                          <a:miter lim="800000"/>
                          <a:headEnd/>
                          <a:tailEnd/>
                        </a:ln>
                      </pic:spPr>
                    </pic:pic>
                  </a:graphicData>
                </a:graphic>
              </wp:inline>
            </w:drawing>
          </w:r>
        </w:p>
      </w:tc>
      <w:tc>
        <w:tcPr>
          <w:tcW w:w="452" w:type="dxa"/>
          <w:shd w:val="clear" w:color="auto" w:fill="auto"/>
        </w:tcPr>
        <w:p w:rsidR="0041288F" w:rsidRDefault="0041288F" w:rsidP="00CF75E1"/>
      </w:tc>
    </w:tr>
    <w:tr w:rsidR="0041288F" w:rsidRPr="00184281" w:rsidTr="001557CF">
      <w:trPr>
        <w:trHeight w:val="170"/>
      </w:trPr>
      <w:tc>
        <w:tcPr>
          <w:tcW w:w="180" w:type="dxa"/>
          <w:shd w:val="clear" w:color="auto" w:fill="auto"/>
          <w:vAlign w:val="center"/>
        </w:tcPr>
        <w:p w:rsidR="0041288F" w:rsidRPr="00184281" w:rsidRDefault="0041288F" w:rsidP="00CF75E1">
          <w:pPr>
            <w:pStyle w:val="NormalWeb"/>
            <w:jc w:val="right"/>
            <w:rPr>
              <w:color w:val="D10074"/>
              <w:sz w:val="14"/>
            </w:rPr>
          </w:pPr>
        </w:p>
      </w:tc>
      <w:tc>
        <w:tcPr>
          <w:tcW w:w="6660" w:type="dxa"/>
          <w:shd w:val="clear" w:color="auto" w:fill="auto"/>
          <w:vAlign w:val="center"/>
        </w:tcPr>
        <w:p w:rsidR="0041288F" w:rsidRPr="00184281" w:rsidRDefault="0041288F" w:rsidP="00CF75E1">
          <w:pPr>
            <w:pStyle w:val="NormalWeb"/>
            <w:jc w:val="right"/>
            <w:rPr>
              <w:color w:val="D10074"/>
              <w:sz w:val="14"/>
            </w:rPr>
          </w:pPr>
        </w:p>
      </w:tc>
      <w:tc>
        <w:tcPr>
          <w:tcW w:w="4140" w:type="dxa"/>
          <w:shd w:val="clear" w:color="auto" w:fill="auto"/>
          <w:vAlign w:val="center"/>
        </w:tcPr>
        <w:p w:rsidR="0041288F" w:rsidRPr="00184281" w:rsidRDefault="0041288F" w:rsidP="00CF75E1">
          <w:pPr>
            <w:pStyle w:val="NormalWeb"/>
            <w:jc w:val="right"/>
            <w:rPr>
              <w:color w:val="D10074"/>
              <w:sz w:val="14"/>
            </w:rPr>
          </w:pPr>
        </w:p>
      </w:tc>
      <w:tc>
        <w:tcPr>
          <w:tcW w:w="452" w:type="dxa"/>
          <w:shd w:val="clear" w:color="auto" w:fill="auto"/>
          <w:vAlign w:val="center"/>
        </w:tcPr>
        <w:p w:rsidR="0041288F" w:rsidRPr="00184281" w:rsidRDefault="0041288F" w:rsidP="00CF75E1">
          <w:pPr>
            <w:pStyle w:val="NormalWeb"/>
            <w:jc w:val="right"/>
            <w:rPr>
              <w:color w:val="D10074"/>
              <w:sz w:val="14"/>
            </w:rPr>
          </w:pPr>
        </w:p>
      </w:tc>
    </w:tr>
  </w:tbl>
  <w:p w:rsidR="0041288F" w:rsidRDefault="0041288F" w:rsidP="00412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471"/>
    <w:multiLevelType w:val="hybridMultilevel"/>
    <w:tmpl w:val="6C56B28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nsid w:val="011F3198"/>
    <w:multiLevelType w:val="hybridMultilevel"/>
    <w:tmpl w:val="C394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85870"/>
    <w:multiLevelType w:val="hybridMultilevel"/>
    <w:tmpl w:val="36581EFC"/>
    <w:lvl w:ilvl="0" w:tplc="0809000F">
      <w:start w:val="1"/>
      <w:numFmt w:val="decimal"/>
      <w:lvlText w:val="%1."/>
      <w:lvlJc w:val="left"/>
      <w:pPr>
        <w:ind w:left="460" w:hanging="360"/>
      </w:pPr>
      <w:rPr>
        <w:rFont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nsid w:val="2C463028"/>
    <w:multiLevelType w:val="hybridMultilevel"/>
    <w:tmpl w:val="764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B6D05"/>
    <w:multiLevelType w:val="hybridMultilevel"/>
    <w:tmpl w:val="5A88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C8742E"/>
    <w:multiLevelType w:val="hybridMultilevel"/>
    <w:tmpl w:val="3C527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902A2"/>
    <w:multiLevelType w:val="hybridMultilevel"/>
    <w:tmpl w:val="6E7A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3F3BCE"/>
    <w:multiLevelType w:val="hybridMultilevel"/>
    <w:tmpl w:val="3E12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31677"/>
    <w:multiLevelType w:val="hybridMultilevel"/>
    <w:tmpl w:val="74B8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B5DF7"/>
    <w:multiLevelType w:val="hybridMultilevel"/>
    <w:tmpl w:val="25D8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2E356C"/>
    <w:multiLevelType w:val="hybridMultilevel"/>
    <w:tmpl w:val="CF4E69F4"/>
    <w:lvl w:ilvl="0" w:tplc="EBFE1ACE">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nsid w:val="4BEA256C"/>
    <w:multiLevelType w:val="hybridMultilevel"/>
    <w:tmpl w:val="A252A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9C38B8"/>
    <w:multiLevelType w:val="hybridMultilevel"/>
    <w:tmpl w:val="499A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F40B67"/>
    <w:multiLevelType w:val="hybridMultilevel"/>
    <w:tmpl w:val="35602272"/>
    <w:lvl w:ilvl="0" w:tplc="EDA6942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10"/>
  </w:num>
  <w:num w:numId="6">
    <w:abstractNumId w:val="2"/>
  </w:num>
  <w:num w:numId="7">
    <w:abstractNumId w:val="0"/>
  </w:num>
  <w:num w:numId="8">
    <w:abstractNumId w:val="9"/>
  </w:num>
  <w:num w:numId="9">
    <w:abstractNumId w:val="4"/>
  </w:num>
  <w:num w:numId="10">
    <w:abstractNumId w:val="13"/>
  </w:num>
  <w:num w:numId="11">
    <w:abstractNumId w:val="5"/>
  </w:num>
  <w:num w:numId="12">
    <w:abstractNumId w:val="1"/>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6145" fillcolor="white">
      <v:fill color="white"/>
      <o:colormenu v:ext="edit" strokecolor="none"/>
    </o:shapedefaults>
  </w:hdrShapeDefaults>
  <w:footnotePr>
    <w:footnote w:id="0"/>
    <w:footnote w:id="1"/>
  </w:footnotePr>
  <w:endnotePr>
    <w:endnote w:id="0"/>
    <w:endnote w:id="1"/>
  </w:endnotePr>
  <w:compat/>
  <w:rsids>
    <w:rsidRoot w:val="00AB1222"/>
    <w:rsid w:val="00011915"/>
    <w:rsid w:val="00015D62"/>
    <w:rsid w:val="00026B8C"/>
    <w:rsid w:val="000621A8"/>
    <w:rsid w:val="00067812"/>
    <w:rsid w:val="000719F8"/>
    <w:rsid w:val="0007283C"/>
    <w:rsid w:val="00090AF8"/>
    <w:rsid w:val="00096B43"/>
    <w:rsid w:val="000D1C66"/>
    <w:rsid w:val="000D60AC"/>
    <w:rsid w:val="000E7150"/>
    <w:rsid w:val="0010259D"/>
    <w:rsid w:val="00103C1C"/>
    <w:rsid w:val="00112D04"/>
    <w:rsid w:val="00117F94"/>
    <w:rsid w:val="00130305"/>
    <w:rsid w:val="001421D5"/>
    <w:rsid w:val="001557CF"/>
    <w:rsid w:val="00165DA9"/>
    <w:rsid w:val="00171CD9"/>
    <w:rsid w:val="00174B0C"/>
    <w:rsid w:val="00174EFB"/>
    <w:rsid w:val="00183919"/>
    <w:rsid w:val="00184281"/>
    <w:rsid w:val="00194F10"/>
    <w:rsid w:val="001952E5"/>
    <w:rsid w:val="00197E80"/>
    <w:rsid w:val="001A4097"/>
    <w:rsid w:val="001A7C09"/>
    <w:rsid w:val="001B57C4"/>
    <w:rsid w:val="001C510B"/>
    <w:rsid w:val="001C61BC"/>
    <w:rsid w:val="001D0678"/>
    <w:rsid w:val="001D6D46"/>
    <w:rsid w:val="001E195A"/>
    <w:rsid w:val="001F16CC"/>
    <w:rsid w:val="001F3CD2"/>
    <w:rsid w:val="001F76A5"/>
    <w:rsid w:val="00210904"/>
    <w:rsid w:val="00214BD3"/>
    <w:rsid w:val="00231232"/>
    <w:rsid w:val="0023259E"/>
    <w:rsid w:val="00250D12"/>
    <w:rsid w:val="00273F85"/>
    <w:rsid w:val="002927B9"/>
    <w:rsid w:val="002970AA"/>
    <w:rsid w:val="002A3567"/>
    <w:rsid w:val="002B3EC6"/>
    <w:rsid w:val="002D3641"/>
    <w:rsid w:val="002F712B"/>
    <w:rsid w:val="00304CEC"/>
    <w:rsid w:val="00305A09"/>
    <w:rsid w:val="00314153"/>
    <w:rsid w:val="003177A1"/>
    <w:rsid w:val="00321BE6"/>
    <w:rsid w:val="00326FD5"/>
    <w:rsid w:val="00333B5F"/>
    <w:rsid w:val="00337F59"/>
    <w:rsid w:val="00340ED1"/>
    <w:rsid w:val="00352478"/>
    <w:rsid w:val="003762B5"/>
    <w:rsid w:val="00380C19"/>
    <w:rsid w:val="003B7BEF"/>
    <w:rsid w:val="003C4EE6"/>
    <w:rsid w:val="003C57D7"/>
    <w:rsid w:val="003D27CD"/>
    <w:rsid w:val="003D57A6"/>
    <w:rsid w:val="003E2BDF"/>
    <w:rsid w:val="003F7B61"/>
    <w:rsid w:val="0041288F"/>
    <w:rsid w:val="00444F4E"/>
    <w:rsid w:val="00445224"/>
    <w:rsid w:val="0045009C"/>
    <w:rsid w:val="004578E0"/>
    <w:rsid w:val="004642A6"/>
    <w:rsid w:val="004C39F5"/>
    <w:rsid w:val="004C6380"/>
    <w:rsid w:val="004C7DD9"/>
    <w:rsid w:val="004E4774"/>
    <w:rsid w:val="004F0974"/>
    <w:rsid w:val="004F0E4A"/>
    <w:rsid w:val="004F2AAC"/>
    <w:rsid w:val="004F2B05"/>
    <w:rsid w:val="00506353"/>
    <w:rsid w:val="00515044"/>
    <w:rsid w:val="005249F9"/>
    <w:rsid w:val="00532EB1"/>
    <w:rsid w:val="005546B8"/>
    <w:rsid w:val="00560CB8"/>
    <w:rsid w:val="00572F4F"/>
    <w:rsid w:val="00574A6A"/>
    <w:rsid w:val="005819E5"/>
    <w:rsid w:val="00590359"/>
    <w:rsid w:val="005A0505"/>
    <w:rsid w:val="005C3050"/>
    <w:rsid w:val="005C5EDC"/>
    <w:rsid w:val="005F370D"/>
    <w:rsid w:val="005F7C4B"/>
    <w:rsid w:val="00623BE1"/>
    <w:rsid w:val="00632C0A"/>
    <w:rsid w:val="0063509E"/>
    <w:rsid w:val="0064027E"/>
    <w:rsid w:val="00644F4B"/>
    <w:rsid w:val="00650DCF"/>
    <w:rsid w:val="00661DA4"/>
    <w:rsid w:val="00666E0A"/>
    <w:rsid w:val="00683C99"/>
    <w:rsid w:val="006B5F66"/>
    <w:rsid w:val="006C6B6C"/>
    <w:rsid w:val="006D0768"/>
    <w:rsid w:val="006D331B"/>
    <w:rsid w:val="006E1141"/>
    <w:rsid w:val="0070185C"/>
    <w:rsid w:val="00701CEB"/>
    <w:rsid w:val="00710600"/>
    <w:rsid w:val="00716B28"/>
    <w:rsid w:val="00754093"/>
    <w:rsid w:val="0077052B"/>
    <w:rsid w:val="00777157"/>
    <w:rsid w:val="00785B58"/>
    <w:rsid w:val="007A30F2"/>
    <w:rsid w:val="007A443D"/>
    <w:rsid w:val="007A4F4E"/>
    <w:rsid w:val="007A54AF"/>
    <w:rsid w:val="007B00EC"/>
    <w:rsid w:val="007B04D6"/>
    <w:rsid w:val="007B19B2"/>
    <w:rsid w:val="007C278A"/>
    <w:rsid w:val="007D4879"/>
    <w:rsid w:val="007D74F6"/>
    <w:rsid w:val="007E502E"/>
    <w:rsid w:val="007F0CFC"/>
    <w:rsid w:val="00843822"/>
    <w:rsid w:val="00851481"/>
    <w:rsid w:val="00857632"/>
    <w:rsid w:val="008650EB"/>
    <w:rsid w:val="008719FA"/>
    <w:rsid w:val="00880DF7"/>
    <w:rsid w:val="00887191"/>
    <w:rsid w:val="0089492A"/>
    <w:rsid w:val="008B3B10"/>
    <w:rsid w:val="008B6CA5"/>
    <w:rsid w:val="008B7A64"/>
    <w:rsid w:val="008C13BC"/>
    <w:rsid w:val="008D36B8"/>
    <w:rsid w:val="008D4F6C"/>
    <w:rsid w:val="008F3C18"/>
    <w:rsid w:val="00905358"/>
    <w:rsid w:val="009275A6"/>
    <w:rsid w:val="00937825"/>
    <w:rsid w:val="00937B5B"/>
    <w:rsid w:val="009556D0"/>
    <w:rsid w:val="00955D64"/>
    <w:rsid w:val="009761F5"/>
    <w:rsid w:val="00976ECC"/>
    <w:rsid w:val="00981B5D"/>
    <w:rsid w:val="009A33A5"/>
    <w:rsid w:val="009B22EB"/>
    <w:rsid w:val="009D46DC"/>
    <w:rsid w:val="009D61E7"/>
    <w:rsid w:val="009E16A7"/>
    <w:rsid w:val="009E1881"/>
    <w:rsid w:val="00A00BE6"/>
    <w:rsid w:val="00A064EA"/>
    <w:rsid w:val="00A35ED6"/>
    <w:rsid w:val="00A44758"/>
    <w:rsid w:val="00A4564B"/>
    <w:rsid w:val="00A53AFD"/>
    <w:rsid w:val="00A704FE"/>
    <w:rsid w:val="00A71FA8"/>
    <w:rsid w:val="00A7319F"/>
    <w:rsid w:val="00A8753E"/>
    <w:rsid w:val="00A8789F"/>
    <w:rsid w:val="00A9302E"/>
    <w:rsid w:val="00AA1F17"/>
    <w:rsid w:val="00AB1222"/>
    <w:rsid w:val="00AD2E15"/>
    <w:rsid w:val="00AE1D8F"/>
    <w:rsid w:val="00B16F41"/>
    <w:rsid w:val="00B21992"/>
    <w:rsid w:val="00B26558"/>
    <w:rsid w:val="00B312ED"/>
    <w:rsid w:val="00B37C49"/>
    <w:rsid w:val="00B419FB"/>
    <w:rsid w:val="00B47738"/>
    <w:rsid w:val="00B74B3F"/>
    <w:rsid w:val="00B944DF"/>
    <w:rsid w:val="00BB1E3B"/>
    <w:rsid w:val="00BC2B97"/>
    <w:rsid w:val="00BE0EB0"/>
    <w:rsid w:val="00BF6793"/>
    <w:rsid w:val="00C16575"/>
    <w:rsid w:val="00C225E8"/>
    <w:rsid w:val="00C336B6"/>
    <w:rsid w:val="00C34F8F"/>
    <w:rsid w:val="00C42CC9"/>
    <w:rsid w:val="00C76EE8"/>
    <w:rsid w:val="00CA3476"/>
    <w:rsid w:val="00CF75E1"/>
    <w:rsid w:val="00D062C3"/>
    <w:rsid w:val="00D11174"/>
    <w:rsid w:val="00D12E86"/>
    <w:rsid w:val="00D35815"/>
    <w:rsid w:val="00D462A1"/>
    <w:rsid w:val="00D53446"/>
    <w:rsid w:val="00D5633F"/>
    <w:rsid w:val="00D63BBB"/>
    <w:rsid w:val="00D6403A"/>
    <w:rsid w:val="00D6452C"/>
    <w:rsid w:val="00D920B7"/>
    <w:rsid w:val="00DA3B9E"/>
    <w:rsid w:val="00DA6880"/>
    <w:rsid w:val="00DD1F80"/>
    <w:rsid w:val="00DD472B"/>
    <w:rsid w:val="00DD569D"/>
    <w:rsid w:val="00DD6853"/>
    <w:rsid w:val="00DE2A5B"/>
    <w:rsid w:val="00DE2A70"/>
    <w:rsid w:val="00DE525F"/>
    <w:rsid w:val="00DE7AAA"/>
    <w:rsid w:val="00DF1CA9"/>
    <w:rsid w:val="00DF6462"/>
    <w:rsid w:val="00E006A9"/>
    <w:rsid w:val="00E03B08"/>
    <w:rsid w:val="00E0645D"/>
    <w:rsid w:val="00E06ED8"/>
    <w:rsid w:val="00E433AA"/>
    <w:rsid w:val="00E4497D"/>
    <w:rsid w:val="00E832A8"/>
    <w:rsid w:val="00E95398"/>
    <w:rsid w:val="00E95432"/>
    <w:rsid w:val="00EA2FD8"/>
    <w:rsid w:val="00EE251D"/>
    <w:rsid w:val="00EE461C"/>
    <w:rsid w:val="00EE5A0E"/>
    <w:rsid w:val="00EE7CAC"/>
    <w:rsid w:val="00EF044E"/>
    <w:rsid w:val="00F03C60"/>
    <w:rsid w:val="00F429F3"/>
    <w:rsid w:val="00F458E4"/>
    <w:rsid w:val="00F60286"/>
    <w:rsid w:val="00F84AB2"/>
    <w:rsid w:val="00F859FB"/>
    <w:rsid w:val="00F92BA9"/>
    <w:rsid w:val="00F958D9"/>
    <w:rsid w:val="00F96C03"/>
    <w:rsid w:val="00FA1A88"/>
    <w:rsid w:val="00FD3E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EB0"/>
    <w:rPr>
      <w:sz w:val="24"/>
      <w:szCs w:val="24"/>
      <w:lang w:val="en-US" w:eastAsia="en-US"/>
    </w:rPr>
  </w:style>
  <w:style w:type="paragraph" w:styleId="Heading1">
    <w:name w:val="heading 1"/>
    <w:basedOn w:val="Normal"/>
    <w:next w:val="Normal"/>
    <w:qFormat/>
    <w:rsid w:val="00BE0EB0"/>
    <w:pPr>
      <w:keepNext/>
      <w:outlineLvl w:val="0"/>
    </w:pPr>
    <w:rPr>
      <w:rFonts w:ascii="Verdana" w:hAnsi="Verdana"/>
      <w:b/>
      <w:bCs/>
      <w:color w:val="336600"/>
      <w:sz w:val="20"/>
    </w:rPr>
  </w:style>
  <w:style w:type="paragraph" w:styleId="Heading2">
    <w:name w:val="heading 2"/>
    <w:basedOn w:val="Normal"/>
    <w:next w:val="Normal"/>
    <w:qFormat/>
    <w:rsid w:val="00BE0EB0"/>
    <w:pPr>
      <w:keepNext/>
      <w:outlineLvl w:val="1"/>
    </w:pPr>
    <w:rPr>
      <w:b/>
      <w:bCs/>
      <w:color w:val="0000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0EB0"/>
    <w:rPr>
      <w:rFonts w:ascii="Verdana" w:hAnsi="Verdana"/>
      <w:color w:val="336699"/>
      <w:sz w:val="20"/>
      <w:u w:val="none"/>
    </w:rPr>
  </w:style>
  <w:style w:type="character" w:styleId="FollowedHyperlink">
    <w:name w:val="FollowedHyperlink"/>
    <w:basedOn w:val="DefaultParagraphFont"/>
    <w:rsid w:val="00BE0EB0"/>
    <w:rPr>
      <w:rFonts w:ascii="Verdana" w:hAnsi="Verdana"/>
      <w:color w:val="800080"/>
      <w:sz w:val="16"/>
      <w:u w:val="none"/>
    </w:rPr>
  </w:style>
  <w:style w:type="paragraph" w:styleId="NormalWeb">
    <w:name w:val="Normal (Web)"/>
    <w:basedOn w:val="Normal"/>
    <w:rsid w:val="00BE0EB0"/>
    <w:rPr>
      <w:rFonts w:ascii="Verdana" w:hAnsi="Verdana"/>
      <w:sz w:val="20"/>
    </w:rPr>
  </w:style>
  <w:style w:type="paragraph" w:customStyle="1" w:styleId="Navlink">
    <w:name w:val="Nav link"/>
    <w:basedOn w:val="NormalWeb"/>
    <w:rsid w:val="00BE0EB0"/>
    <w:pPr>
      <w:jc w:val="right"/>
    </w:pPr>
    <w:rPr>
      <w:color w:val="FFFFFF"/>
      <w:sz w:val="16"/>
    </w:rPr>
  </w:style>
  <w:style w:type="paragraph" w:styleId="BodyText2">
    <w:name w:val="Body Text 2"/>
    <w:basedOn w:val="Normal"/>
    <w:rsid w:val="003F7B61"/>
    <w:rPr>
      <w:rFonts w:ascii="Verdana" w:hAnsi="Verdana"/>
      <w:sz w:val="20"/>
    </w:rPr>
  </w:style>
  <w:style w:type="paragraph" w:styleId="Subtitle">
    <w:name w:val="Subtitle"/>
    <w:basedOn w:val="Normal"/>
    <w:qFormat/>
    <w:rsid w:val="00BE0EB0"/>
    <w:pPr>
      <w:spacing w:before="60"/>
    </w:pPr>
    <w:rPr>
      <w:rFonts w:ascii="Verdana" w:hAnsi="Verdana" w:cs="Arial"/>
      <w:color w:val="000066"/>
      <w:sz w:val="22"/>
    </w:rPr>
  </w:style>
  <w:style w:type="paragraph" w:styleId="Title">
    <w:name w:val="Title"/>
    <w:basedOn w:val="Normal"/>
    <w:qFormat/>
    <w:rsid w:val="00BE0EB0"/>
    <w:rPr>
      <w:rFonts w:cs="Arial"/>
      <w:bCs/>
      <w:color w:val="000066"/>
      <w:kern w:val="28"/>
      <w:sz w:val="36"/>
      <w:szCs w:val="32"/>
    </w:rPr>
  </w:style>
  <w:style w:type="paragraph" w:customStyle="1" w:styleId="Policyseminarseries">
    <w:name w:val="Policy seminar series"/>
    <w:basedOn w:val="Normal"/>
    <w:rsid w:val="0064027E"/>
    <w:pPr>
      <w:tabs>
        <w:tab w:val="right" w:pos="9356"/>
      </w:tabs>
      <w:suppressAutoHyphens/>
      <w:autoSpaceDE w:val="0"/>
      <w:autoSpaceDN w:val="0"/>
      <w:adjustRightInd w:val="0"/>
      <w:spacing w:line="600" w:lineRule="atLeast"/>
      <w:textAlignment w:val="baseline"/>
    </w:pPr>
    <w:rPr>
      <w:rFonts w:ascii="FS Albert" w:hAnsi="FS Albert" w:cs="FS Albert"/>
      <w:b/>
      <w:bCs/>
      <w:color w:val="A2A5AA"/>
      <w:spacing w:val="-14"/>
      <w:sz w:val="56"/>
      <w:szCs w:val="56"/>
      <w:lang w:val="en-GB"/>
    </w:rPr>
  </w:style>
  <w:style w:type="paragraph" w:styleId="BalloonText">
    <w:name w:val="Balloon Text"/>
    <w:basedOn w:val="Normal"/>
    <w:link w:val="BalloonTextChar"/>
    <w:rsid w:val="0064027E"/>
    <w:rPr>
      <w:rFonts w:ascii="Tahoma" w:hAnsi="Tahoma" w:cs="Tahoma"/>
      <w:sz w:val="16"/>
      <w:szCs w:val="16"/>
    </w:rPr>
  </w:style>
  <w:style w:type="character" w:customStyle="1" w:styleId="BalloonTextChar">
    <w:name w:val="Balloon Text Char"/>
    <w:basedOn w:val="DefaultParagraphFont"/>
    <w:link w:val="BalloonText"/>
    <w:rsid w:val="0064027E"/>
    <w:rPr>
      <w:rFonts w:ascii="Tahoma" w:hAnsi="Tahoma" w:cs="Tahoma"/>
      <w:sz w:val="16"/>
      <w:szCs w:val="16"/>
      <w:lang w:val="en-US" w:eastAsia="en-US"/>
    </w:rPr>
  </w:style>
  <w:style w:type="paragraph" w:customStyle="1" w:styleId="Subheadingtitle">
    <w:name w:val="Subheading title"/>
    <w:basedOn w:val="Normal"/>
    <w:rsid w:val="009E1881"/>
    <w:pPr>
      <w:framePr w:vSpace="284" w:wrap="around" w:vAnchor="text" w:hAnchor="text" w:y="114"/>
      <w:pBdr>
        <w:top w:val="single" w:sz="4" w:space="7" w:color="999999"/>
        <w:bottom w:val="single" w:sz="4" w:space="3" w:color="999999"/>
      </w:pBdr>
      <w:spacing w:before="120" w:after="120"/>
    </w:pPr>
    <w:rPr>
      <w:rFonts w:ascii="Arial" w:hAnsi="Arial"/>
      <w:color w:val="97233F"/>
      <w:lang w:val="en-GB"/>
    </w:rPr>
  </w:style>
  <w:style w:type="paragraph" w:customStyle="1" w:styleId="NormalArial">
    <w:name w:val="Normal + Arial"/>
    <w:aliases w:val="16 pt,Bold,Custom Color(RGB(177,179,180)),Left: 0.16"/>
    <w:basedOn w:val="Normal"/>
    <w:rsid w:val="00880DF7"/>
    <w:rPr>
      <w:rFonts w:ascii="Arial" w:hAnsi="Arial" w:cs="Arial"/>
      <w:b/>
      <w:color w:val="B1B3B4"/>
      <w:sz w:val="32"/>
      <w:szCs w:val="32"/>
    </w:rPr>
  </w:style>
  <w:style w:type="paragraph" w:styleId="Header">
    <w:name w:val="header"/>
    <w:basedOn w:val="Normal"/>
    <w:rsid w:val="00880DF7"/>
    <w:pPr>
      <w:tabs>
        <w:tab w:val="center" w:pos="4153"/>
        <w:tab w:val="right" w:pos="8306"/>
      </w:tabs>
    </w:pPr>
  </w:style>
  <w:style w:type="paragraph" w:styleId="Footer">
    <w:name w:val="footer"/>
    <w:basedOn w:val="Normal"/>
    <w:rsid w:val="00880DF7"/>
    <w:pPr>
      <w:tabs>
        <w:tab w:val="center" w:pos="4153"/>
        <w:tab w:val="right" w:pos="8306"/>
      </w:tabs>
    </w:pPr>
  </w:style>
  <w:style w:type="character" w:styleId="PageNumber">
    <w:name w:val="page number"/>
    <w:basedOn w:val="DefaultParagraphFont"/>
    <w:rsid w:val="0041288F"/>
  </w:style>
  <w:style w:type="table" w:styleId="TableGrid">
    <w:name w:val="Table Grid"/>
    <w:basedOn w:val="TableNormal"/>
    <w:rsid w:val="00DE5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958D9"/>
    <w:rPr>
      <w:sz w:val="16"/>
      <w:szCs w:val="16"/>
    </w:rPr>
  </w:style>
  <w:style w:type="paragraph" w:styleId="CommentText">
    <w:name w:val="annotation text"/>
    <w:basedOn w:val="Normal"/>
    <w:link w:val="CommentTextChar"/>
    <w:rsid w:val="00F958D9"/>
    <w:rPr>
      <w:sz w:val="20"/>
      <w:szCs w:val="20"/>
    </w:rPr>
  </w:style>
  <w:style w:type="character" w:customStyle="1" w:styleId="CommentTextChar">
    <w:name w:val="Comment Text Char"/>
    <w:basedOn w:val="DefaultParagraphFont"/>
    <w:link w:val="CommentText"/>
    <w:rsid w:val="00F958D9"/>
    <w:rPr>
      <w:lang w:val="en-US" w:eastAsia="en-US"/>
    </w:rPr>
  </w:style>
  <w:style w:type="paragraph" w:styleId="CommentSubject">
    <w:name w:val="annotation subject"/>
    <w:basedOn w:val="CommentText"/>
    <w:next w:val="CommentText"/>
    <w:link w:val="CommentSubjectChar"/>
    <w:rsid w:val="00F958D9"/>
    <w:rPr>
      <w:b/>
      <w:bCs/>
    </w:rPr>
  </w:style>
  <w:style w:type="character" w:customStyle="1" w:styleId="CommentSubjectChar">
    <w:name w:val="Comment Subject Char"/>
    <w:basedOn w:val="CommentTextChar"/>
    <w:link w:val="CommentSubject"/>
    <w:rsid w:val="00F958D9"/>
    <w:rPr>
      <w:b/>
      <w:bCs/>
    </w:rPr>
  </w:style>
  <w:style w:type="paragraph" w:styleId="ListParagraph">
    <w:name w:val="List Paragraph"/>
    <w:basedOn w:val="Normal"/>
    <w:uiPriority w:val="34"/>
    <w:qFormat/>
    <w:rsid w:val="006B5F66"/>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Dtickle</cp:lastModifiedBy>
  <cp:revision>2</cp:revision>
  <cp:lastPrinted>2009-01-07T12:43:00Z</cp:lastPrinted>
  <dcterms:created xsi:type="dcterms:W3CDTF">2010-01-06T11:51:00Z</dcterms:created>
  <dcterms:modified xsi:type="dcterms:W3CDTF">2010-01-06T11:51:00Z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